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B0" w:rsidRPr="0072524A" w:rsidRDefault="00FA23B0">
      <w:pPr>
        <w:rPr>
          <w:rFonts w:ascii="Arial" w:hAnsi="Arial" w:cs="Arial"/>
          <w:b/>
          <w:sz w:val="28"/>
          <w:szCs w:val="28"/>
        </w:rPr>
      </w:pPr>
      <w:r w:rsidRPr="0072524A">
        <w:rPr>
          <w:rFonts w:ascii="Arial" w:hAnsi="Arial" w:cs="Arial"/>
          <w:b/>
          <w:sz w:val="28"/>
          <w:szCs w:val="28"/>
        </w:rPr>
        <w:t>Modelové příklady</w:t>
      </w:r>
    </w:p>
    <w:p w:rsidR="00CF661F" w:rsidRPr="00785049" w:rsidRDefault="00CF661F">
      <w:pPr>
        <w:rPr>
          <w:b/>
        </w:rPr>
      </w:pPr>
    </w:p>
    <w:tbl>
      <w:tblPr>
        <w:tblStyle w:val="Mkatabulky"/>
        <w:tblW w:w="9434" w:type="dxa"/>
        <w:tblLook w:val="01E0" w:firstRow="1" w:lastRow="1" w:firstColumn="1" w:lastColumn="1" w:noHBand="0" w:noVBand="0"/>
      </w:tblPr>
      <w:tblGrid>
        <w:gridCol w:w="1477"/>
        <w:gridCol w:w="1455"/>
        <w:gridCol w:w="1777"/>
        <w:gridCol w:w="1461"/>
        <w:gridCol w:w="1777"/>
        <w:gridCol w:w="1487"/>
      </w:tblGrid>
      <w:tr w:rsidR="00CC60BB" w:rsidRPr="0072524A" w:rsidTr="00646608">
        <w:tc>
          <w:tcPr>
            <w:tcW w:w="9434" w:type="dxa"/>
            <w:gridSpan w:val="6"/>
            <w:vAlign w:val="center"/>
          </w:tcPr>
          <w:p w:rsidR="00CC60BB" w:rsidRPr="0072524A" w:rsidRDefault="00CC60BB" w:rsidP="00CC60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524A">
              <w:rPr>
                <w:rFonts w:ascii="Arial" w:hAnsi="Arial" w:cs="Arial"/>
                <w:b/>
                <w:sz w:val="24"/>
                <w:szCs w:val="24"/>
              </w:rPr>
              <w:t>Část 1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CAPI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CATI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CAWI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Deníkové šetření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Test hudebních titulů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Obsahové vymezení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Mapování hudebního vkusu a programových preferencí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Diference v preferencích posluchačů stanic ČRo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Standardní dotazníkové šetření on line – struktura publika, jeho preference a obvyklé poslechové chování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Deníkové šetření a popis programových preferencí posluchačů ČRo Brno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Hall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test vybraných ukázek pop skladeb realizovaný v 5 lokalitách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Cílová skupina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Posluchači rádia v populaci ČR ve věku 15-75 let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Posluchači stanic ČRo vysílajících analogově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Publika digitálních stanic ČRo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Posluchači ČRo Brno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Posluchači ČRo2 a konkurenčních stanic Frekvence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1 a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 xml:space="preserve"> Rádia Blaník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Specifikace respondenta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Poslech rádia min. 30 minut denně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Poslech min. 4 dny v týdnu; stanice je/není respondentova nejposlouchanější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Posluchači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ČRo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Rádio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Wave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ČRo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D-dur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Pravidelní a méně pravidelní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pusluchači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>, stanice je/není respondentova nejposlouchanější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Lokality Praha, Plzeň, Brno, Olomouc, Jihlava; poslech stanice min. 4 dny v týdnu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3100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1461" w:type="dxa"/>
            <w:vAlign w:val="center"/>
          </w:tcPr>
          <w:p w:rsidR="00785049" w:rsidRPr="0072524A" w:rsidRDefault="00800BC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400</w:t>
            </w:r>
          </w:p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(200 pro každou stanici)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500</w:t>
            </w:r>
          </w:p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(dělení po 100 podle lokalit)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Kvótní výběrová kritéria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věk, vzdělání, velikost místa bydliště, kraj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věk, vzdělání, velikost místa bydliště, kraj podle struktury denního publika stanice v </w:t>
            </w:r>
            <w:proofErr w:type="spellStart"/>
            <w:proofErr w:type="gramStart"/>
            <w:r w:rsidRPr="0072524A">
              <w:rPr>
                <w:rFonts w:ascii="Arial" w:hAnsi="Arial" w:cs="Arial"/>
                <w:sz w:val="18"/>
                <w:szCs w:val="18"/>
              </w:rPr>
              <w:t>Radio</w:t>
            </w:r>
            <w:proofErr w:type="spellEnd"/>
            <w:proofErr w:type="gramEnd"/>
            <w:r w:rsidRPr="0072524A">
              <w:rPr>
                <w:rFonts w:ascii="Arial" w:hAnsi="Arial" w:cs="Arial"/>
                <w:sz w:val="18"/>
                <w:szCs w:val="18"/>
              </w:rPr>
              <w:t xml:space="preserve"> Projektu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Výběr z databáze online panelu – kritérium alespoň občasný/ pravidelný poslech stanice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věk, vzdělání, velikost místa bydliště</w:t>
            </w:r>
          </w:p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podle struktury týdenního publika stanice v </w:t>
            </w:r>
            <w:proofErr w:type="spellStart"/>
            <w:proofErr w:type="gramStart"/>
            <w:r w:rsidRPr="0072524A">
              <w:rPr>
                <w:rFonts w:ascii="Arial" w:hAnsi="Arial" w:cs="Arial"/>
                <w:sz w:val="18"/>
                <w:szCs w:val="18"/>
              </w:rPr>
              <w:t>Radio</w:t>
            </w:r>
            <w:proofErr w:type="spellEnd"/>
            <w:proofErr w:type="gramEnd"/>
            <w:r w:rsidRPr="0072524A">
              <w:rPr>
                <w:rFonts w:ascii="Arial" w:hAnsi="Arial" w:cs="Arial"/>
                <w:sz w:val="18"/>
                <w:szCs w:val="18"/>
              </w:rPr>
              <w:t xml:space="preserve"> Projektu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 podle struktury týdenního publika stanice v 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Radio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Projektu poslech vybraných rádií (50% ČRo2, po 25% ostatní)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Metoda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CAPI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CATI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CAWI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CAPI, deník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CAPI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Délka dotazování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50 minut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20 minut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20 minut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Zaváděcí dotazník 30 minut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2 x 2-3 hod.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Specifické části dotazování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Baterie 35 zvukových ukázek hudebních stylů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Baterie 15 zvukových ukázek hudebních stylů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Krátké audio vizuální upoutávky stanic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Zaváděcí dotazník, deníkové záznamy poslechu po dobu</w:t>
            </w:r>
            <w:r w:rsidR="007252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524A">
              <w:rPr>
                <w:rFonts w:ascii="Arial" w:hAnsi="Arial" w:cs="Arial"/>
                <w:sz w:val="18"/>
                <w:szCs w:val="18"/>
              </w:rPr>
              <w:t>3 týdnů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800 krátkých zvukových ukázek vybraných písní</w:t>
            </w:r>
          </w:p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- posuzování znalosti, líbivosti,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ohranosti</w:t>
            </w:r>
            <w:proofErr w:type="spellEnd"/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Lhůta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8-10 týdnů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8 týdnů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6 týdnů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8 týdnů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7 týdnů</w:t>
            </w:r>
          </w:p>
        </w:tc>
      </w:tr>
      <w:tr w:rsidR="00785049" w:rsidRPr="0072524A" w:rsidTr="00CC60BB">
        <w:tc>
          <w:tcPr>
            <w:tcW w:w="14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Výstupy</w:t>
            </w:r>
          </w:p>
        </w:tc>
        <w:tc>
          <w:tcPr>
            <w:tcW w:w="1455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Tabulky </w:t>
            </w:r>
            <w:smartTag w:uri="urn:schemas-microsoft-com:office:smarttags" w:element="metricconverter">
              <w:smartTagPr>
                <w:attr w:name="ProductID" w:val="2. st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2. st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 xml:space="preserve">. třídění v Excel,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 data ve formátu SPSS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Tabulky </w:t>
            </w:r>
            <w:smartTag w:uri="urn:schemas-microsoft-com:office:smarttags" w:element="metricconverter">
              <w:smartTagPr>
                <w:attr w:name="ProductID" w:val="2. st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2. st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 xml:space="preserve">. třídění v Excel,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 data ve formátu SPSS</w:t>
            </w:r>
          </w:p>
        </w:tc>
        <w:tc>
          <w:tcPr>
            <w:tcW w:w="1461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Tabulky </w:t>
            </w:r>
            <w:smartTag w:uri="urn:schemas-microsoft-com:office:smarttags" w:element="metricconverter">
              <w:smartTagPr>
                <w:attr w:name="ProductID" w:val="2. st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2. st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 xml:space="preserve">. třídění v Excel,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 data ve formátu SPSS</w:t>
            </w:r>
          </w:p>
        </w:tc>
        <w:tc>
          <w:tcPr>
            <w:tcW w:w="17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Tabulky </w:t>
            </w:r>
            <w:smartTag w:uri="urn:schemas-microsoft-com:office:smarttags" w:element="metricconverter">
              <w:smartTagPr>
                <w:attr w:name="ProductID" w:val="2. st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2. st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 xml:space="preserve">. třídění v Excel,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 data ve formátu SPSS</w:t>
            </w:r>
          </w:p>
        </w:tc>
        <w:tc>
          <w:tcPr>
            <w:tcW w:w="148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Tabulky pořadí titulů </w:t>
            </w:r>
            <w:smartTag w:uri="urn:schemas-microsoft-com:office:smarttags" w:element="metricconverter">
              <w:smartTagPr>
                <w:attr w:name="ProductID" w:val="2. st"/>
              </w:smartTagPr>
              <w:r w:rsidRPr="0072524A">
                <w:rPr>
                  <w:rFonts w:ascii="Arial" w:hAnsi="Arial" w:cs="Arial"/>
                  <w:sz w:val="18"/>
                  <w:szCs w:val="18"/>
                </w:rPr>
                <w:t>2. st</w:t>
              </w:r>
            </w:smartTag>
            <w:r w:rsidRPr="0072524A">
              <w:rPr>
                <w:rFonts w:ascii="Arial" w:hAnsi="Arial" w:cs="Arial"/>
                <w:sz w:val="18"/>
                <w:szCs w:val="18"/>
              </w:rPr>
              <w:t>. třídění v Excel, data ve formátu SPSS</w:t>
            </w:r>
          </w:p>
        </w:tc>
      </w:tr>
    </w:tbl>
    <w:p w:rsidR="00785049" w:rsidRDefault="00785049"/>
    <w:p w:rsidR="00785049" w:rsidRDefault="00785049"/>
    <w:tbl>
      <w:tblPr>
        <w:tblStyle w:val="Mkatabulky"/>
        <w:tblW w:w="6495" w:type="dxa"/>
        <w:tblLook w:val="01E0" w:firstRow="1" w:lastRow="1" w:firstColumn="1" w:lastColumn="1" w:noHBand="0" w:noVBand="0"/>
      </w:tblPr>
      <w:tblGrid>
        <w:gridCol w:w="1377"/>
        <w:gridCol w:w="2559"/>
        <w:gridCol w:w="2559"/>
      </w:tblGrid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524A">
              <w:rPr>
                <w:rFonts w:ascii="Arial" w:hAnsi="Arial" w:cs="Arial"/>
                <w:b/>
                <w:sz w:val="24"/>
                <w:szCs w:val="24"/>
              </w:rPr>
              <w:t>Část 2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524A">
              <w:rPr>
                <w:rFonts w:ascii="Arial" w:hAnsi="Arial" w:cs="Arial"/>
                <w:b/>
                <w:sz w:val="24"/>
                <w:szCs w:val="24"/>
              </w:rPr>
              <w:t>Část 3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Klasický kvalitativní výzkum</w:t>
            </w:r>
            <w:r w:rsidR="00D96E68" w:rsidRPr="0072524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D96E68" w:rsidRPr="0072524A">
              <w:rPr>
                <w:rFonts w:ascii="Arial" w:hAnsi="Arial" w:cs="Arial"/>
                <w:sz w:val="18"/>
                <w:szCs w:val="18"/>
              </w:rPr>
              <w:t>focus</w:t>
            </w:r>
            <w:proofErr w:type="spellEnd"/>
            <w:r w:rsidR="00D96E68" w:rsidRPr="007252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96E68" w:rsidRPr="0072524A">
              <w:rPr>
                <w:rFonts w:ascii="Arial" w:hAnsi="Arial" w:cs="Arial"/>
                <w:sz w:val="18"/>
                <w:szCs w:val="18"/>
              </w:rPr>
              <w:t>groups</w:t>
            </w:r>
            <w:proofErr w:type="spellEnd"/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Kvalitativní výzkum online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Obsahové vymezení</w:t>
            </w:r>
          </w:p>
        </w:tc>
        <w:tc>
          <w:tcPr>
            <w:tcW w:w="2559" w:type="dxa"/>
            <w:vAlign w:val="center"/>
          </w:tcPr>
          <w:p w:rsidR="00785049" w:rsidRPr="0072524A" w:rsidRDefault="00800BC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Identifikace příčin odchodu posluchačů ČRo Hradec Králové</w:t>
            </w:r>
          </w:p>
        </w:tc>
        <w:tc>
          <w:tcPr>
            <w:tcW w:w="2559" w:type="dxa"/>
            <w:vAlign w:val="center"/>
          </w:tcPr>
          <w:p w:rsidR="00785049" w:rsidRPr="0072524A" w:rsidRDefault="00FA23B0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Hodnocení mobilního web Rádia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Wave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a návrh jeho nové podoby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Cílová skupina</w:t>
            </w:r>
          </w:p>
        </w:tc>
        <w:tc>
          <w:tcPr>
            <w:tcW w:w="2559" w:type="dxa"/>
            <w:vAlign w:val="center"/>
          </w:tcPr>
          <w:p w:rsidR="00785049" w:rsidRPr="0072524A" w:rsidRDefault="00800BC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Bývalí p</w:t>
            </w:r>
            <w:r w:rsidR="00785049" w:rsidRPr="0072524A">
              <w:rPr>
                <w:rFonts w:ascii="Arial" w:hAnsi="Arial" w:cs="Arial"/>
                <w:sz w:val="18"/>
                <w:szCs w:val="18"/>
              </w:rPr>
              <w:t>osluchači ČRo Hradec Králové</w:t>
            </w:r>
          </w:p>
        </w:tc>
        <w:tc>
          <w:tcPr>
            <w:tcW w:w="2559" w:type="dxa"/>
            <w:vAlign w:val="center"/>
          </w:tcPr>
          <w:p w:rsidR="00785049" w:rsidRPr="0072524A" w:rsidRDefault="00C94D54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Posluchači Rádia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Wave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A23B0" w:rsidRPr="0072524A">
              <w:rPr>
                <w:rFonts w:ascii="Arial" w:hAnsi="Arial" w:cs="Arial"/>
                <w:sz w:val="18"/>
                <w:szCs w:val="18"/>
              </w:rPr>
              <w:t>kteří navštěvují mobilní web stanice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Specifikace respondenta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Posluchači rádia v Hradci Králové, Náchodě a Trutnově, kteří v posledním roce přestali poslouchat ČRo Hradec Králové</w:t>
            </w:r>
          </w:p>
        </w:tc>
        <w:tc>
          <w:tcPr>
            <w:tcW w:w="2559" w:type="dxa"/>
            <w:vAlign w:val="center"/>
          </w:tcPr>
          <w:p w:rsidR="00785049" w:rsidRPr="0072524A" w:rsidRDefault="00D96E68" w:rsidP="00CC6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 xml:space="preserve">Posluchači Rádia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Wave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 n</w:t>
            </w:r>
            <w:r w:rsidR="00CC60BB">
              <w:rPr>
                <w:rFonts w:ascii="Arial" w:hAnsi="Arial" w:cs="Arial"/>
                <w:sz w:val="18"/>
                <w:szCs w:val="18"/>
              </w:rPr>
              <w:t>a</w:t>
            </w:r>
            <w:bookmarkStart w:id="0" w:name="_GoBack"/>
            <w:bookmarkEnd w:id="0"/>
            <w:r w:rsidRPr="0072524A">
              <w:rPr>
                <w:rFonts w:ascii="Arial" w:hAnsi="Arial" w:cs="Arial"/>
                <w:sz w:val="18"/>
                <w:szCs w:val="18"/>
              </w:rPr>
              <w:t>vštěvující web stanice přes mobilní zařízení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(4 skupiny á 10 účastníků ve 3 lokalitách)</w:t>
            </w:r>
          </w:p>
        </w:tc>
        <w:tc>
          <w:tcPr>
            <w:tcW w:w="2559" w:type="dxa"/>
            <w:vAlign w:val="center"/>
          </w:tcPr>
          <w:p w:rsidR="00D96E68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27</w:t>
            </w:r>
          </w:p>
          <w:p w:rsidR="00785049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(3 skupiny á 9 účastníků)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Kvótní výběrová kritéria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věk, vzdělání přibližně podle struktury týdenního publika stanice v </w:t>
            </w:r>
            <w:proofErr w:type="spellStart"/>
            <w:proofErr w:type="gramStart"/>
            <w:r w:rsidRPr="0072524A">
              <w:rPr>
                <w:rFonts w:ascii="Arial" w:hAnsi="Arial" w:cs="Arial"/>
                <w:sz w:val="18"/>
                <w:szCs w:val="18"/>
              </w:rPr>
              <w:t>Radio</w:t>
            </w:r>
            <w:proofErr w:type="spellEnd"/>
            <w:proofErr w:type="gramEnd"/>
            <w:r w:rsidRPr="0072524A">
              <w:rPr>
                <w:rFonts w:ascii="Arial" w:hAnsi="Arial" w:cs="Arial"/>
                <w:sz w:val="18"/>
                <w:szCs w:val="18"/>
              </w:rPr>
              <w:t xml:space="preserve"> Projektu</w:t>
            </w:r>
          </w:p>
        </w:tc>
        <w:tc>
          <w:tcPr>
            <w:tcW w:w="2559" w:type="dxa"/>
            <w:vAlign w:val="center"/>
          </w:tcPr>
          <w:p w:rsidR="00785049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Pohlaví, věk, vzdělání, užívaná platforma připojení k webu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Metoda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Focus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groups</w:t>
            </w:r>
            <w:proofErr w:type="spellEnd"/>
          </w:p>
        </w:tc>
        <w:tc>
          <w:tcPr>
            <w:tcW w:w="2559" w:type="dxa"/>
            <w:vAlign w:val="center"/>
          </w:tcPr>
          <w:p w:rsidR="00785049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Focus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groups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online formou chatu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Délka dotazování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90 minut</w:t>
            </w:r>
          </w:p>
        </w:tc>
        <w:tc>
          <w:tcPr>
            <w:tcW w:w="2559" w:type="dxa"/>
            <w:vAlign w:val="center"/>
          </w:tcPr>
          <w:p w:rsidR="00785049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90-100 minut</w:t>
            </w:r>
          </w:p>
        </w:tc>
      </w:tr>
      <w:tr w:rsidR="00785049" w:rsidRPr="0072524A" w:rsidTr="0072524A">
        <w:tc>
          <w:tcPr>
            <w:tcW w:w="1377" w:type="dxa"/>
            <w:vAlign w:val="center"/>
          </w:tcPr>
          <w:p w:rsidR="00785049" w:rsidRPr="0072524A" w:rsidRDefault="00785049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Specifické části dotazování</w:t>
            </w:r>
          </w:p>
        </w:tc>
        <w:tc>
          <w:tcPr>
            <w:tcW w:w="2559" w:type="dxa"/>
            <w:vAlign w:val="center"/>
          </w:tcPr>
          <w:p w:rsidR="00785049" w:rsidRPr="0072524A" w:rsidRDefault="00785049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2 tříminutové zvukové ukázky z programu stanice a vizuál propagačního plakátu</w:t>
            </w:r>
          </w:p>
        </w:tc>
        <w:tc>
          <w:tcPr>
            <w:tcW w:w="2559" w:type="dxa"/>
            <w:vAlign w:val="center"/>
          </w:tcPr>
          <w:p w:rsidR="00785049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Hodnocení současné podoby mobilního webu</w:t>
            </w:r>
          </w:p>
        </w:tc>
      </w:tr>
      <w:tr w:rsidR="00D96E68" w:rsidRPr="0072524A" w:rsidTr="0072524A">
        <w:tc>
          <w:tcPr>
            <w:tcW w:w="1377" w:type="dxa"/>
            <w:vAlign w:val="center"/>
          </w:tcPr>
          <w:p w:rsidR="00D96E68" w:rsidRPr="0072524A" w:rsidRDefault="00D96E68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Lhůta</w:t>
            </w:r>
          </w:p>
        </w:tc>
        <w:tc>
          <w:tcPr>
            <w:tcW w:w="2559" w:type="dxa"/>
            <w:vAlign w:val="center"/>
          </w:tcPr>
          <w:p w:rsidR="00D96E68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5 týdnů</w:t>
            </w:r>
          </w:p>
        </w:tc>
        <w:tc>
          <w:tcPr>
            <w:tcW w:w="2559" w:type="dxa"/>
            <w:vAlign w:val="center"/>
          </w:tcPr>
          <w:p w:rsidR="00D96E68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24A">
              <w:rPr>
                <w:rFonts w:ascii="Arial" w:hAnsi="Arial" w:cs="Arial"/>
                <w:sz w:val="18"/>
                <w:szCs w:val="18"/>
              </w:rPr>
              <w:t>cca 5 týdnů</w:t>
            </w:r>
          </w:p>
        </w:tc>
      </w:tr>
      <w:tr w:rsidR="00D96E68" w:rsidRPr="0072524A" w:rsidTr="0072524A">
        <w:tc>
          <w:tcPr>
            <w:tcW w:w="1377" w:type="dxa"/>
            <w:vAlign w:val="center"/>
          </w:tcPr>
          <w:p w:rsidR="00D96E68" w:rsidRPr="0072524A" w:rsidRDefault="00D96E68" w:rsidP="007252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524A">
              <w:rPr>
                <w:rFonts w:ascii="Arial" w:hAnsi="Arial" w:cs="Arial"/>
                <w:b/>
                <w:sz w:val="18"/>
                <w:szCs w:val="18"/>
              </w:rPr>
              <w:t>Výstupy</w:t>
            </w:r>
          </w:p>
        </w:tc>
        <w:tc>
          <w:tcPr>
            <w:tcW w:w="2559" w:type="dxa"/>
            <w:vAlign w:val="center"/>
          </w:tcPr>
          <w:p w:rsidR="00D96E68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 záznam průběhu diskusí na DVD</w:t>
            </w:r>
            <w:r w:rsidR="003F0C3B" w:rsidRPr="0072524A">
              <w:rPr>
                <w:rFonts w:ascii="Arial" w:hAnsi="Arial" w:cs="Arial"/>
                <w:sz w:val="18"/>
                <w:szCs w:val="18"/>
              </w:rPr>
              <w:t>, osobní prezentace</w:t>
            </w:r>
          </w:p>
        </w:tc>
        <w:tc>
          <w:tcPr>
            <w:tcW w:w="2559" w:type="dxa"/>
            <w:vAlign w:val="center"/>
          </w:tcPr>
          <w:p w:rsidR="00D96E68" w:rsidRPr="0072524A" w:rsidRDefault="00D96E68" w:rsidP="00725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2524A">
              <w:rPr>
                <w:rFonts w:ascii="Arial" w:hAnsi="Arial" w:cs="Arial"/>
                <w:sz w:val="18"/>
                <w:szCs w:val="18"/>
              </w:rPr>
              <w:t>PoverPoint</w:t>
            </w:r>
            <w:proofErr w:type="spellEnd"/>
            <w:r w:rsidRPr="0072524A">
              <w:rPr>
                <w:rFonts w:ascii="Arial" w:hAnsi="Arial" w:cs="Arial"/>
                <w:sz w:val="18"/>
                <w:szCs w:val="18"/>
              </w:rPr>
              <w:t xml:space="preserve"> prezentace,</w:t>
            </w:r>
            <w:r w:rsidR="007252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F0C3B" w:rsidRPr="0072524A">
              <w:rPr>
                <w:rFonts w:ascii="Arial" w:hAnsi="Arial" w:cs="Arial"/>
                <w:sz w:val="18"/>
                <w:szCs w:val="18"/>
              </w:rPr>
              <w:t>transkript</w:t>
            </w:r>
            <w:proofErr w:type="spellEnd"/>
            <w:r w:rsidR="003F0C3B" w:rsidRPr="0072524A">
              <w:rPr>
                <w:rFonts w:ascii="Arial" w:hAnsi="Arial" w:cs="Arial"/>
                <w:sz w:val="18"/>
                <w:szCs w:val="18"/>
              </w:rPr>
              <w:t xml:space="preserve"> průběhu diskusí, osobní prezentace</w:t>
            </w:r>
          </w:p>
        </w:tc>
      </w:tr>
    </w:tbl>
    <w:p w:rsidR="00785049" w:rsidRDefault="00785049"/>
    <w:sectPr w:rsidR="007850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5C5" w:rsidRDefault="008B25C5" w:rsidP="0072524A">
      <w:pPr>
        <w:spacing w:after="0" w:line="240" w:lineRule="auto"/>
      </w:pPr>
      <w:r>
        <w:separator/>
      </w:r>
    </w:p>
  </w:endnote>
  <w:endnote w:type="continuationSeparator" w:id="0">
    <w:p w:rsidR="008B25C5" w:rsidRDefault="008B25C5" w:rsidP="00725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5C5" w:rsidRDefault="008B25C5" w:rsidP="0072524A">
      <w:pPr>
        <w:spacing w:after="0" w:line="240" w:lineRule="auto"/>
      </w:pPr>
      <w:r>
        <w:separator/>
      </w:r>
    </w:p>
  </w:footnote>
  <w:footnote w:type="continuationSeparator" w:id="0">
    <w:p w:rsidR="008B25C5" w:rsidRDefault="008B25C5" w:rsidP="00725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24A" w:rsidRPr="0072524A" w:rsidRDefault="0072524A" w:rsidP="0072524A">
    <w:pPr>
      <w:pStyle w:val="Zhlav"/>
      <w:jc w:val="right"/>
      <w:rPr>
        <w:rFonts w:ascii="Arial" w:hAnsi="Arial" w:cs="Arial"/>
        <w:sz w:val="18"/>
        <w:szCs w:val="18"/>
      </w:rPr>
    </w:pPr>
    <w:r w:rsidRPr="0072524A">
      <w:rPr>
        <w:rFonts w:ascii="Arial" w:hAnsi="Arial" w:cs="Arial"/>
        <w:sz w:val="18"/>
        <w:szCs w:val="18"/>
      </w:rPr>
      <w:t>Příloha č. 4 ZD – modelové příklady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49"/>
    <w:rsid w:val="00275153"/>
    <w:rsid w:val="00307CAA"/>
    <w:rsid w:val="00385A54"/>
    <w:rsid w:val="003F0C3B"/>
    <w:rsid w:val="00444671"/>
    <w:rsid w:val="0072524A"/>
    <w:rsid w:val="00785049"/>
    <w:rsid w:val="00800BC9"/>
    <w:rsid w:val="008B25C5"/>
    <w:rsid w:val="00C94D54"/>
    <w:rsid w:val="00CC60BB"/>
    <w:rsid w:val="00CC7BE3"/>
    <w:rsid w:val="00CF187B"/>
    <w:rsid w:val="00CF661F"/>
    <w:rsid w:val="00D96E68"/>
    <w:rsid w:val="00E379EA"/>
    <w:rsid w:val="00FA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85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5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524A"/>
  </w:style>
  <w:style w:type="paragraph" w:styleId="Zpat">
    <w:name w:val="footer"/>
    <w:basedOn w:val="Normln"/>
    <w:link w:val="ZpatChar"/>
    <w:uiPriority w:val="99"/>
    <w:unhideWhenUsed/>
    <w:rsid w:val="00725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524A"/>
  </w:style>
  <w:style w:type="paragraph" w:styleId="Textbubliny">
    <w:name w:val="Balloon Text"/>
    <w:basedOn w:val="Normln"/>
    <w:link w:val="TextbublinyChar"/>
    <w:uiPriority w:val="99"/>
    <w:semiHidden/>
    <w:unhideWhenUsed/>
    <w:rsid w:val="0030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85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5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524A"/>
  </w:style>
  <w:style w:type="paragraph" w:styleId="Zpat">
    <w:name w:val="footer"/>
    <w:basedOn w:val="Normln"/>
    <w:link w:val="ZpatChar"/>
    <w:uiPriority w:val="99"/>
    <w:unhideWhenUsed/>
    <w:rsid w:val="00725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524A"/>
  </w:style>
  <w:style w:type="paragraph" w:styleId="Textbubliny">
    <w:name w:val="Balloon Text"/>
    <w:basedOn w:val="Normln"/>
    <w:link w:val="TextbublinyChar"/>
    <w:uiPriority w:val="99"/>
    <w:semiHidden/>
    <w:unhideWhenUsed/>
    <w:rsid w:val="0030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37CDD5D177C343AA962A2CE969D3CD" ma:contentTypeVersion="" ma:contentTypeDescription="Vytvoří nový dokument" ma:contentTypeScope="" ma:versionID="5cbc7861a260ce08e0363f8a7d6c290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318771B9-4284-4F66-A662-074C221D4BAC}"/>
</file>

<file path=customXml/itemProps2.xml><?xml version="1.0" encoding="utf-8"?>
<ds:datastoreItem xmlns:ds="http://schemas.openxmlformats.org/officeDocument/2006/customXml" ds:itemID="{3FC37F54-8274-4679-9F44-905E1602640C}"/>
</file>

<file path=customXml/itemProps3.xml><?xml version="1.0" encoding="utf-8"?>
<ds:datastoreItem xmlns:ds="http://schemas.openxmlformats.org/officeDocument/2006/customXml" ds:itemID="{4818B66A-E4DE-4EDC-B5FB-8D48F5C985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Hradecký Václav</dc:creator>
  <cp:lastModifiedBy>Pazderová Šárka</cp:lastModifiedBy>
  <cp:revision>2</cp:revision>
  <dcterms:created xsi:type="dcterms:W3CDTF">2016-04-25T14:39:00Z</dcterms:created>
  <dcterms:modified xsi:type="dcterms:W3CDTF">2016-04-25T14:39:00Z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0x0101007A37CDD5D177C343AA962A2CE969D3CD</vt:lpwstr>
  </property>
</Properties>
</file>