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B6515" w14:textId="77777777" w:rsidR="00BE01FE" w:rsidRPr="00BB2E7E" w:rsidRDefault="00BB2E7E" w:rsidP="00BE01FE">
      <w:pPr>
        <w:jc w:val="center"/>
        <w:outlineLvl w:val="0"/>
        <w:rPr>
          <w:rFonts w:cs="Arial"/>
          <w:b/>
          <w:sz w:val="24"/>
          <w:szCs w:val="28"/>
        </w:rPr>
      </w:pPr>
      <w:bookmarkStart w:id="0" w:name="_GoBack"/>
      <w:bookmarkEnd w:id="0"/>
      <w:r w:rsidRPr="00BB2E7E">
        <w:rPr>
          <w:rFonts w:cs="Arial"/>
          <w:b/>
          <w:sz w:val="24"/>
          <w:szCs w:val="28"/>
        </w:rPr>
        <w:t>SMLOUVA O SPOLUPRÁCI</w:t>
      </w:r>
    </w:p>
    <w:p w14:paraId="62CB6516" w14:textId="77777777" w:rsidR="00BE01FE" w:rsidRPr="00951D31" w:rsidRDefault="00BE01FE" w:rsidP="00BE01FE">
      <w:pPr>
        <w:pStyle w:val="SubjectName-ContractCzechRadio"/>
        <w:rPr>
          <w:rFonts w:cs="Arial"/>
        </w:rPr>
      </w:pPr>
      <w:r w:rsidRPr="00951D31">
        <w:rPr>
          <w:rFonts w:cs="Arial"/>
        </w:rPr>
        <w:t>Český rozhlas</w:t>
      </w:r>
    </w:p>
    <w:p w14:paraId="62CB6517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zřízený zákonem č. 484/1991 Sb., o Českém rozhlasu</w:t>
      </w:r>
    </w:p>
    <w:p w14:paraId="62CB6518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nezapisuje se do obchodního rejstříku</w:t>
      </w:r>
    </w:p>
    <w:p w14:paraId="62CB6519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se sídlem</w:t>
      </w:r>
      <w:r w:rsidR="008561AA">
        <w:rPr>
          <w:rFonts w:cs="Arial"/>
        </w:rPr>
        <w:t>:</w:t>
      </w:r>
      <w:r w:rsidRPr="00951D31">
        <w:rPr>
          <w:rFonts w:cs="Arial"/>
        </w:rPr>
        <w:t xml:space="preserve"> Vinohradská 12, 120 99 Praha 2</w:t>
      </w:r>
    </w:p>
    <w:p w14:paraId="62CB651A" w14:textId="4DACE616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zastoupený</w:t>
      </w:r>
      <w:r w:rsidR="008561AA">
        <w:rPr>
          <w:rFonts w:cs="Arial"/>
        </w:rPr>
        <w:t>:</w:t>
      </w:r>
      <w:r w:rsidRPr="00951D31">
        <w:rPr>
          <w:rFonts w:cs="Arial"/>
        </w:rPr>
        <w:t xml:space="preserve"> </w:t>
      </w:r>
      <w:r w:rsidR="00763871" w:rsidRPr="00D76E65">
        <w:rPr>
          <w:rFonts w:cs="Arial"/>
          <w:szCs w:val="20"/>
        </w:rPr>
        <w:t>Mgr. René Zavoral</w:t>
      </w:r>
      <w:r w:rsidR="00763871">
        <w:rPr>
          <w:rFonts w:cs="Arial"/>
          <w:szCs w:val="20"/>
        </w:rPr>
        <w:t>em</w:t>
      </w:r>
      <w:r w:rsidR="00763871" w:rsidRPr="00D76E65">
        <w:rPr>
          <w:rFonts w:cs="Arial"/>
          <w:szCs w:val="20"/>
        </w:rPr>
        <w:t>, generální</w:t>
      </w:r>
      <w:r w:rsidR="00763871">
        <w:rPr>
          <w:rFonts w:cs="Arial"/>
          <w:szCs w:val="20"/>
        </w:rPr>
        <w:t>m</w:t>
      </w:r>
      <w:r w:rsidR="00763871" w:rsidRPr="00D76E65">
        <w:rPr>
          <w:rFonts w:cs="Arial"/>
          <w:szCs w:val="20"/>
        </w:rPr>
        <w:t xml:space="preserve"> ředitel</w:t>
      </w:r>
      <w:r w:rsidR="00763871">
        <w:rPr>
          <w:rFonts w:cs="Arial"/>
          <w:szCs w:val="20"/>
        </w:rPr>
        <w:t>em</w:t>
      </w:r>
    </w:p>
    <w:p w14:paraId="62CB651B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IČ 45245053, DIČ CZ45245053</w:t>
      </w:r>
    </w:p>
    <w:p w14:paraId="62CB651C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bankovní spojení: Raiffeisenbank a.s., č. ú.: 1001040797/5500</w:t>
      </w:r>
    </w:p>
    <w:p w14:paraId="62CB651D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(dále jen „</w:t>
      </w:r>
      <w:r w:rsidRPr="00F96408">
        <w:rPr>
          <w:rFonts w:cs="Arial"/>
          <w:b/>
          <w:i/>
        </w:rPr>
        <w:t>objednatel</w:t>
      </w:r>
      <w:r w:rsidRPr="00951D31">
        <w:rPr>
          <w:rFonts w:cs="Arial"/>
        </w:rPr>
        <w:t>“)</w:t>
      </w:r>
    </w:p>
    <w:p w14:paraId="62CB651E" w14:textId="77777777" w:rsidR="00BE01FE" w:rsidRPr="00951D31" w:rsidRDefault="00BE01FE" w:rsidP="00BE01FE">
      <w:pPr>
        <w:jc w:val="center"/>
        <w:rPr>
          <w:rFonts w:cs="Arial"/>
        </w:rPr>
      </w:pPr>
      <w:r w:rsidRPr="00951D31">
        <w:rPr>
          <w:rFonts w:cs="Arial"/>
        </w:rPr>
        <w:t>a</w:t>
      </w:r>
    </w:p>
    <w:p w14:paraId="62CB651F" w14:textId="77777777" w:rsidR="00505A66" w:rsidRPr="008939BB" w:rsidRDefault="005316FF" w:rsidP="00505A66">
      <w:pPr>
        <w:rPr>
          <w:rFonts w:cs="Arial"/>
          <w:b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JMÉNO A PŘÍJMENÍ nebo FIRMU</w:t>
      </w:r>
      <w:r>
        <w:rPr>
          <w:rFonts w:cs="Arial"/>
          <w:b/>
        </w:rPr>
        <w:t>]</w:t>
      </w:r>
    </w:p>
    <w:p w14:paraId="62CB6520" w14:textId="77777777" w:rsidR="005316FF" w:rsidRDefault="005316FF" w:rsidP="00505A66">
      <w:pPr>
        <w:rPr>
          <w:rFonts w:cs="Arial"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ZÁPIS V OBCHODNÍM NEBO ŽIVNOSTENSKÉM REJSTŘÍKU</w:t>
      </w:r>
      <w:r>
        <w:rPr>
          <w:rFonts w:cs="Arial"/>
          <w:b/>
        </w:rPr>
        <w:t>]</w:t>
      </w:r>
    </w:p>
    <w:p w14:paraId="62CB6521" w14:textId="77777777" w:rsidR="005316FF" w:rsidRDefault="005316FF" w:rsidP="00505A66">
      <w:pPr>
        <w:rPr>
          <w:rFonts w:cs="Arial"/>
        </w:rPr>
      </w:pPr>
      <w:r>
        <w:rPr>
          <w:rFonts w:cs="Arial"/>
        </w:rPr>
        <w:t xml:space="preserve">se sídlem: </w:t>
      </w: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</w:t>
      </w:r>
      <w:r>
        <w:rPr>
          <w:rFonts w:cs="Arial"/>
          <w:b/>
          <w:highlight w:val="yellow"/>
        </w:rPr>
        <w:t>LNIT SÍDLO NEBO MÍSTO PODNIKÁNÍ</w:t>
      </w:r>
      <w:r>
        <w:rPr>
          <w:rFonts w:cs="Arial"/>
          <w:b/>
        </w:rPr>
        <w:t>]</w:t>
      </w:r>
    </w:p>
    <w:p w14:paraId="62CB6522" w14:textId="77777777" w:rsidR="00505A66" w:rsidRPr="00F96408" w:rsidRDefault="00505A66" w:rsidP="00505A66">
      <w:pPr>
        <w:rPr>
          <w:rFonts w:cs="Arial"/>
        </w:rPr>
      </w:pPr>
      <w:r>
        <w:rPr>
          <w:rFonts w:cs="Arial"/>
        </w:rPr>
        <w:t>IČ</w:t>
      </w:r>
      <w:r w:rsidRPr="00F96408">
        <w:rPr>
          <w:rFonts w:cs="Arial"/>
        </w:rPr>
        <w:t>:</w:t>
      </w:r>
      <w:r w:rsidRPr="008939BB">
        <w:t xml:space="preserve"> </w:t>
      </w:r>
      <w:r w:rsidR="005316FF">
        <w:rPr>
          <w:rFonts w:cs="Arial"/>
        </w:rPr>
        <w:t>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], DIČ: 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</w:t>
      </w:r>
    </w:p>
    <w:p w14:paraId="62CB6523" w14:textId="77777777" w:rsidR="005316FF" w:rsidRDefault="005316FF" w:rsidP="00505A66">
      <w:pPr>
        <w:rPr>
          <w:rFonts w:cs="Arial"/>
        </w:rPr>
      </w:pPr>
      <w:r>
        <w:rPr>
          <w:rFonts w:cs="Arial"/>
        </w:rPr>
        <w:t>zastoupení: [</w:t>
      </w:r>
      <w:r w:rsidRPr="008939BB">
        <w:rPr>
          <w:rFonts w:cs="Arial"/>
          <w:b/>
          <w:highlight w:val="yellow"/>
        </w:rPr>
        <w:t>DOPLNIT</w:t>
      </w:r>
      <w:r>
        <w:rPr>
          <w:rFonts w:cs="Arial"/>
        </w:rPr>
        <w:t>]</w:t>
      </w:r>
    </w:p>
    <w:p w14:paraId="62CB6524" w14:textId="77777777" w:rsidR="00505A66" w:rsidRPr="00F96408" w:rsidRDefault="005316FF" w:rsidP="00505A66">
      <w:pPr>
        <w:rPr>
          <w:rFonts w:cs="Arial"/>
        </w:rPr>
      </w:pPr>
      <w:r>
        <w:rPr>
          <w:rFonts w:cs="Arial"/>
        </w:rPr>
        <w:t>b</w:t>
      </w:r>
      <w:r w:rsidR="00C30735">
        <w:rPr>
          <w:rFonts w:cs="Arial"/>
        </w:rPr>
        <w:t>ankovní spojení</w:t>
      </w:r>
      <w:r w:rsidR="00505A66" w:rsidRPr="00F96408">
        <w:rPr>
          <w:rFonts w:cs="Arial"/>
        </w:rPr>
        <w:t xml:space="preserve">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  <w:r w:rsidR="00505A66" w:rsidRPr="00F96408">
        <w:rPr>
          <w:rFonts w:cs="Arial"/>
        </w:rPr>
        <w:t>, č.</w:t>
      </w:r>
      <w:r w:rsidR="00C30735">
        <w:rPr>
          <w:rFonts w:cs="Arial"/>
        </w:rPr>
        <w:t xml:space="preserve"> </w:t>
      </w:r>
      <w:r w:rsidR="00505A66" w:rsidRPr="00F96408">
        <w:rPr>
          <w:rFonts w:cs="Arial"/>
        </w:rPr>
        <w:t xml:space="preserve">ú.: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</w:p>
    <w:p w14:paraId="62CB6525" w14:textId="77777777" w:rsidR="00BE01FE" w:rsidRPr="00F96408" w:rsidRDefault="00BE01FE" w:rsidP="00505A66">
      <w:pPr>
        <w:rPr>
          <w:rFonts w:cs="Arial"/>
        </w:rPr>
      </w:pPr>
      <w:r w:rsidRPr="00F96408">
        <w:rPr>
          <w:rFonts w:cs="Arial"/>
        </w:rPr>
        <w:t>(dále jen „</w:t>
      </w:r>
      <w:r>
        <w:rPr>
          <w:rFonts w:cs="Arial"/>
          <w:b/>
          <w:i/>
        </w:rPr>
        <w:t>poskytovatel</w:t>
      </w:r>
      <w:r w:rsidRPr="00F96408">
        <w:rPr>
          <w:rFonts w:cs="Arial"/>
        </w:rPr>
        <w:t>“)</w:t>
      </w:r>
    </w:p>
    <w:p w14:paraId="62CB6526" w14:textId="77777777" w:rsidR="00BE01FE" w:rsidRPr="00951D31" w:rsidRDefault="00BE01FE" w:rsidP="00BE01FE">
      <w:pPr>
        <w:rPr>
          <w:rFonts w:cs="Arial"/>
        </w:rPr>
      </w:pPr>
    </w:p>
    <w:p w14:paraId="62CB6527" w14:textId="77777777" w:rsidR="008939BB" w:rsidRPr="006D0812" w:rsidRDefault="008939BB" w:rsidP="008939BB">
      <w:pPr>
        <w:jc w:val="center"/>
      </w:pPr>
      <w:r w:rsidRPr="006D0812">
        <w:t xml:space="preserve">uzavírají v souladu s ustanovením § </w:t>
      </w:r>
      <w:r>
        <w:t>1746 odst. 2, § 2358 a násl. § 2586</w:t>
      </w:r>
      <w:r w:rsidRPr="006D0812">
        <w:t xml:space="preserve"> a násl.</w:t>
      </w:r>
      <w:r>
        <w:t xml:space="preserve"> a 2631</w:t>
      </w:r>
      <w:r w:rsidRPr="006D0812">
        <w:t xml:space="preserve"> a násl.</w:t>
      </w:r>
      <w:r>
        <w:t xml:space="preserve"> zákona</w:t>
      </w:r>
      <w:r w:rsidRPr="006D0812">
        <w:t xml:space="preserve"> č. 89/2012 Sb., občanský zákoník, ve znění pozdějších předpisů (dále jen „OZ“) tuto smlouvu</w:t>
      </w:r>
      <w:r>
        <w:t xml:space="preserve"> (dále jen jako </w:t>
      </w:r>
      <w:r w:rsidRPr="006D0812">
        <w:t>„smlouva“)</w:t>
      </w:r>
    </w:p>
    <w:p w14:paraId="62CB6528" w14:textId="77777777" w:rsidR="00BE01FE" w:rsidRPr="00951D31" w:rsidRDefault="00BE01FE" w:rsidP="00BE01FE">
      <w:pPr>
        <w:pStyle w:val="Heading-Number-ContractCzechRadio"/>
      </w:pPr>
      <w:r w:rsidRPr="00951D31">
        <w:t>Předmět smlouvy</w:t>
      </w:r>
    </w:p>
    <w:p w14:paraId="62CB6529" w14:textId="7A84854E" w:rsidR="00DC7E89" w:rsidRPr="00763871" w:rsidRDefault="00BE01FE" w:rsidP="00C13254">
      <w:pPr>
        <w:pStyle w:val="ListNumber-ContractCzechRadio"/>
      </w:pPr>
      <w:r w:rsidRPr="00951D31">
        <w:t xml:space="preserve">Předmětem této smlouvy je </w:t>
      </w:r>
      <w:r w:rsidR="00D916E1">
        <w:t>povinnost</w:t>
      </w:r>
      <w:r w:rsidRPr="00951D31">
        <w:t xml:space="preserve"> </w:t>
      </w:r>
      <w:r>
        <w:t>poskytovatele</w:t>
      </w:r>
      <w:r w:rsidRPr="00951D31">
        <w:t xml:space="preserve"> </w:t>
      </w:r>
      <w:r>
        <w:t>poskytovat objednateli plnění</w:t>
      </w:r>
      <w:r w:rsidR="00011504">
        <w:t xml:space="preserve"> vztahující se </w:t>
      </w:r>
      <w:r w:rsidR="00D916E1">
        <w:t xml:space="preserve">k projektu </w:t>
      </w:r>
      <w:r w:rsidR="00C13254">
        <w:t>„</w:t>
      </w:r>
      <w:r w:rsidR="00C13254" w:rsidRPr="00C13254">
        <w:rPr>
          <w:rFonts w:cs="Arial"/>
          <w:b/>
        </w:rPr>
        <w:t>Digitální rádio</w:t>
      </w:r>
      <w:r w:rsidR="00C13254">
        <w:rPr>
          <w:rFonts w:cs="Arial"/>
        </w:rPr>
        <w:t>“</w:t>
      </w:r>
      <w:r w:rsidR="00C13254">
        <w:t xml:space="preserve"> spočívající v tvorbě webového obsahu </w:t>
      </w:r>
      <w:r w:rsidR="00A81225">
        <w:t xml:space="preserve">a dalších činnostech </w:t>
      </w:r>
      <w:r w:rsidR="00C338CF" w:rsidRPr="00763871">
        <w:t>směřující</w:t>
      </w:r>
      <w:r w:rsidR="00A81225" w:rsidRPr="00763871">
        <w:t>ch</w:t>
      </w:r>
      <w:r w:rsidR="00C13254" w:rsidRPr="00763871">
        <w:t xml:space="preserve"> k popularizaci </w:t>
      </w:r>
      <w:r w:rsidR="00C338CF" w:rsidRPr="00763871">
        <w:t xml:space="preserve">digitálních formátů </w:t>
      </w:r>
      <w:r w:rsidR="00A81225" w:rsidRPr="00763871">
        <w:t xml:space="preserve">rozhlasového </w:t>
      </w:r>
      <w:r w:rsidR="00A81225" w:rsidRPr="00763871">
        <w:tab/>
      </w:r>
      <w:r w:rsidR="00C338CF" w:rsidRPr="00763871">
        <w:t>vysílání</w:t>
      </w:r>
      <w:r w:rsidR="00011504" w:rsidRPr="00763871">
        <w:t xml:space="preserve"> a nových médií</w:t>
      </w:r>
      <w:r w:rsidR="001A1074" w:rsidRPr="00763871">
        <w:t xml:space="preserve"> v České republice</w:t>
      </w:r>
      <w:r w:rsidR="00DC7E89" w:rsidRPr="00763871">
        <w:t>.</w:t>
      </w:r>
    </w:p>
    <w:p w14:paraId="62CB652A" w14:textId="77777777" w:rsidR="00C13254" w:rsidRDefault="00DC7E89" w:rsidP="00C13254">
      <w:pPr>
        <w:pStyle w:val="ListNumber-ContractCzechRadio"/>
      </w:pPr>
      <w:r w:rsidRPr="00BB7A3B">
        <w:rPr>
          <w:u w:val="single"/>
        </w:rPr>
        <w:t xml:space="preserve">Poskytovatel je </w:t>
      </w:r>
      <w:r w:rsidR="00BB7A3B" w:rsidRPr="00BB7A3B">
        <w:rPr>
          <w:u w:val="single"/>
        </w:rPr>
        <w:t xml:space="preserve">dle průběžných objednávek poskytovatele </w:t>
      </w:r>
      <w:r w:rsidRPr="00BB7A3B">
        <w:rPr>
          <w:u w:val="single"/>
        </w:rPr>
        <w:t xml:space="preserve">povinen </w:t>
      </w:r>
      <w:r w:rsidR="00C338CF" w:rsidRPr="00BB7A3B">
        <w:rPr>
          <w:u w:val="single"/>
        </w:rPr>
        <w:t>zejména</w:t>
      </w:r>
      <w:r w:rsidR="00C338CF">
        <w:t>:</w:t>
      </w:r>
    </w:p>
    <w:p w14:paraId="62CB652B" w14:textId="77777777" w:rsidR="00C338CF" w:rsidRDefault="00C338CF" w:rsidP="00011504">
      <w:pPr>
        <w:pStyle w:val="ListLetter-ContractCzechRadio"/>
        <w:jc w:val="both"/>
      </w:pPr>
      <w:r>
        <w:t>v</w:t>
      </w:r>
      <w:r w:rsidR="00011504">
        <w:t>ytvářet vlastní</w:t>
      </w:r>
      <w:r w:rsidR="002E438D">
        <w:t xml:space="preserve"> tvůrčí multimediální </w:t>
      </w:r>
      <w:r w:rsidR="00011504">
        <w:t>obsah a zajišťovat</w:t>
      </w:r>
      <w:r w:rsidR="00027498">
        <w:t xml:space="preserve"> odpovídající</w:t>
      </w:r>
      <w:r>
        <w:t xml:space="preserve"> multimedializaci </w:t>
      </w:r>
      <w:r w:rsidR="002A5DD7">
        <w:t>již existující</w:t>
      </w:r>
      <w:r w:rsidR="00027498">
        <w:t>ho</w:t>
      </w:r>
      <w:r w:rsidR="002A5DD7">
        <w:t xml:space="preserve"> rozhlasov</w:t>
      </w:r>
      <w:r w:rsidR="00027498">
        <w:t>ého</w:t>
      </w:r>
      <w:r w:rsidR="002A5DD7">
        <w:t xml:space="preserve"> obsah</w:t>
      </w:r>
      <w:r w:rsidR="00027498">
        <w:t>u</w:t>
      </w:r>
      <w:r>
        <w:t xml:space="preserve"> objednatele, to vše pro účely umístění tohoto obsahu </w:t>
      </w:r>
      <w:r w:rsidR="002A5DD7">
        <w:t xml:space="preserve">poskytovatele </w:t>
      </w:r>
      <w:r>
        <w:t xml:space="preserve">na web objednatele </w:t>
      </w:r>
      <w:hyperlink r:id="rId11" w:history="1">
        <w:r w:rsidRPr="002D3582">
          <w:rPr>
            <w:rStyle w:val="Hypertextovodkaz"/>
          </w:rPr>
          <w:t>www.rozhlas.cz</w:t>
        </w:r>
      </w:hyperlink>
      <w:r>
        <w:t>;</w:t>
      </w:r>
    </w:p>
    <w:p w14:paraId="62CB652C" w14:textId="77777777" w:rsidR="00011504" w:rsidRDefault="00011504" w:rsidP="00C338CF">
      <w:pPr>
        <w:pStyle w:val="ListLetter-ContractCzechRadio"/>
        <w:jc w:val="both"/>
      </w:pPr>
      <w:r>
        <w:t xml:space="preserve">realizovat další publikační </w:t>
      </w:r>
      <w:r w:rsidR="002D453D">
        <w:t>a PR činnosti</w:t>
      </w:r>
      <w:r>
        <w:t xml:space="preserve">, </w:t>
      </w:r>
      <w:r w:rsidR="001A1074">
        <w:t>jejichž</w:t>
      </w:r>
      <w:r>
        <w:t xml:space="preserve"> smyslem je seznamovat odbornou i laickou veřejnost s digitálními formami</w:t>
      </w:r>
      <w:r w:rsidR="001A1074">
        <w:t xml:space="preserve"> rozhlasového</w:t>
      </w:r>
      <w:r>
        <w:t xml:space="preserve"> vysílání a novými médii;</w:t>
      </w:r>
    </w:p>
    <w:p w14:paraId="62CB652D" w14:textId="77777777" w:rsidR="002A5DD7" w:rsidRDefault="002A5DD7" w:rsidP="00C338CF">
      <w:pPr>
        <w:pStyle w:val="ListLetter-ContractCzechRadio"/>
        <w:jc w:val="both"/>
      </w:pPr>
      <w:r>
        <w:t>realizovat další projektové činnosti směřující k naplnění smyslu a účelu této smlouvy;</w:t>
      </w:r>
    </w:p>
    <w:p w14:paraId="62CB652E" w14:textId="77777777" w:rsidR="00BE01FE" w:rsidRDefault="003240F7" w:rsidP="00C13254">
      <w:pPr>
        <w:pStyle w:val="ListNumber-ContractCzechRadio"/>
        <w:numPr>
          <w:ilvl w:val="0"/>
          <w:numId w:val="0"/>
        </w:numPr>
        <w:ind w:left="312"/>
      </w:pPr>
      <w:r>
        <w:rPr>
          <w:rFonts w:cs="Arial"/>
        </w:rPr>
        <w:t>(dále jen „</w:t>
      </w:r>
      <w:r w:rsidRPr="00D51F38">
        <w:rPr>
          <w:rFonts w:cs="Arial"/>
          <w:b/>
        </w:rPr>
        <w:t>plnění</w:t>
      </w:r>
      <w:r>
        <w:rPr>
          <w:rFonts w:cs="Arial"/>
        </w:rPr>
        <w:t>“)</w:t>
      </w:r>
      <w:r w:rsidR="00D916E1">
        <w:t xml:space="preserve">, </w:t>
      </w:r>
      <w:r w:rsidR="00BE01FE" w:rsidRPr="00951D31">
        <w:t xml:space="preserve">to vše dle podmínek dále stanovených a </w:t>
      </w:r>
      <w:r w:rsidR="00D916E1">
        <w:t>povinnost</w:t>
      </w:r>
      <w:r w:rsidR="00BE01FE" w:rsidRPr="00951D31">
        <w:t xml:space="preserve"> objednatele zaplatit </w:t>
      </w:r>
      <w:r w:rsidR="00BE01FE">
        <w:t xml:space="preserve">poskytovateli </w:t>
      </w:r>
      <w:r w:rsidR="00BE01FE" w:rsidRPr="00951D31">
        <w:t xml:space="preserve">dohodnutou cenu. </w:t>
      </w:r>
    </w:p>
    <w:p w14:paraId="62CB652F" w14:textId="77777777" w:rsidR="00447086" w:rsidRDefault="00447086" w:rsidP="00BE01FE">
      <w:pPr>
        <w:pStyle w:val="Heading-Number-ContractCzechRadio"/>
      </w:pPr>
      <w:r>
        <w:t>Podmínky plnění</w:t>
      </w:r>
    </w:p>
    <w:p w14:paraId="62CB6530" w14:textId="77777777" w:rsidR="00447086" w:rsidRPr="008A51FB" w:rsidRDefault="00447086" w:rsidP="00447086">
      <w:pPr>
        <w:pStyle w:val="ListNumber-ContractCzechRadio"/>
        <w:numPr>
          <w:ilvl w:val="1"/>
          <w:numId w:val="34"/>
        </w:numPr>
      </w:pPr>
      <w:r w:rsidRPr="008A51FB">
        <w:t xml:space="preserve">Smluvní </w:t>
      </w:r>
      <w:r w:rsidR="00642DD4" w:rsidRPr="008A51FB">
        <w:t xml:space="preserve">strany </w:t>
      </w:r>
      <w:r w:rsidRPr="008A51FB">
        <w:t>se dohodly na následujících podmínkách plnění:</w:t>
      </w:r>
    </w:p>
    <w:p w14:paraId="62CB6531" w14:textId="77777777" w:rsidR="00447086" w:rsidRPr="00E528E8" w:rsidRDefault="00C30735" w:rsidP="00447086">
      <w:pPr>
        <w:pStyle w:val="ListLetter-ContractCzechRadio"/>
        <w:numPr>
          <w:ilvl w:val="2"/>
          <w:numId w:val="3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plnění (jehož podmínky jsou ve smlouvě uvedeny) </w:t>
      </w:r>
      <w:r w:rsidR="00447086">
        <w:t xml:space="preserve">bude poskytovatel realizovat na základě </w:t>
      </w:r>
      <w:r w:rsidR="003240F7">
        <w:t>objednávek</w:t>
      </w:r>
      <w:r w:rsidR="00447086">
        <w:t>, a to následujícím způsobem:</w:t>
      </w:r>
    </w:p>
    <w:p w14:paraId="62CB6532" w14:textId="77777777" w:rsidR="00447086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spacing w:after="120" w:line="240" w:lineRule="auto"/>
        <w:jc w:val="both"/>
      </w:pPr>
      <w:r>
        <w:lastRenderedPageBreak/>
        <w:t xml:space="preserve">objednatel zašle poskytovateli </w:t>
      </w:r>
      <w:r w:rsidR="003240F7">
        <w:t>objednávku plnění</w:t>
      </w:r>
      <w:r w:rsidR="006E641D">
        <w:t xml:space="preserve"> (dále jen „</w:t>
      </w:r>
      <w:r w:rsidR="006E641D" w:rsidRPr="006E641D">
        <w:rPr>
          <w:b/>
        </w:rPr>
        <w:t>objednávka</w:t>
      </w:r>
      <w:r w:rsidR="006E641D">
        <w:t>“)</w:t>
      </w:r>
      <w:r w:rsidRPr="00EF3AE8">
        <w:t>;</w:t>
      </w:r>
    </w:p>
    <w:p w14:paraId="62CB6533" w14:textId="77777777" w:rsidR="00447086" w:rsidRDefault="003240F7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</w:pPr>
      <w:r>
        <w:t>v objednávce</w:t>
      </w:r>
      <w:r w:rsidR="00447086" w:rsidRPr="00E528E8">
        <w:t xml:space="preserve"> budou uvedeny konkrétní požadavky na realizaci plnění</w:t>
      </w:r>
      <w:r>
        <w:t xml:space="preserve"> a veškeré podmínky plnění (tj. doba</w:t>
      </w:r>
      <w:r w:rsidR="00447086">
        <w:t xml:space="preserve"> plnění</w:t>
      </w:r>
      <w:r>
        <w:t>, cena, forma předání atd.)</w:t>
      </w:r>
      <w:r w:rsidR="00447086">
        <w:t>; celková cena b</w:t>
      </w:r>
      <w:r w:rsidR="00C30735">
        <w:t>ude vycházet z cen uvedených v této smlouvě;</w:t>
      </w:r>
    </w:p>
    <w:p w14:paraId="62CB6534" w14:textId="77777777" w:rsidR="00447086" w:rsidRPr="002E4E2C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  <w:rPr>
          <w:rFonts w:cs="Arial"/>
          <w:szCs w:val="20"/>
        </w:rPr>
      </w:pPr>
      <w:r>
        <w:t xml:space="preserve">poskytovatel je povinen </w:t>
      </w:r>
      <w:r w:rsidR="003240F7">
        <w:t>objednávku</w:t>
      </w:r>
      <w:r>
        <w:t xml:space="preserve"> potvrdit, a to nejpozději následující pracovní den po </w:t>
      </w:r>
      <w:r w:rsidR="003C20ED">
        <w:t>jejím doručení</w:t>
      </w:r>
      <w:r w:rsidR="00D51F38">
        <w:t xml:space="preserve"> (pokud objednávka neosahuje výslovné ustanovení o tom, že ji poskytovatel může akceptovat tak, že se podle objednávky zachová dle § 1744 OZ)</w:t>
      </w:r>
      <w:r w:rsidR="00DB574B">
        <w:t xml:space="preserve"> nebo poskytovatel objednateli zašle aktualizovanou nabídku k potvrzení (pokud plnění není možno realizovat plně v souladu s objednávkou), přičemž v takovém případě poskytovateli</w:t>
      </w:r>
      <w:r w:rsidR="00DB574B" w:rsidRPr="00FA0855">
        <w:t xml:space="preserve"> vzniká povinnost k plnění doručením oznámení o přijetí </w:t>
      </w:r>
      <w:r w:rsidR="00DB574B">
        <w:t>aktualizované nabídky poskytovatele;</w:t>
      </w:r>
    </w:p>
    <w:p w14:paraId="62CB6535" w14:textId="77777777" w:rsidR="00447086" w:rsidRPr="008A51FB" w:rsidRDefault="00447086" w:rsidP="00447086">
      <w:pPr>
        <w:pStyle w:val="ListLetter-ContractCzechRadio"/>
        <w:numPr>
          <w:ilvl w:val="2"/>
          <w:numId w:val="34"/>
        </w:numPr>
        <w:jc w:val="both"/>
      </w:pPr>
      <w:r w:rsidRPr="008A51FB">
        <w:t xml:space="preserve">plnění </w:t>
      </w:r>
      <w:r w:rsidR="00C30735" w:rsidRPr="008A51FB">
        <w:rPr>
          <w:rFonts w:cs="Arial"/>
          <w:szCs w:val="20"/>
        </w:rPr>
        <w:t>(jehož podmínky nejsou ve smlouvě uvedeny)</w:t>
      </w:r>
      <w:r w:rsidRPr="008A51FB">
        <w:t xml:space="preserve"> </w:t>
      </w:r>
      <w:r w:rsidR="004C1BAB" w:rsidRPr="008A51FB">
        <w:t xml:space="preserve">bude poskytovatel realizovat na </w:t>
      </w:r>
      <w:r w:rsidRPr="008A51FB">
        <w:t>základě výzvy objednatele k podání nabídky, a to následujícím způsobem:</w:t>
      </w:r>
    </w:p>
    <w:p w14:paraId="62CB6536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 xml:space="preserve">bjednatel vyzve </w:t>
      </w:r>
      <w:r>
        <w:t>poskytovatele k podání nabídky</w:t>
      </w:r>
      <w:r w:rsidR="006E641D">
        <w:t xml:space="preserve"> (dále jen „</w:t>
      </w:r>
      <w:r w:rsidR="006E641D" w:rsidRPr="006E641D">
        <w:rPr>
          <w:b/>
        </w:rPr>
        <w:t>výzva</w:t>
      </w:r>
      <w:r w:rsidR="006E641D">
        <w:t>“)</w:t>
      </w:r>
      <w:r>
        <w:t>;</w:t>
      </w:r>
    </w:p>
    <w:p w14:paraId="62CB6537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ýzva </w:t>
      </w:r>
      <w:r>
        <w:t>musí</w:t>
      </w:r>
      <w:r w:rsidRPr="00FA0855">
        <w:t xml:space="preserve"> obsahovat informaci o způsobu podání nabídky</w:t>
      </w:r>
      <w:r>
        <w:t xml:space="preserve">, o termínu podání nabídky </w:t>
      </w:r>
      <w:r w:rsidRPr="00FA0855">
        <w:t>a její součástí budou kon</w:t>
      </w:r>
      <w:r>
        <w:t>krétní informace o parametrech požadovaného plnění;</w:t>
      </w:r>
    </w:p>
    <w:p w14:paraId="62CB6538" w14:textId="5991BB23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 termínu stanoveném ve </w:t>
      </w:r>
      <w:r>
        <w:t>v</w:t>
      </w:r>
      <w:r w:rsidRPr="00FA0855">
        <w:t xml:space="preserve">ýzvě a dle podmínek v ní uvedených </w:t>
      </w:r>
      <w:r>
        <w:t>poskytovatel</w:t>
      </w:r>
      <w:r w:rsidRPr="00FA0855">
        <w:t xml:space="preserve"> předloží </w:t>
      </w:r>
      <w:r>
        <w:t xml:space="preserve">objednateli </w:t>
      </w:r>
      <w:r w:rsidRPr="00FA0855">
        <w:t>svoj</w:t>
      </w:r>
      <w:r w:rsidR="00763871">
        <w:t>i</w:t>
      </w:r>
      <w:r w:rsidRPr="00FA0855">
        <w:t xml:space="preserve"> </w:t>
      </w:r>
      <w:r>
        <w:t>nabídku vč. ceny a všech relevantních informací;</w:t>
      </w:r>
      <w:r w:rsidRPr="00FA0855">
        <w:t xml:space="preserve">  </w:t>
      </w:r>
    </w:p>
    <w:p w14:paraId="62CB6539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>bjednatel posoudí nabídku ve stanovené lhůtě pro podání nabíd</w:t>
      </w:r>
      <w:r w:rsidR="003C20ED">
        <w:t>ky</w:t>
      </w:r>
      <w:r>
        <w:t xml:space="preserve"> z hlediska splnění požadavků </w:t>
      </w:r>
      <w:r w:rsidRPr="00FA0855">
        <w:t>na nabízené plnění, z cenového hlediska a v případě, že nabídku přijímá</w:t>
      </w:r>
      <w:r>
        <w:t>, odešle</w:t>
      </w:r>
      <w:r w:rsidRPr="00FA0855">
        <w:t xml:space="preserve"> ve lhůtě stanovené ve </w:t>
      </w:r>
      <w:r>
        <w:t>v</w:t>
      </w:r>
      <w:r w:rsidRPr="00FA0855">
        <w:t xml:space="preserve">ýzvě </w:t>
      </w:r>
      <w:r>
        <w:t>poskytovateli oznámení o přijetí nabídky;</w:t>
      </w:r>
      <w:r w:rsidRPr="00FA0855">
        <w:t xml:space="preserve"> </w:t>
      </w:r>
      <w:r>
        <w:t>o</w:t>
      </w:r>
      <w:r w:rsidRPr="00FA0855">
        <w:t>bjednatel má právo nabídku</w:t>
      </w:r>
      <w:r>
        <w:t xml:space="preserve"> nepřijmout;</w:t>
      </w:r>
    </w:p>
    <w:p w14:paraId="62CB653A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poskytovateli</w:t>
      </w:r>
      <w:r w:rsidRPr="00FA0855">
        <w:t xml:space="preserve"> vzniká povinnost k plnění doručením oznámení o přijetí </w:t>
      </w:r>
      <w:r>
        <w:t>nabídky</w:t>
      </w:r>
      <w:r w:rsidR="002E3BDC">
        <w:t>.</w:t>
      </w:r>
    </w:p>
    <w:p w14:paraId="62CB653B" w14:textId="77777777" w:rsidR="00447086" w:rsidRPr="00ED246C" w:rsidRDefault="00447086" w:rsidP="00447086">
      <w:pPr>
        <w:pStyle w:val="ListNumber-ContractCzechRadio"/>
        <w:numPr>
          <w:ilvl w:val="1"/>
          <w:numId w:val="34"/>
        </w:numPr>
        <w:rPr>
          <w:u w:val="single"/>
        </w:rPr>
      </w:pPr>
      <w:r>
        <w:t xml:space="preserve">Právní jednání </w:t>
      </w:r>
      <w:r w:rsidR="00A53415">
        <w:t>u</w:t>
      </w:r>
      <w:r>
        <w:t xml:space="preserve">vedená v tomto článku smlouvy </w:t>
      </w:r>
      <w:r w:rsidR="00C30735">
        <w:t>mohou</w:t>
      </w:r>
      <w:r>
        <w:t xml:space="preserve">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Pr="00FA0855">
        <w:t xml:space="preserve">ailu </w:t>
      </w:r>
      <w:r w:rsidR="00055B56">
        <w:t>se</w:t>
      </w:r>
      <w:r>
        <w:t xml:space="preserve"> </w:t>
      </w:r>
      <w:r w:rsidRPr="00FA0855">
        <w:t>za</w:t>
      </w:r>
      <w:r w:rsidR="00055B56">
        <w:t>ručeným</w:t>
      </w:r>
      <w:r>
        <w:t xml:space="preserve"> elektron</w:t>
      </w:r>
      <w:r w:rsidR="00055B56">
        <w:t>ickým podpisem</w:t>
      </w:r>
      <w:r>
        <w:t>.</w:t>
      </w:r>
    </w:p>
    <w:p w14:paraId="62CB653C" w14:textId="77777777" w:rsidR="00BE01FE" w:rsidRPr="00951D31" w:rsidRDefault="00BE01FE" w:rsidP="00BE01FE">
      <w:pPr>
        <w:pStyle w:val="Heading-Number-ContractCzechRadio"/>
      </w:pPr>
      <w:r w:rsidRPr="00951D31">
        <w:t>Místo a doba plnění</w:t>
      </w:r>
    </w:p>
    <w:p w14:paraId="62CB653D" w14:textId="77777777" w:rsidR="00BE01FE" w:rsidRPr="003452FF" w:rsidRDefault="00BE01FE" w:rsidP="00BE01FE">
      <w:pPr>
        <w:pStyle w:val="ListNumber-ContractCzechRadio"/>
      </w:pPr>
      <w:r w:rsidRPr="00951D31">
        <w:t xml:space="preserve">Místem předání </w:t>
      </w:r>
      <w:r>
        <w:t>plnění</w:t>
      </w:r>
      <w:r w:rsidRPr="00951D31">
        <w:t xml:space="preserve"> je </w:t>
      </w:r>
      <w:r w:rsidR="00270F0C">
        <w:rPr>
          <w:b/>
        </w:rPr>
        <w:t>sídlo objednatele</w:t>
      </w:r>
      <w:r w:rsidR="00270F0C" w:rsidRPr="00270F0C">
        <w:t>, pokud</w:t>
      </w:r>
      <w:r w:rsidR="006153F7" w:rsidRPr="00270F0C">
        <w:t xml:space="preserve"> plnění nemůže být odevzdáno</w:t>
      </w:r>
      <w:r w:rsidR="00270F0C" w:rsidRPr="00270F0C">
        <w:t xml:space="preserve"> prostředky elektronické komunik</w:t>
      </w:r>
      <w:r w:rsidR="006153F7" w:rsidRPr="00270F0C">
        <w:t>ace</w:t>
      </w:r>
      <w:r w:rsidR="00270F0C">
        <w:t xml:space="preserve"> nebo objednatel neurčil jinak.</w:t>
      </w:r>
      <w:r w:rsidR="006E6E2E">
        <w:t xml:space="preserve"> </w:t>
      </w:r>
      <w:r w:rsidR="006E6E2E" w:rsidRPr="003452FF">
        <w:t>Pokud bude plnění odevzdáváno prostředky elektronické komunikace, zavazuje se objednatel předat poskytovateli odpovídající přihlašovací údaje do redakčního systému objednatele.</w:t>
      </w:r>
    </w:p>
    <w:p w14:paraId="62CB653E" w14:textId="77777777" w:rsidR="00BE01FE" w:rsidRDefault="00BE01FE" w:rsidP="00BE01FE">
      <w:pPr>
        <w:pStyle w:val="ListNumber-ContractCzechRadio"/>
      </w:pPr>
      <w:r>
        <w:t>Poskytovatel</w:t>
      </w:r>
      <w:r w:rsidRPr="00951D31">
        <w:t xml:space="preserve"> se zavazuje prov</w:t>
      </w:r>
      <w:r>
        <w:t xml:space="preserve">ádět plnění </w:t>
      </w:r>
      <w:r w:rsidRPr="00951D31">
        <w:t xml:space="preserve">nejpozději do </w:t>
      </w:r>
      <w:r w:rsidR="003452FF">
        <w:rPr>
          <w:b/>
        </w:rPr>
        <w:t>24</w:t>
      </w:r>
      <w:r w:rsidR="005634B5">
        <w:rPr>
          <w:b/>
        </w:rPr>
        <w:t xml:space="preserve"> </w:t>
      </w:r>
      <w:r w:rsidR="00970756" w:rsidRPr="003452FF">
        <w:rPr>
          <w:b/>
        </w:rPr>
        <w:t xml:space="preserve">hodin </w:t>
      </w:r>
      <w:r w:rsidRPr="00951D31">
        <w:t xml:space="preserve">od </w:t>
      </w:r>
      <w:r>
        <w:t xml:space="preserve">přijetí </w:t>
      </w:r>
      <w:r w:rsidR="005634B5">
        <w:t>objednávky</w:t>
      </w:r>
      <w:r w:rsidR="00BC2E4F">
        <w:t xml:space="preserve"> nebo</w:t>
      </w:r>
      <w:r w:rsidR="006E641D">
        <w:t xml:space="preserve"> od přijetí výzvy</w:t>
      </w:r>
      <w:r w:rsidRPr="00951D31">
        <w:t xml:space="preserve">. Na přesném datu započetí provádění </w:t>
      </w:r>
      <w:r>
        <w:t>dílčího plnění</w:t>
      </w:r>
      <w:r w:rsidRPr="00951D31">
        <w:t xml:space="preserve"> a jeho způsobu je </w:t>
      </w:r>
      <w:r>
        <w:t xml:space="preserve">poskytovatel </w:t>
      </w:r>
      <w:r w:rsidRPr="00951D31">
        <w:t>povin</w:t>
      </w:r>
      <w:r w:rsidR="00B60750">
        <w:t>en se dohodnout s objednatelem.</w:t>
      </w:r>
    </w:p>
    <w:p w14:paraId="62CB653F" w14:textId="77777777" w:rsidR="00BE01FE" w:rsidRPr="00951D31" w:rsidRDefault="00BE01FE" w:rsidP="0053333F">
      <w:pPr>
        <w:tabs>
          <w:tab w:val="left" w:pos="360"/>
        </w:tabs>
        <w:spacing w:before="120" w:after="120" w:line="240" w:lineRule="exact"/>
        <w:jc w:val="center"/>
        <w:outlineLvl w:val="0"/>
        <w:rPr>
          <w:b/>
        </w:rPr>
      </w:pPr>
      <w:r w:rsidRPr="00951D31">
        <w:rPr>
          <w:rFonts w:cs="Arial"/>
          <w:b/>
        </w:rPr>
        <w:t xml:space="preserve">III. </w:t>
      </w:r>
      <w:r w:rsidRPr="00951D31">
        <w:rPr>
          <w:b/>
        </w:rPr>
        <w:t xml:space="preserve">Cena </w:t>
      </w:r>
      <w:r>
        <w:rPr>
          <w:b/>
        </w:rPr>
        <w:t>dílčího plnění</w:t>
      </w:r>
      <w:r w:rsidRPr="00951D31">
        <w:rPr>
          <w:b/>
        </w:rPr>
        <w:t xml:space="preserve"> a platební podmínky</w:t>
      </w:r>
    </w:p>
    <w:p w14:paraId="62CB6540" w14:textId="7D0DE7E7" w:rsidR="006E641D" w:rsidRDefault="006E641D" w:rsidP="00BE01FE">
      <w:pPr>
        <w:pStyle w:val="ListNumber-ContractCzechRadio"/>
      </w:pPr>
      <w:r>
        <w:t xml:space="preserve">Cena plnění dle této smlouvy za dobu platnosti a účinnosti této smlouvy nepřesáhne částku </w:t>
      </w:r>
      <w:r w:rsidR="00970756" w:rsidRPr="00970756">
        <w:rPr>
          <w:b/>
        </w:rPr>
        <w:t>1</w:t>
      </w:r>
      <w:r w:rsidR="00763871">
        <w:rPr>
          <w:b/>
        </w:rPr>
        <w:t>.</w:t>
      </w:r>
      <w:r w:rsidR="00970756" w:rsidRPr="00970756">
        <w:rPr>
          <w:b/>
        </w:rPr>
        <w:t>800</w:t>
      </w:r>
      <w:r w:rsidR="00763871">
        <w:rPr>
          <w:b/>
        </w:rPr>
        <w:t>.</w:t>
      </w:r>
      <w:r w:rsidR="00970756" w:rsidRPr="00970756">
        <w:rPr>
          <w:b/>
        </w:rPr>
        <w:t>000</w:t>
      </w:r>
      <w:r w:rsidRPr="00970756">
        <w:rPr>
          <w:b/>
        </w:rPr>
        <w:t>,- Kč bez DPH</w:t>
      </w:r>
      <w:r>
        <w:t>.</w:t>
      </w:r>
    </w:p>
    <w:p w14:paraId="62CB6541" w14:textId="77777777" w:rsidR="00BE01FE" w:rsidRDefault="00BE01FE" w:rsidP="00BE01FE">
      <w:pPr>
        <w:pStyle w:val="ListNumber-ContractCzechRadio"/>
      </w:pPr>
      <w:r w:rsidRPr="00951D31">
        <w:lastRenderedPageBreak/>
        <w:t xml:space="preserve">Cena </w:t>
      </w:r>
      <w:r w:rsidR="004F7E0A">
        <w:t>plnění</w:t>
      </w:r>
      <w:r w:rsidRPr="00951D31">
        <w:t xml:space="preserve"> činí</w:t>
      </w:r>
      <w:r w:rsidR="0053333F">
        <w:t xml:space="preserve"> v souladu s ceníkem služeb poskytovatele částku</w:t>
      </w:r>
      <w:r w:rsidRPr="00951D31">
        <w:t xml:space="preserve"> </w:t>
      </w:r>
      <w:r w:rsidR="003C20ED">
        <w:t>[</w:t>
      </w:r>
      <w:r w:rsidR="003C20ED" w:rsidRPr="006E641D">
        <w:rPr>
          <w:b/>
          <w:highlight w:val="yellow"/>
        </w:rPr>
        <w:t>DOPLNIT</w:t>
      </w:r>
      <w:r w:rsidR="003C20ED">
        <w:t>]</w:t>
      </w:r>
      <w:r w:rsidRPr="0053333F">
        <w:rPr>
          <w:b/>
        </w:rPr>
        <w:t xml:space="preserve">,- Kč za jednu hodinu plnění </w:t>
      </w:r>
      <w:r>
        <w:t>dle této smlouvy</w:t>
      </w:r>
      <w:r w:rsidRPr="00951D31">
        <w:t xml:space="preserve">. </w:t>
      </w:r>
      <w:r w:rsidR="00B60750" w:rsidRPr="00B60750">
        <w:t>Pokud vznikne povinnost požadovat částku vč. DPH, bude k</w:t>
      </w:r>
      <w:r w:rsidRPr="00B60750">
        <w:t> </w:t>
      </w:r>
      <w:r w:rsidR="00B60750" w:rsidRPr="00B60750">
        <w:t>ceně</w:t>
      </w:r>
      <w:r w:rsidRPr="00B60750">
        <w:t xml:space="preserve"> připočteno DPH </w:t>
      </w:r>
      <w:r w:rsidR="00B60750" w:rsidRPr="00B60750">
        <w:t>ve výši dle aktuálních právních předpisů</w:t>
      </w:r>
      <w:r w:rsidRPr="00B60750">
        <w:t>.</w:t>
      </w:r>
    </w:p>
    <w:p w14:paraId="62CB6542" w14:textId="77777777" w:rsidR="00BE01FE" w:rsidRPr="00951D31" w:rsidRDefault="00BE01FE" w:rsidP="00BE01FE">
      <w:pPr>
        <w:pStyle w:val="ListNumber-ContractCzechRadio"/>
      </w:pPr>
      <w:r w:rsidRPr="00951D31">
        <w:t xml:space="preserve">Úhrada ceny bude provedena v českých korunách, po předání a převzetí </w:t>
      </w:r>
      <w:r>
        <w:t>plnění</w:t>
      </w:r>
      <w:r w:rsidRPr="00951D31">
        <w:t>, a to na základě daňového dokladu (faktury).</w:t>
      </w:r>
      <w:r>
        <w:t xml:space="preserve"> Poskytovatel</w:t>
      </w:r>
      <w:r w:rsidRPr="00951D31">
        <w:t xml:space="preserve"> má právo na zaplacení ceny okamžikem řádného splnění svého závazku, tedy okamžikem řádného a úplného provedení </w:t>
      </w:r>
      <w:r>
        <w:t>dílčího plnění</w:t>
      </w:r>
      <w:r w:rsidRPr="00951D31">
        <w:t xml:space="preserve"> dle této smlouvy. Objednatel neposkytuje žádné zálohy. </w:t>
      </w:r>
    </w:p>
    <w:p w14:paraId="62CB6543" w14:textId="77777777" w:rsidR="00BE01FE" w:rsidRPr="00951D31" w:rsidRDefault="00BE01FE" w:rsidP="00BE01FE">
      <w:pPr>
        <w:pStyle w:val="ListNumber-ContractCzechRadio"/>
      </w:pPr>
      <w:r w:rsidRPr="00951D31">
        <w:t xml:space="preserve">Splatnost faktury činí </w:t>
      </w:r>
      <w:r>
        <w:t>14</w:t>
      </w:r>
      <w:r w:rsidRPr="00951D31">
        <w:t xml:space="preserve"> dnů od jejího doručení objednateli. Faktura musí mít veškeré náležitosti dle platných právních předpisů a její přílohou musí být </w:t>
      </w:r>
      <w:r>
        <w:t xml:space="preserve">předávací protokol o předání a převzetí </w:t>
      </w:r>
      <w:r w:rsidR="004F7E0A">
        <w:t>plnění</w:t>
      </w:r>
      <w:r>
        <w:t xml:space="preserve"> a výkaz </w:t>
      </w:r>
      <w:r w:rsidR="00ED246C">
        <w:t xml:space="preserve">skutečně </w:t>
      </w:r>
      <w:r>
        <w:t>poskytnutých hodin plnění odsouhla</w:t>
      </w:r>
      <w:r w:rsidR="00357B1C">
        <w:t>s</w:t>
      </w:r>
      <w:r>
        <w:t>ený objednatelem</w:t>
      </w:r>
      <w:r w:rsidR="00E756C8">
        <w:t>. V </w:t>
      </w:r>
      <w:r w:rsidRPr="00951D31">
        <w:t xml:space="preserve">případě, že faktura neobsahuje tyto náležitosti nebo obsahuje nesprávné údaje, je objednatel oprávněn fakturu vrátit </w:t>
      </w:r>
      <w:r>
        <w:t xml:space="preserve">poskytovateli </w:t>
      </w:r>
      <w:r w:rsidRPr="00951D31">
        <w:t>a ten je povinen vystavit fakturu novou nebo ji opravit. Po tuto dobu lhůta splatnosti neběží a začíná plynout až okamžikem doručení nové nebo opravené faktury.</w:t>
      </w:r>
    </w:p>
    <w:p w14:paraId="62CB6544" w14:textId="77777777" w:rsidR="00BE01FE" w:rsidRPr="00951D31" w:rsidRDefault="00BE01FE" w:rsidP="00BE01FE">
      <w:pPr>
        <w:pStyle w:val="ListNumber-ContractCzechRadio"/>
      </w:pPr>
      <w:r w:rsidRPr="00951D31">
        <w:t xml:space="preserve">Poskytovatel zdanitelného plnění prohlašuje, že není v souladu s § 106a z. č. 235/2004 Sb., o DPH v platném znění  tzv. nespolehlivým plátcem. Smluvní strany se dohodly, že v případě, že Český rozhlas jako příjemce zdanitelného plnění  bude ručit v souladu s § 109 z. č. 235/2004 Sb., o DPH v platném znění za nezaplacenou DPH (zejména v případě, že bude poskytovatel zdanitelného plnění prohlášen za nespolehlivého plátce), je Český rozhlas oprávněn odvést DPH přímo na účet příslušného správce daně.  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 </w:t>
      </w:r>
    </w:p>
    <w:p w14:paraId="62CB6545" w14:textId="77777777" w:rsidR="00BE01FE" w:rsidRPr="00951D31" w:rsidRDefault="00BE01FE" w:rsidP="00BE01FE">
      <w:pPr>
        <w:pStyle w:val="Heading-Number-ContractCzechRadio"/>
      </w:pPr>
      <w:r w:rsidRPr="00951D31">
        <w:t xml:space="preserve">Předání a převzetí </w:t>
      </w:r>
      <w:r>
        <w:t>dílčího plnění</w:t>
      </w:r>
    </w:p>
    <w:p w14:paraId="62CB6546" w14:textId="77777777" w:rsidR="00401075" w:rsidRDefault="008920EF" w:rsidP="00BE01FE">
      <w:pPr>
        <w:pStyle w:val="ListNumber-ContractCzechRadio"/>
      </w:pPr>
      <w:r>
        <w:t>Pokud o to kterákoli smluvní strana předem pořádá, s</w:t>
      </w:r>
      <w:r w:rsidR="00BE01FE" w:rsidRPr="00951D31">
        <w:t xml:space="preserve">mluvní strany potvrdí předání a převzetí </w:t>
      </w:r>
      <w:r w:rsidR="00BE01FE">
        <w:t>plnění</w:t>
      </w:r>
      <w:r w:rsidR="00BE01FE" w:rsidRPr="00951D31">
        <w:t xml:space="preserve"> </w:t>
      </w:r>
      <w:r>
        <w:t>podpisem předávacího protokolu.</w:t>
      </w:r>
      <w:r w:rsidR="00BE01FE" w:rsidRPr="00951D31">
        <w:t xml:space="preserve"> </w:t>
      </w:r>
      <w:r>
        <w:tab/>
      </w:r>
    </w:p>
    <w:p w14:paraId="62CB6547" w14:textId="77777777" w:rsidR="00BE01FE" w:rsidRPr="00951D31" w:rsidRDefault="00BE01FE" w:rsidP="00BE01FE">
      <w:pPr>
        <w:pStyle w:val="ListNumber-ContractCzechRadio"/>
      </w:pPr>
      <w:r w:rsidRPr="00951D31">
        <w:t xml:space="preserve">Objednatel je oprávněn odmítnout převzetí </w:t>
      </w:r>
      <w:r>
        <w:t>dílčího plnění</w:t>
      </w:r>
      <w:r w:rsidRPr="00951D31">
        <w:t xml:space="preserve">, které vykazuje jakékoliv vady či nedodělky. V případě, že při předání </w:t>
      </w:r>
      <w:r>
        <w:t>plnění</w:t>
      </w:r>
      <w:r w:rsidRPr="00951D31">
        <w:t xml:space="preserve"> objednatel zjistí, že </w:t>
      </w:r>
      <w:r>
        <w:t>plnění</w:t>
      </w:r>
      <w:r w:rsidRPr="00951D31">
        <w:t xml:space="preserve"> vykazuje vady či nedodělky, smluvní strany sepíší zápis, ve kterém uvedou, jaké vady či nedodělky </w:t>
      </w:r>
      <w:r>
        <w:t>dílčí plnění</w:t>
      </w:r>
      <w:r w:rsidRPr="00951D31">
        <w:t xml:space="preserve"> vykazuje a </w:t>
      </w:r>
      <w:r w:rsidR="008920EF">
        <w:t xml:space="preserve">objednatel </w:t>
      </w:r>
      <w:r w:rsidRPr="00951D31">
        <w:t>určí lhůtu k odst</w:t>
      </w:r>
      <w:r w:rsidR="008920EF">
        <w:t xml:space="preserve">ranění těchto vad či nedodělků. </w:t>
      </w:r>
    </w:p>
    <w:p w14:paraId="62CB6548" w14:textId="77777777" w:rsidR="00BE01FE" w:rsidRDefault="00ED246C" w:rsidP="00BE01FE">
      <w:pPr>
        <w:pStyle w:val="ListNumber-ContractCzechRadio"/>
      </w:pPr>
      <w:r>
        <w:t>P</w:t>
      </w:r>
      <w:r w:rsidR="00BE01FE">
        <w:t>lnění</w:t>
      </w:r>
      <w:r w:rsidR="00BE01FE" w:rsidRPr="00951D31">
        <w:t xml:space="preserve"> je splněno až okamžikem předání </w:t>
      </w:r>
      <w:r w:rsidR="00BE01FE">
        <w:t>plnění</w:t>
      </w:r>
      <w:r w:rsidR="00BE01FE" w:rsidRPr="00951D31">
        <w:t xml:space="preserve"> bez jakýchkoliv vad a nedodělků objednateli</w:t>
      </w:r>
      <w:r w:rsidR="00BE01FE">
        <w:t xml:space="preserve">. </w:t>
      </w:r>
    </w:p>
    <w:p w14:paraId="62CB6549" w14:textId="77777777" w:rsidR="00F0701B" w:rsidRDefault="00F0701B" w:rsidP="00F0701B">
      <w:pPr>
        <w:pStyle w:val="ListNumber-ContractCzechRadio"/>
      </w:pPr>
      <w:r>
        <w:t>Poskytovatel je povinen vést hodinovou evidenci o skutečně poskytnutém plnění. Tato evidence je nezbytnou přílohou každé faktury. Předtím, než poskytovatel tuto evidenci přiloží k faktuře, je povinen předložit objednateli tuto evidenci ke schválení.</w:t>
      </w:r>
      <w:r w:rsidRPr="00F0701B">
        <w:t xml:space="preserve"> </w:t>
      </w:r>
      <w:r w:rsidRPr="00F96408">
        <w:t xml:space="preserve">V případě, že počet hodin nebude odpovídat skutečnostem zjištěným ze strany </w:t>
      </w:r>
      <w:r>
        <w:t>objednatele</w:t>
      </w:r>
      <w:r w:rsidRPr="00F96408">
        <w:t xml:space="preserve">, bude evidence vrácena </w:t>
      </w:r>
      <w:r>
        <w:t>poskytovateli</w:t>
      </w:r>
      <w:r w:rsidRPr="00F96408">
        <w:t xml:space="preserve"> k přepracování a předložena </w:t>
      </w:r>
      <w:r>
        <w:t xml:space="preserve">objednateli </w:t>
      </w:r>
      <w:r w:rsidRPr="00F96408">
        <w:t>k novému odsouhlasení</w:t>
      </w:r>
      <w:r>
        <w:t>.</w:t>
      </w:r>
    </w:p>
    <w:p w14:paraId="62CB654A" w14:textId="77777777" w:rsidR="00BE01FE" w:rsidRPr="00951D31" w:rsidRDefault="00BE01FE" w:rsidP="00BE01FE">
      <w:pPr>
        <w:pStyle w:val="Heading-Number-ContractCzechRadio"/>
      </w:pPr>
      <w:r w:rsidRPr="00951D31">
        <w:t xml:space="preserve">Jakost </w:t>
      </w:r>
      <w:r>
        <w:t>dílčího plnění</w:t>
      </w:r>
      <w:r w:rsidRPr="00951D31">
        <w:t xml:space="preserve"> a záruka</w:t>
      </w:r>
    </w:p>
    <w:p w14:paraId="62CB654B" w14:textId="77777777" w:rsidR="00C30B70" w:rsidRPr="003452FF" w:rsidRDefault="00784FE8" w:rsidP="00BE01FE">
      <w:pPr>
        <w:pStyle w:val="ListNumber-ContractCzechRadio"/>
      </w:pPr>
      <w:r w:rsidRPr="003452FF">
        <w:t>Pokud to odpovídá charakteru plnění, pak musí</w:t>
      </w:r>
      <w:r w:rsidR="00C30B70" w:rsidRPr="003452FF">
        <w:t xml:space="preserve"> plnění dle této smlouvy </w:t>
      </w:r>
      <w:r w:rsidRPr="003452FF">
        <w:t xml:space="preserve">splňovat následující požadavky: bezchybná gramatika, respektování pravidel autorského práva, kvalitní stylistická úroveň českého jazyka a obsahová a pojmová přesnost. </w:t>
      </w:r>
      <w:r w:rsidR="00C30B70" w:rsidRPr="003452FF">
        <w:t xml:space="preserve"> </w:t>
      </w:r>
    </w:p>
    <w:p w14:paraId="62CB654C" w14:textId="77777777" w:rsidR="00BE01FE" w:rsidRPr="00951D31" w:rsidRDefault="00BE01FE" w:rsidP="00BE01FE">
      <w:pPr>
        <w:pStyle w:val="ListNumber-ContractCzechRadio"/>
      </w:pPr>
      <w:r>
        <w:lastRenderedPageBreak/>
        <w:t>Poskytovatel</w:t>
      </w:r>
      <w:r w:rsidRPr="00951D31">
        <w:t xml:space="preserve"> prohlašuje, že </w:t>
      </w:r>
      <w:r>
        <w:t>plnění</w:t>
      </w:r>
      <w:r w:rsidRPr="00951D31">
        <w:t xml:space="preserve"> je </w:t>
      </w:r>
      <w:r w:rsidR="00401075">
        <w:t xml:space="preserve">bez faktických a právních vad, </w:t>
      </w:r>
      <w:r w:rsidRPr="00951D31">
        <w:t>odpovídá této smlouvě a platným právním předpisům</w:t>
      </w:r>
      <w:r w:rsidR="00401075">
        <w:t xml:space="preserve"> a nezasahuje do práv třetích osob</w:t>
      </w:r>
      <w:r w:rsidRPr="00951D31">
        <w:t xml:space="preserve">. </w:t>
      </w:r>
      <w:r w:rsidR="00401075">
        <w:t xml:space="preserve">V opačném případě odpovídá poskytovatel objednateli za vzniklou škodu v plné výši. </w:t>
      </w:r>
      <w:r>
        <w:t>Poskytovatel</w:t>
      </w:r>
      <w:r w:rsidRPr="00951D31">
        <w:t xml:space="preserve"> je povinen při provádění </w:t>
      </w:r>
      <w:r>
        <w:t>dílčího plnění</w:t>
      </w:r>
      <w:r w:rsidRPr="00951D31">
        <w:t xml:space="preserve"> postupovat v souladu s platnými právními předpisy a českými technickými normami ČSN. </w:t>
      </w:r>
    </w:p>
    <w:p w14:paraId="62CB654D" w14:textId="77777777" w:rsidR="00BE01FE" w:rsidRPr="00951D31" w:rsidRDefault="00BE01FE" w:rsidP="00BE01FE">
      <w:pPr>
        <w:pStyle w:val="ListNumber-ContractCzechRadio"/>
      </w:pPr>
      <w:r>
        <w:t>Poskytovatel</w:t>
      </w:r>
      <w:r w:rsidRPr="00951D31">
        <w:t xml:space="preserve"> poskytuje na </w:t>
      </w:r>
      <w:r>
        <w:t>plnění</w:t>
      </w:r>
      <w:r w:rsidRPr="00951D31">
        <w:t xml:space="preserve"> záruku za jakost v délce </w:t>
      </w:r>
      <w:r w:rsidRPr="008D1A71">
        <w:rPr>
          <w:b/>
        </w:rPr>
        <w:t>24 měsíců</w:t>
      </w:r>
      <w:r w:rsidRPr="00951D31">
        <w:t xml:space="preserve">. Záruka počíná běžet okamžikem převzetí </w:t>
      </w:r>
      <w:r>
        <w:t>plnění</w:t>
      </w:r>
      <w:r w:rsidRPr="00951D31">
        <w:t xml:space="preserve"> objednatelem. Zárukou za jakost </w:t>
      </w:r>
      <w:r>
        <w:t>poskytovatel</w:t>
      </w:r>
      <w:r w:rsidRPr="00951D31">
        <w:t xml:space="preserve"> přebírá odpovědnost za to, že </w:t>
      </w:r>
      <w:r>
        <w:t>plnění</w:t>
      </w:r>
      <w:r w:rsidRPr="00951D31">
        <w:t xml:space="preserve"> bude po dobu odpovídající záruce způsobilé ke svému užití, jeho kvalita bude odpovídat této smlouvě a zachová si vlastnosti touto smlouvou vymezené popř. obvyklé. </w:t>
      </w:r>
    </w:p>
    <w:p w14:paraId="62CB654E" w14:textId="77777777" w:rsidR="00BE01FE" w:rsidRPr="00951D31" w:rsidRDefault="00BE01FE" w:rsidP="00BE01FE">
      <w:pPr>
        <w:pStyle w:val="ListNumber-ContractCzechRadio"/>
        <w:rPr>
          <w:b/>
        </w:rPr>
      </w:pPr>
      <w:r>
        <w:t>Poskytovatel</w:t>
      </w:r>
      <w:r w:rsidRPr="00951D31">
        <w:t xml:space="preserve"> je povinen po dobu záruční lhůty bezplatně odstranit vadu </w:t>
      </w:r>
      <w:r>
        <w:t>plnění</w:t>
      </w:r>
      <w:r w:rsidRPr="00951D31">
        <w:t xml:space="preserve">, která se na </w:t>
      </w:r>
      <w:r>
        <w:t>plnění</w:t>
      </w:r>
      <w:r w:rsidRPr="00951D31">
        <w:t xml:space="preserve"> objeví, a to nejpozději do pěti dní od jejího nahlášení objednatelem. V případě, že bude </w:t>
      </w:r>
      <w:r>
        <w:t>poskytovatel</w:t>
      </w:r>
      <w:r w:rsidRPr="00951D31">
        <w:t xml:space="preserve"> v prodlení s odstraněním vady o více než tři (3) pracovní dny, je objednatel oprávněn vadu odstranit sám na náklady </w:t>
      </w:r>
      <w:r>
        <w:t>poskytovatele</w:t>
      </w:r>
      <w:r w:rsidRPr="00951D31">
        <w:t xml:space="preserve">. Takto vzniklé náklady budou objednatelem bezodkladně přefakturovány </w:t>
      </w:r>
      <w:r>
        <w:t>poskytovateli</w:t>
      </w:r>
      <w:r w:rsidRPr="00951D31">
        <w:t xml:space="preserve">, který je povinen je uhradit na účet objednatele uvedený v záhlaví této smlouvy, a to nejpozději do sedmi (7) dní ode dne doručení faktury. </w:t>
      </w:r>
    </w:p>
    <w:p w14:paraId="62CB654F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Změny smlouvy</w:t>
      </w:r>
    </w:p>
    <w:p w14:paraId="62CB6550" w14:textId="77777777" w:rsidR="00E475AA" w:rsidRPr="006D0812" w:rsidRDefault="00E475AA" w:rsidP="00E475AA">
      <w:pPr>
        <w:pStyle w:val="ListNumber-ContractCzechRadio"/>
        <w:numPr>
          <w:ilvl w:val="1"/>
          <w:numId w:val="34"/>
        </w:numPr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2CB6551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</w:t>
      </w:r>
      <w:r w:rsidR="00A53415">
        <w:t xml:space="preserve">zástupci </w:t>
      </w:r>
      <w:r>
        <w:t xml:space="preserve">dle této smlouvy. </w:t>
      </w:r>
    </w:p>
    <w:p w14:paraId="62CB6552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401075">
        <w:rPr>
          <w:u w:val="single"/>
        </w:rPr>
        <w:t>Zástupce objednatele</w:t>
      </w:r>
      <w:r w:rsidRPr="00AC651D">
        <w:t xml:space="preserve">: </w:t>
      </w:r>
    </w:p>
    <w:p w14:paraId="62CB6553" w14:textId="6FA9C6EA" w:rsidR="003E24F4" w:rsidRPr="003E24F4" w:rsidRDefault="00D2356C" w:rsidP="00E475AA">
      <w:pPr>
        <w:pStyle w:val="ListLetter-ContractCzechRadio"/>
        <w:numPr>
          <w:ilvl w:val="2"/>
          <w:numId w:val="34"/>
        </w:numPr>
        <w:jc w:val="both"/>
        <w:rPr>
          <w:rStyle w:val="Siln"/>
          <w:bCs w:val="0"/>
        </w:rPr>
      </w:pPr>
      <w:r>
        <w:rPr>
          <w:rStyle w:val="Siln"/>
          <w:b w:val="0"/>
        </w:rPr>
        <w:t>Pícha Alexandr,</w:t>
      </w:r>
      <w:r w:rsidR="003E24F4" w:rsidRPr="003E24F4">
        <w:rPr>
          <w:rStyle w:val="Siln"/>
          <w:b w:val="0"/>
        </w:rPr>
        <w:t xml:space="preserve"> Mgr.</w:t>
      </w:r>
      <w:r w:rsidR="003E24F4" w:rsidRPr="003E24F4">
        <w:t xml:space="preserve">, ředitel Centra Nová média, e-mail: </w:t>
      </w:r>
      <w:hyperlink r:id="rId12" w:history="1">
        <w:r w:rsidR="003E24F4" w:rsidRPr="003E24F4">
          <w:rPr>
            <w:rStyle w:val="Hypertextovodkaz"/>
          </w:rPr>
          <w:t>alexandr.picha@rozhlas.cz</w:t>
        </w:r>
      </w:hyperlink>
      <w:r w:rsidR="003E24F4" w:rsidRPr="003E24F4">
        <w:t xml:space="preserve">, tel. </w:t>
      </w:r>
      <w:r w:rsidR="003E24F4" w:rsidRPr="003E24F4">
        <w:rPr>
          <w:bCs/>
        </w:rPr>
        <w:t>602 273</w:t>
      </w:r>
      <w:r w:rsidR="003E24F4">
        <w:rPr>
          <w:bCs/>
        </w:rPr>
        <w:t> </w:t>
      </w:r>
      <w:r w:rsidR="003E24F4" w:rsidRPr="003E24F4">
        <w:rPr>
          <w:bCs/>
        </w:rPr>
        <w:t>303</w:t>
      </w:r>
    </w:p>
    <w:p w14:paraId="62CB6554" w14:textId="206DBE74" w:rsidR="003E24F4" w:rsidRPr="003E24F4" w:rsidRDefault="00D2356C" w:rsidP="00E475AA">
      <w:pPr>
        <w:pStyle w:val="ListLetter-ContractCzechRadio"/>
        <w:numPr>
          <w:ilvl w:val="2"/>
          <w:numId w:val="34"/>
        </w:numPr>
        <w:jc w:val="both"/>
      </w:pPr>
      <w:r>
        <w:rPr>
          <w:rStyle w:val="Siln"/>
          <w:b w:val="0"/>
        </w:rPr>
        <w:t xml:space="preserve">Maximov </w:t>
      </w:r>
      <w:r w:rsidR="003E24F4" w:rsidRPr="003E24F4">
        <w:rPr>
          <w:rStyle w:val="Siln"/>
          <w:b w:val="0"/>
        </w:rPr>
        <w:t>Alexej, Ing.</w:t>
      </w:r>
      <w:r>
        <w:t xml:space="preserve">, webeditor, </w:t>
      </w:r>
      <w:r w:rsidR="003E24F4" w:rsidRPr="003E24F4">
        <w:t xml:space="preserve">e-mail: </w:t>
      </w:r>
      <w:hyperlink r:id="rId13" w:history="1">
        <w:r w:rsidR="003E24F4" w:rsidRPr="003E24F4">
          <w:rPr>
            <w:rStyle w:val="Hypertextovodkaz"/>
          </w:rPr>
          <w:t>alexej.maximov@rozhlas.cz</w:t>
        </w:r>
      </w:hyperlink>
      <w:r>
        <w:t>, tel. 221 552 843</w:t>
      </w:r>
    </w:p>
    <w:p w14:paraId="62CB6555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401075">
        <w:rPr>
          <w:u w:val="single"/>
        </w:rPr>
        <w:t>Zástupce poskytovatele</w:t>
      </w:r>
      <w:r w:rsidRPr="00AC651D">
        <w:t xml:space="preserve">: </w:t>
      </w:r>
    </w:p>
    <w:p w14:paraId="62CB6556" w14:textId="491B7E87" w:rsidR="00E475AA" w:rsidRPr="001B40D3" w:rsidRDefault="00324F52" w:rsidP="00E475AA">
      <w:pPr>
        <w:pStyle w:val="ListLetter-ContractCzechRadio"/>
        <w:numPr>
          <w:ilvl w:val="2"/>
          <w:numId w:val="34"/>
        </w:numPr>
        <w:jc w:val="both"/>
      </w:pPr>
      <w:r>
        <w:t>[</w:t>
      </w:r>
      <w:r w:rsidRPr="00324F52">
        <w:rPr>
          <w:b/>
          <w:highlight w:val="yellow"/>
        </w:rPr>
        <w:t xml:space="preserve">DOPLNIT </w:t>
      </w:r>
      <w:r w:rsidR="00D2356C" w:rsidRPr="00324F52">
        <w:rPr>
          <w:highlight w:val="yellow"/>
        </w:rPr>
        <w:t>jméno a příjmení</w:t>
      </w:r>
      <w:r>
        <w:t>]</w:t>
      </w:r>
      <w:r w:rsidR="00D2356C">
        <w:t>, e-mail</w:t>
      </w:r>
      <w:r>
        <w:t>: [</w:t>
      </w:r>
      <w:r w:rsidRPr="006E641D">
        <w:rPr>
          <w:b/>
          <w:highlight w:val="yellow"/>
        </w:rPr>
        <w:t>DOPLNIT</w:t>
      </w:r>
      <w:r>
        <w:t>]</w:t>
      </w:r>
      <w:r w:rsidR="00E475AA">
        <w:t xml:space="preserve">, tel. </w:t>
      </w:r>
      <w:r>
        <w:t>[</w:t>
      </w:r>
      <w:r w:rsidRPr="006E641D">
        <w:rPr>
          <w:b/>
          <w:highlight w:val="yellow"/>
        </w:rPr>
        <w:t>DOPLNIT</w:t>
      </w:r>
      <w:r>
        <w:t>]</w:t>
      </w:r>
    </w:p>
    <w:p w14:paraId="62CB6557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</w:p>
    <w:p w14:paraId="62CB6558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Sankce, zánik smlouvy</w:t>
      </w:r>
    </w:p>
    <w:p w14:paraId="62CB6559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  <w:szCs w:val="24"/>
        </w:rPr>
      </w:pPr>
      <w:r w:rsidRPr="00565B8F">
        <w:t>Bude</w:t>
      </w:r>
      <w:r w:rsidR="008920EF">
        <w:t xml:space="preserve"> </w:t>
      </w:r>
      <w:r w:rsidRPr="00565B8F">
        <w:t>-</w:t>
      </w:r>
      <w:r w:rsidR="008920EF">
        <w:t xml:space="preserve"> </w:t>
      </w:r>
      <w:r w:rsidRPr="00565B8F">
        <w:t xml:space="preserve">li </w:t>
      </w:r>
      <w:r>
        <w:t xml:space="preserve">poskytovatel </w:t>
      </w:r>
      <w:r w:rsidRPr="00565B8F">
        <w:t xml:space="preserve">v prodlení </w:t>
      </w:r>
      <w:r w:rsidR="008D1A71">
        <w:t xml:space="preserve">s </w:t>
      </w:r>
      <w:r>
        <w:t xml:space="preserve">odevzdáním </w:t>
      </w:r>
      <w:r w:rsidR="008D1A71">
        <w:t>plnění</w:t>
      </w:r>
      <w:r w:rsidR="00401075">
        <w:t xml:space="preserve"> nebo s odstraněním vady</w:t>
      </w:r>
      <w:r w:rsidRPr="00565B8F">
        <w:t xml:space="preserve">, zavazuje se </w:t>
      </w:r>
      <w:r>
        <w:t>poskytovatel</w:t>
      </w:r>
      <w:r w:rsidRPr="00565B8F">
        <w:t xml:space="preserve"> zaplatit smluvní </w:t>
      </w:r>
      <w:r w:rsidRPr="00CF2EDD">
        <w:t xml:space="preserve">pokutu ve </w:t>
      </w:r>
      <w:r w:rsidRPr="00BF05E5">
        <w:t xml:space="preserve">výši </w:t>
      </w:r>
      <w:r w:rsidR="003452FF">
        <w:t>1.000 Kč</w:t>
      </w:r>
      <w:r w:rsidRPr="00CF2EDD">
        <w:t xml:space="preserve"> bez DPH za každý den prodlení. Smluvní pokutou není dotčen nárok objednatele na náhradu případné škody v plné výši.</w:t>
      </w:r>
    </w:p>
    <w:p w14:paraId="62CB655A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</w:rPr>
      </w:pPr>
      <w:r w:rsidRPr="00291B8B">
        <w:lastRenderedPageBreak/>
        <w:t xml:space="preserve">Bude-li </w:t>
      </w:r>
      <w:r>
        <w:t>objednatel</w:t>
      </w:r>
      <w:r w:rsidRPr="00291B8B">
        <w:t xml:space="preserve"> v prodlení s úhradou plateb sjednaných v této smlouvě, je poskytovatel oprávněn požadovat na </w:t>
      </w:r>
      <w:r>
        <w:t>objednateli</w:t>
      </w:r>
      <w:r w:rsidRPr="00291B8B">
        <w:t xml:space="preserve"> uhrazení </w:t>
      </w:r>
      <w:r>
        <w:t>smluvní pokuty</w:t>
      </w:r>
      <w:r w:rsidRPr="00291B8B">
        <w:t xml:space="preserve"> ve výši </w:t>
      </w:r>
      <w:r w:rsidRPr="00725EC0">
        <w:t>0,1 %</w:t>
      </w:r>
      <w:r w:rsidRPr="00291B8B">
        <w:t xml:space="preserve"> z dlužné částky bez DPH za každý den prodlení. </w:t>
      </w:r>
    </w:p>
    <w:p w14:paraId="62CB655B" w14:textId="77777777" w:rsidR="00E475AA" w:rsidRPr="007B41D0" w:rsidRDefault="00E475AA" w:rsidP="00851A05">
      <w:pPr>
        <w:pStyle w:val="ListNumber-ContractCzechRadio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 w:rsidR="00851A05"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4510C">
        <w:rPr>
          <w:lang w:eastAsia="cs-CZ"/>
        </w:rPr>
        <w:t xml:space="preserve"> nebo uplynutím doby</w:t>
      </w:r>
      <w:r>
        <w:rPr>
          <w:lang w:eastAsia="cs-CZ"/>
        </w:rPr>
        <w:t>,</w:t>
      </w:r>
      <w:r w:rsidR="00851A05">
        <w:rPr>
          <w:lang w:eastAsia="cs-CZ"/>
        </w:rPr>
        <w:t xml:space="preserve"> (2) dohodou, (3) výpovědí, (4) odstoupením</w:t>
      </w:r>
      <w:r w:rsidRPr="00FB4A0D">
        <w:rPr>
          <w:spacing w:val="-4"/>
          <w:lang w:eastAsia="cs-CZ"/>
        </w:rPr>
        <w:t>, anebo</w:t>
      </w:r>
      <w:r w:rsidR="003A1851"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 w:rsidR="00851A05">
        <w:rPr>
          <w:spacing w:val="-4"/>
          <w:lang w:eastAsia="cs-CZ"/>
        </w:rPr>
        <w:t>vyčerpáním finančního limitu dle této smlouvy</w:t>
      </w:r>
      <w:r w:rsidRPr="00FB4A0D">
        <w:rPr>
          <w:spacing w:val="-4"/>
          <w:lang w:eastAsia="cs-CZ"/>
        </w:rPr>
        <w:t>.</w:t>
      </w:r>
    </w:p>
    <w:p w14:paraId="62CB655C" w14:textId="77777777" w:rsidR="00E475AA" w:rsidRPr="00853166" w:rsidRDefault="00E475AA" w:rsidP="00E475AA">
      <w:pPr>
        <w:pStyle w:val="ListNumber-ContractCzechRadio"/>
        <w:numPr>
          <w:ilvl w:val="1"/>
          <w:numId w:val="34"/>
        </w:numPr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62CB655D" w14:textId="77777777" w:rsidR="00A53415" w:rsidRDefault="00A53415" w:rsidP="00A53415">
      <w:pPr>
        <w:pStyle w:val="ListNumber-ContractCzechRadio"/>
        <w:numPr>
          <w:ilvl w:val="1"/>
          <w:numId w:val="34"/>
        </w:numPr>
      </w:pPr>
      <w:r>
        <w:t xml:space="preserve">Tato smlouva může být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 w:rsidR="00055B56" w:rsidRPr="00055B56">
        <w:rPr>
          <w:b/>
        </w:rPr>
        <w:t>1 měsíc</w:t>
      </w:r>
      <w:r>
        <w:t>. Výpovědní doba začíná běžet prvním dnem měsíce následujícího po měsíci, ve kterém byla výpověď doručena druhé smluvní straně.</w:t>
      </w:r>
    </w:p>
    <w:p w14:paraId="62CB655E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r>
        <w:t xml:space="preserve">Každá ze smluvních stran má právo od dílčí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 xml:space="preserve">. </w:t>
      </w:r>
    </w:p>
    <w:p w14:paraId="62CB655F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8920EF">
        <w:rPr>
          <w:u w:val="single"/>
        </w:rPr>
        <w:t>objednatel má dále právo odstoupit</w:t>
      </w:r>
      <w:r>
        <w:t>:</w:t>
      </w:r>
    </w:p>
    <w:p w14:paraId="62CB6560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poskytovatel prohlášen za nespolehlivého plátce DPH;</w:t>
      </w:r>
    </w:p>
    <w:p w14:paraId="62CB6561" w14:textId="77777777" w:rsidR="008E39CC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poskytovatel ocitl v prodlení s plněním a toto prodlení neodstranil ani po písemně výzvě; </w:t>
      </w:r>
    </w:p>
    <w:p w14:paraId="62CB6562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poskytovatel opakovaně (nejméně dvakrát) </w:t>
      </w:r>
      <w:r>
        <w:t>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objednatele</w:t>
      </w:r>
      <w:r w:rsidR="002E3BDC">
        <w:t>.</w:t>
      </w:r>
    </w:p>
    <w:p w14:paraId="62CB6563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8920EF">
        <w:rPr>
          <w:u w:val="single"/>
        </w:rPr>
        <w:t>poskytovatel má dále právo odstoupit</w:t>
      </w:r>
      <w:r>
        <w:t>:</w:t>
      </w:r>
    </w:p>
    <w:p w14:paraId="62CB6564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objednatel ocitl v prodlení s úhradou dlužné částky a toto prodlení neodstranil ani po písemné výzvě k úhradě; </w:t>
      </w:r>
    </w:p>
    <w:p w14:paraId="62CB6565" w14:textId="77777777" w:rsidR="00E475AA" w:rsidRPr="008D6746" w:rsidRDefault="00E475AA" w:rsidP="00E475AA">
      <w:pPr>
        <w:pStyle w:val="ListNumber-ContractCzechRadio"/>
        <w:numPr>
          <w:ilvl w:val="1"/>
          <w:numId w:val="34"/>
        </w:numPr>
      </w:pPr>
      <w:r w:rsidRPr="008920EF">
        <w:rPr>
          <w:u w:val="single"/>
        </w:rPr>
        <w:t>Obecné podmínky sankcí a ukončení smlouvy</w:t>
      </w:r>
      <w:r w:rsidRPr="008D6746">
        <w:t>:</w:t>
      </w:r>
    </w:p>
    <w:p w14:paraId="62CB6566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 xml:space="preserve">Smluvní pokuta je splatná </w:t>
      </w:r>
      <w:r w:rsidR="002E3BDC">
        <w:t>v době</w:t>
      </w:r>
      <w:r>
        <w:t xml:space="preserve"> 15 dnů ode dne doručení písemné výzvy k její úhradě.</w:t>
      </w:r>
    </w:p>
    <w:p w14:paraId="62CB6567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Smlouvu</w:t>
      </w:r>
      <w:r w:rsidRPr="00BA288C">
        <w:t xml:space="preserve">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62CB6568" w14:textId="77777777" w:rsidR="00E475AA" w:rsidRPr="002E4874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2CB6569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62CB656A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lastRenderedPageBreak/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smluv.</w:t>
      </w:r>
    </w:p>
    <w:p w14:paraId="62CB656B" w14:textId="77777777" w:rsidR="00F07407" w:rsidRDefault="00F07407" w:rsidP="00F07407">
      <w:pPr>
        <w:pStyle w:val="Heading-Number-ContractCzechRadio"/>
        <w:numPr>
          <w:ilvl w:val="0"/>
          <w:numId w:val="34"/>
        </w:numPr>
      </w:pPr>
      <w:r>
        <w:t xml:space="preserve">Další ustanovení </w:t>
      </w:r>
    </w:p>
    <w:p w14:paraId="62CB656C" w14:textId="77777777" w:rsidR="00F07407" w:rsidRDefault="00F07407" w:rsidP="00F07407">
      <w:pPr>
        <w:pStyle w:val="ListNumber-ContractCzechRadio"/>
        <w:numPr>
          <w:ilvl w:val="1"/>
          <w:numId w:val="34"/>
        </w:numPr>
      </w:pPr>
      <w:r w:rsidRPr="00F07407">
        <w:rPr>
          <w:rFonts w:cs="Arial"/>
          <w:color w:val="000000"/>
          <w:szCs w:val="20"/>
        </w:rPr>
        <w:t>Poskytovatel zároveň s předáním díla poskytuje objednateli bezúplatn</w:t>
      </w:r>
      <w:r w:rsidR="002E3BDC">
        <w:rPr>
          <w:rFonts w:cs="Arial"/>
          <w:color w:val="000000"/>
          <w:szCs w:val="20"/>
        </w:rPr>
        <w:t>ě</w:t>
      </w:r>
      <w:r w:rsidRPr="00F07407">
        <w:rPr>
          <w:rFonts w:cs="Arial"/>
          <w:color w:val="000000"/>
          <w:szCs w:val="20"/>
        </w:rPr>
        <w:t xml:space="preserve"> výhradní oprávnění (licenci) </w:t>
      </w:r>
      <w:r w:rsidR="00851A05">
        <w:rPr>
          <w:rFonts w:cs="Arial"/>
          <w:color w:val="000000"/>
          <w:szCs w:val="20"/>
        </w:rPr>
        <w:t>plnění</w:t>
      </w:r>
      <w:r w:rsidRPr="00F07407">
        <w:rPr>
          <w:rFonts w:cs="Arial"/>
          <w:color w:val="000000"/>
          <w:szCs w:val="20"/>
        </w:rPr>
        <w:t xml:space="preserve"> užít a to ke všem způsobům užití v neomezeném rozsahu, na území celého světa. Objednatel je na základě poskytnuté licence oprávněn </w:t>
      </w:r>
      <w:r w:rsidR="00851A05">
        <w:rPr>
          <w:rFonts w:cs="Arial"/>
          <w:color w:val="000000"/>
          <w:szCs w:val="20"/>
        </w:rPr>
        <w:t>plnění</w:t>
      </w:r>
      <w:r w:rsidRPr="00F07407">
        <w:rPr>
          <w:rFonts w:cs="Arial"/>
          <w:color w:val="000000"/>
          <w:szCs w:val="20"/>
        </w:rPr>
        <w:t xml:space="preserve"> měnit, modifikovat, kopírovat, šířit všemi technickými prostředky, spojit s jiným </w:t>
      </w:r>
      <w:r w:rsidR="00851A05">
        <w:rPr>
          <w:rFonts w:cs="Arial"/>
          <w:color w:val="000000"/>
          <w:szCs w:val="20"/>
        </w:rPr>
        <w:t>plněním</w:t>
      </w:r>
      <w:r w:rsidRPr="00F07407">
        <w:rPr>
          <w:rFonts w:cs="Arial"/>
          <w:color w:val="000000"/>
          <w:szCs w:val="20"/>
        </w:rPr>
        <w:t xml:space="preserve">, upravovat </w:t>
      </w:r>
      <w:r w:rsidR="00851A05">
        <w:rPr>
          <w:rFonts w:cs="Arial"/>
          <w:color w:val="000000"/>
          <w:szCs w:val="20"/>
        </w:rPr>
        <w:t>plnění</w:t>
      </w:r>
      <w:r w:rsidRPr="00F07407">
        <w:rPr>
          <w:rFonts w:cs="Arial"/>
          <w:color w:val="000000"/>
          <w:szCs w:val="20"/>
        </w:rPr>
        <w:t xml:space="preserve"> podle dalších potřeb objednatele, a to i prostřednictvím třetích osob, aniž by byl vyžadován předchozí souhlas </w:t>
      </w:r>
      <w:r w:rsidR="00851A05">
        <w:rPr>
          <w:rFonts w:cs="Arial"/>
          <w:color w:val="000000"/>
          <w:szCs w:val="20"/>
        </w:rPr>
        <w:t>poskytovatele</w:t>
      </w:r>
      <w:r w:rsidRPr="00F07407">
        <w:rPr>
          <w:rFonts w:cs="Arial"/>
          <w:color w:val="000000"/>
          <w:szCs w:val="20"/>
        </w:rPr>
        <w:t xml:space="preserve">. Objednatel je oprávněn poskytnout podlicenci k užití </w:t>
      </w:r>
      <w:r w:rsidR="00851A05">
        <w:rPr>
          <w:rFonts w:cs="Arial"/>
          <w:color w:val="000000"/>
          <w:szCs w:val="20"/>
        </w:rPr>
        <w:t>plnění</w:t>
      </w:r>
      <w:r w:rsidRPr="00F07407">
        <w:rPr>
          <w:rFonts w:cs="Arial"/>
          <w:color w:val="000000"/>
          <w:szCs w:val="20"/>
        </w:rPr>
        <w:t xml:space="preserve"> třetí osobě. Tato licence je množstevně neomezena a je poskytnuta na celou dobu trvání autorských majetkových práv. Objednatel není povinen licenci využít.</w:t>
      </w:r>
    </w:p>
    <w:p w14:paraId="62CB656D" w14:textId="77777777" w:rsidR="00F07407" w:rsidRDefault="00F07407" w:rsidP="00F07407">
      <w:pPr>
        <w:pStyle w:val="ListNumber-ContractCzechRadio"/>
        <w:numPr>
          <w:ilvl w:val="1"/>
          <w:numId w:val="34"/>
        </w:numPr>
      </w:pPr>
      <w:r>
        <w:t>S ohledem na ustanovení OZ smluvní strany pro předejití budoucích pochybností uvádí následující:</w:t>
      </w:r>
    </w:p>
    <w:p w14:paraId="62CB656E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 xml:space="preserve">je-li k poskytnutí </w:t>
      </w:r>
      <w:r w:rsidR="003430BA">
        <w:t>plnění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</w:t>
      </w:r>
      <w:r w:rsidR="002E3BDC">
        <w:t>dobu</w:t>
      </w:r>
      <w:r w:rsidR="002E3BDC" w:rsidRPr="00610D0E">
        <w:t xml:space="preserve"> </w:t>
      </w:r>
      <w:r w:rsidR="00514373">
        <w:t>k jejímu poskytnutí; u</w:t>
      </w:r>
      <w:r w:rsidRPr="00610D0E">
        <w:t xml:space="preserve">plyne-li </w:t>
      </w:r>
      <w:r w:rsidR="002E3BDC">
        <w:t>doba</w:t>
      </w:r>
      <w:r w:rsidR="002E3BDC" w:rsidRPr="00610D0E">
        <w:t xml:space="preserve"> </w:t>
      </w:r>
      <w:r w:rsidRPr="00610D0E">
        <w:t xml:space="preserve">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2CB656F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p</w:t>
      </w:r>
      <w:r w:rsidRPr="00F043FF">
        <w:t xml:space="preserve">říkazy objednatele ohledně způsobu </w:t>
      </w:r>
      <w:r>
        <w:t xml:space="preserve">poskytování </w:t>
      </w:r>
      <w:r w:rsidR="003430BA">
        <w:t>plnění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; pokud jsou příkazy objednatele nevhodné, je poskytovatel povinen na to objednatele písemnou a prokazatelně doručenou formou upozornit;</w:t>
      </w:r>
    </w:p>
    <w:p w14:paraId="62CB6570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</w:t>
      </w:r>
      <w:r w:rsidR="003430BA">
        <w:t>plnění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3430BA">
        <w:t>plnění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62CB6571" w14:textId="77777777" w:rsidR="00BE01FE" w:rsidRDefault="00BE01FE" w:rsidP="00BE01FE">
      <w:pPr>
        <w:pStyle w:val="Heading-Number-ContractCzechRadio"/>
      </w:pPr>
      <w:r w:rsidRPr="00951D31">
        <w:t>Závěrečná ustanovení</w:t>
      </w:r>
    </w:p>
    <w:p w14:paraId="62CB6572" w14:textId="77777777" w:rsidR="00BE01FE" w:rsidRPr="006D0812" w:rsidRDefault="00BE01FE" w:rsidP="00BE01FE">
      <w:pPr>
        <w:pStyle w:val="ListNumber-ContractCzechRadio"/>
      </w:pPr>
      <w:r w:rsidRPr="006D0812">
        <w:t xml:space="preserve">Tato smlouva </w:t>
      </w:r>
      <w:r w:rsidR="003E24F4">
        <w:t xml:space="preserve">je uzavírána a </w:t>
      </w:r>
      <w:r w:rsidRPr="006D0812">
        <w:t>nabývá platnosti a účinnosti dnem jejího p</w:t>
      </w:r>
      <w:r w:rsidR="000C6BCF">
        <w:t>odpisu oběma smluvními stranami a</w:t>
      </w:r>
      <w:r w:rsidR="003E24F4">
        <w:t xml:space="preserve"> je uzavírána na dobu určitou, a to na dobu </w:t>
      </w:r>
      <w:r w:rsidR="003E24F4" w:rsidRPr="003E24F4">
        <w:rPr>
          <w:b/>
        </w:rPr>
        <w:t>48 měsíců</w:t>
      </w:r>
      <w:r w:rsidR="003E24F4">
        <w:t xml:space="preserve"> od uzavření této smlouvy</w:t>
      </w:r>
      <w:r w:rsidR="000C6BCF">
        <w:t>.</w:t>
      </w:r>
    </w:p>
    <w:p w14:paraId="62CB6573" w14:textId="77777777" w:rsidR="00BE01FE" w:rsidRPr="006D0812" w:rsidRDefault="00BE01FE" w:rsidP="00BE01FE">
      <w:pPr>
        <w:pStyle w:val="ListNumber-ContractCzechRadio"/>
      </w:pPr>
      <w:r w:rsidRPr="006D0812">
        <w:t>Práva a povinnosti smluvních stran touto smlouvou neupravená se řídí příslušnými ustanoveními zákona č. 89/2012 Sb., občanský zákoník.</w:t>
      </w:r>
    </w:p>
    <w:p w14:paraId="62CB6574" w14:textId="77777777" w:rsidR="00BE01FE" w:rsidRPr="006D0812" w:rsidRDefault="00BE01FE" w:rsidP="00BE01FE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62CB6575" w14:textId="77777777" w:rsidR="00BE01FE" w:rsidRPr="006D0812" w:rsidRDefault="00BE01FE" w:rsidP="00BE01FE">
      <w:pPr>
        <w:pStyle w:val="ListNumber-ContractCzechRadio"/>
      </w:pPr>
      <w:r w:rsidRPr="006D0812">
        <w:t xml:space="preserve">Pro případ sporu vzniklého mezi smluvními stranami se v souladu s ustanovením § 89a zákona č. 99/1963 Sb., občanský soudní řád sjednává jako místně příslušný obecný soud podle sídla </w:t>
      </w:r>
      <w:r>
        <w:t>objednatele</w:t>
      </w:r>
      <w:r w:rsidRPr="006D0812">
        <w:t>.</w:t>
      </w:r>
    </w:p>
    <w:p w14:paraId="62CB6576" w14:textId="77777777" w:rsidR="00BE01FE" w:rsidRDefault="00BE01FE" w:rsidP="00BE01FE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62CB6577" w14:textId="77777777" w:rsidR="00BE01FE" w:rsidRPr="006D0812" w:rsidRDefault="00BE01FE" w:rsidP="00BE01FE">
      <w:pPr>
        <w:pStyle w:val="ListNumber-ContractCzechRadio"/>
      </w:pPr>
      <w:r w:rsidRPr="006D0812">
        <w:lastRenderedPageBreak/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po </w:t>
      </w:r>
      <w:r>
        <w:t>objednateli</w:t>
      </w:r>
      <w:r w:rsidRPr="006D0812">
        <w:t xml:space="preserve"> požadovat při neuzavření smlouvy náhradu škody.</w:t>
      </w:r>
    </w:p>
    <w:p w14:paraId="62CB6578" w14:textId="5C5C2F03" w:rsidR="00BE01FE" w:rsidRDefault="00BE01FE" w:rsidP="00D2356C">
      <w:pPr>
        <w:pStyle w:val="ListNumber-ContractCzechRadio"/>
        <w:numPr>
          <w:ilvl w:val="0"/>
          <w:numId w:val="0"/>
        </w:num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725EC0" w:rsidRPr="0082278B" w14:paraId="2838FB1B" w14:textId="77777777" w:rsidTr="007A7E51">
        <w:tc>
          <w:tcPr>
            <w:tcW w:w="4366" w:type="dxa"/>
            <w:shd w:val="clear" w:color="auto" w:fill="auto"/>
          </w:tcPr>
          <w:p w14:paraId="3A3F4F55" w14:textId="77777777" w:rsidR="00725EC0" w:rsidRPr="0082278B" w:rsidRDefault="00725EC0" w:rsidP="007A7E5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Praze dne </w:t>
            </w:r>
            <w:r>
              <w:t>………………………….</w:t>
            </w:r>
          </w:p>
        </w:tc>
        <w:tc>
          <w:tcPr>
            <w:tcW w:w="4366" w:type="dxa"/>
            <w:shd w:val="clear" w:color="auto" w:fill="auto"/>
          </w:tcPr>
          <w:p w14:paraId="29D33F88" w14:textId="77777777" w:rsidR="00725EC0" w:rsidRPr="0082278B" w:rsidRDefault="00725EC0" w:rsidP="007A7E5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>
              <w:t>………………………</w:t>
            </w:r>
            <w:r w:rsidRPr="0082278B">
              <w:t xml:space="preserve"> dne </w:t>
            </w:r>
            <w:r>
              <w:t>…………………….</w:t>
            </w:r>
          </w:p>
        </w:tc>
      </w:tr>
      <w:tr w:rsidR="00725EC0" w:rsidRPr="0082278B" w14:paraId="76ECA635" w14:textId="77777777" w:rsidTr="007A7E51">
        <w:tc>
          <w:tcPr>
            <w:tcW w:w="4366" w:type="dxa"/>
            <w:shd w:val="clear" w:color="auto" w:fill="auto"/>
          </w:tcPr>
          <w:p w14:paraId="2D060537" w14:textId="30B138DB" w:rsidR="00725EC0" w:rsidRPr="00816451" w:rsidRDefault="00725EC0" w:rsidP="007A7E5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  <w:rFonts w:cs="Arial"/>
                <w:szCs w:val="20"/>
              </w:rPr>
            </w:pPr>
            <w:r w:rsidRPr="00816451">
              <w:rPr>
                <w:rStyle w:val="Siln"/>
                <w:rFonts w:cs="Arial"/>
                <w:szCs w:val="20"/>
              </w:rPr>
              <w:t xml:space="preserve">Za </w:t>
            </w:r>
            <w:r>
              <w:rPr>
                <w:rStyle w:val="Siln"/>
                <w:rFonts w:cs="Arial"/>
                <w:szCs w:val="20"/>
              </w:rPr>
              <w:t>objednatele</w:t>
            </w:r>
            <w:r w:rsidRPr="00816451">
              <w:rPr>
                <w:rStyle w:val="Siln"/>
                <w:rFonts w:cs="Arial"/>
                <w:szCs w:val="20"/>
              </w:rPr>
              <w:t>: Český rozhlas</w:t>
            </w:r>
          </w:p>
          <w:p w14:paraId="0821A869" w14:textId="77777777" w:rsidR="00725EC0" w:rsidRPr="00725EC0" w:rsidRDefault="00725EC0" w:rsidP="007A7E5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725EC0">
              <w:rPr>
                <w:rFonts w:cs="Arial"/>
                <w:szCs w:val="20"/>
              </w:rPr>
              <w:t>Mgr. René Zavoral</w:t>
            </w:r>
          </w:p>
          <w:p w14:paraId="160A1BBC" w14:textId="3CA1C594" w:rsidR="00725EC0" w:rsidRPr="00816451" w:rsidRDefault="00725EC0" w:rsidP="00725E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 w:val="0"/>
                <w:bCs w:val="0"/>
                <w:szCs w:val="20"/>
              </w:rPr>
            </w:pPr>
            <w:r w:rsidRPr="00725EC0"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1CD6C913" w14:textId="05D6C9EC" w:rsidR="00725EC0" w:rsidRPr="00816451" w:rsidRDefault="00725EC0" w:rsidP="00725E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  <w:szCs w:val="20"/>
              </w:rPr>
            </w:pPr>
            <w:r w:rsidRPr="0083631C">
              <w:rPr>
                <w:rStyle w:val="Siln"/>
                <w:szCs w:val="20"/>
                <w:highlight w:val="yellow"/>
              </w:rPr>
              <w:t xml:space="preserve">Za </w:t>
            </w:r>
            <w:r w:rsidRPr="00725EC0">
              <w:rPr>
                <w:rStyle w:val="Siln"/>
                <w:szCs w:val="20"/>
                <w:highlight w:val="yellow"/>
              </w:rPr>
              <w:t>poskyto</w:t>
            </w:r>
            <w:r>
              <w:rPr>
                <w:rStyle w:val="Siln"/>
                <w:szCs w:val="20"/>
                <w:highlight w:val="yellow"/>
              </w:rPr>
              <w:t>vatele</w:t>
            </w:r>
            <w:r w:rsidRPr="00725EC0">
              <w:rPr>
                <w:rStyle w:val="Siln"/>
                <w:szCs w:val="20"/>
                <w:highlight w:val="yellow"/>
              </w:rPr>
              <w:t>:</w:t>
            </w:r>
          </w:p>
        </w:tc>
      </w:tr>
    </w:tbl>
    <w:p w14:paraId="62CB657F" w14:textId="77777777" w:rsidR="004C1BAB" w:rsidRDefault="004C1BAB" w:rsidP="002C599C">
      <w:pPr>
        <w:pStyle w:val="SubjectName-ContractCzechRadio"/>
        <w:jc w:val="center"/>
      </w:pPr>
    </w:p>
    <w:p w14:paraId="62CB6580" w14:textId="77777777" w:rsidR="004C1BAB" w:rsidRDefault="004C1BAB" w:rsidP="002C599C">
      <w:pPr>
        <w:pStyle w:val="SubjectName-ContractCzechRadio"/>
        <w:jc w:val="center"/>
      </w:pPr>
    </w:p>
    <w:p w14:paraId="62CB6581" w14:textId="77777777" w:rsidR="004C1BAB" w:rsidRDefault="004C1BAB" w:rsidP="002C599C">
      <w:pPr>
        <w:pStyle w:val="SubjectName-ContractCzechRadio"/>
        <w:jc w:val="center"/>
      </w:pPr>
    </w:p>
    <w:p w14:paraId="62CB6582" w14:textId="77777777" w:rsidR="004C1BAB" w:rsidRDefault="004C1BAB" w:rsidP="002C599C">
      <w:pPr>
        <w:pStyle w:val="SubjectName-ContractCzechRadio"/>
        <w:jc w:val="center"/>
      </w:pPr>
    </w:p>
    <w:p w14:paraId="62CB6583" w14:textId="77777777" w:rsidR="008920EF" w:rsidRDefault="008920EF" w:rsidP="002C599C">
      <w:pPr>
        <w:pStyle w:val="SubjectName-ContractCzechRadio"/>
        <w:jc w:val="center"/>
      </w:pPr>
    </w:p>
    <w:p w14:paraId="62CB6584" w14:textId="77777777" w:rsidR="008920EF" w:rsidRDefault="008920EF" w:rsidP="002C599C">
      <w:pPr>
        <w:pStyle w:val="SubjectName-ContractCzechRadio"/>
        <w:jc w:val="center"/>
      </w:pPr>
    </w:p>
    <w:p w14:paraId="62CB6585" w14:textId="77777777" w:rsidR="008920EF" w:rsidRDefault="008920EF" w:rsidP="002C599C">
      <w:pPr>
        <w:pStyle w:val="SubjectName-ContractCzechRadio"/>
        <w:jc w:val="center"/>
      </w:pPr>
    </w:p>
    <w:p w14:paraId="62CB6586" w14:textId="77777777" w:rsidR="008920EF" w:rsidRDefault="008920EF" w:rsidP="002C599C">
      <w:pPr>
        <w:pStyle w:val="SubjectName-ContractCzechRadio"/>
        <w:jc w:val="center"/>
      </w:pPr>
    </w:p>
    <w:p w14:paraId="62CB6587" w14:textId="77777777" w:rsidR="008920EF" w:rsidRDefault="008920EF" w:rsidP="002C599C">
      <w:pPr>
        <w:pStyle w:val="SubjectName-ContractCzechRadio"/>
        <w:jc w:val="center"/>
      </w:pPr>
    </w:p>
    <w:p w14:paraId="62CB6588" w14:textId="77777777" w:rsidR="008920EF" w:rsidRDefault="008920EF" w:rsidP="002C599C">
      <w:pPr>
        <w:pStyle w:val="SubjectName-ContractCzechRadio"/>
        <w:jc w:val="center"/>
      </w:pPr>
    </w:p>
    <w:p w14:paraId="62CB6589" w14:textId="77777777" w:rsidR="008920EF" w:rsidRDefault="008920EF" w:rsidP="002C599C">
      <w:pPr>
        <w:pStyle w:val="SubjectName-ContractCzechRadio"/>
        <w:jc w:val="center"/>
      </w:pPr>
    </w:p>
    <w:p w14:paraId="62CB658A" w14:textId="77777777" w:rsidR="008920EF" w:rsidRDefault="008920EF" w:rsidP="002C599C">
      <w:pPr>
        <w:pStyle w:val="SubjectName-ContractCzechRadio"/>
        <w:jc w:val="center"/>
      </w:pPr>
    </w:p>
    <w:p w14:paraId="62CB658B" w14:textId="77777777" w:rsidR="008920EF" w:rsidRDefault="008920EF" w:rsidP="002C599C">
      <w:pPr>
        <w:pStyle w:val="SubjectName-ContractCzechRadio"/>
        <w:jc w:val="center"/>
      </w:pPr>
    </w:p>
    <w:p w14:paraId="62CB658C" w14:textId="77777777" w:rsidR="008920EF" w:rsidRDefault="008920EF" w:rsidP="002C599C">
      <w:pPr>
        <w:pStyle w:val="SubjectName-ContractCzechRadio"/>
        <w:jc w:val="center"/>
      </w:pPr>
    </w:p>
    <w:p w14:paraId="62CB658D" w14:textId="77777777" w:rsidR="008920EF" w:rsidRDefault="008920EF" w:rsidP="002C599C">
      <w:pPr>
        <w:pStyle w:val="SubjectName-ContractCzechRadio"/>
        <w:jc w:val="center"/>
      </w:pPr>
    </w:p>
    <w:p w14:paraId="62CB658E" w14:textId="77777777" w:rsidR="008920EF" w:rsidRDefault="008920EF" w:rsidP="002C599C">
      <w:pPr>
        <w:pStyle w:val="SubjectName-ContractCzechRadio"/>
        <w:jc w:val="center"/>
      </w:pPr>
    </w:p>
    <w:p w14:paraId="62CB658F" w14:textId="77777777" w:rsidR="008920EF" w:rsidRDefault="008920EF" w:rsidP="002C599C">
      <w:pPr>
        <w:pStyle w:val="SubjectName-ContractCzechRadio"/>
        <w:jc w:val="center"/>
      </w:pPr>
    </w:p>
    <w:p w14:paraId="62CB6590" w14:textId="77777777" w:rsidR="008920EF" w:rsidRDefault="008920EF" w:rsidP="002C599C">
      <w:pPr>
        <w:pStyle w:val="SubjectName-ContractCzechRadio"/>
        <w:jc w:val="center"/>
      </w:pPr>
    </w:p>
    <w:p w14:paraId="62CB6591" w14:textId="77777777" w:rsidR="008920EF" w:rsidRDefault="008920EF" w:rsidP="002C599C">
      <w:pPr>
        <w:pStyle w:val="SubjectName-ContractCzechRadio"/>
        <w:jc w:val="center"/>
      </w:pPr>
    </w:p>
    <w:p w14:paraId="62CB6592" w14:textId="77777777" w:rsidR="008920EF" w:rsidRDefault="008920EF" w:rsidP="002C599C">
      <w:pPr>
        <w:pStyle w:val="SubjectName-ContractCzechRadio"/>
        <w:jc w:val="center"/>
      </w:pPr>
    </w:p>
    <w:p w14:paraId="62CB6593" w14:textId="77777777" w:rsidR="008920EF" w:rsidRDefault="008920EF" w:rsidP="002C599C">
      <w:pPr>
        <w:pStyle w:val="SubjectName-ContractCzechRadio"/>
        <w:jc w:val="center"/>
      </w:pPr>
    </w:p>
    <w:p w14:paraId="62CB6594" w14:textId="77777777" w:rsidR="008920EF" w:rsidRDefault="008920EF" w:rsidP="002C599C">
      <w:pPr>
        <w:pStyle w:val="SubjectName-ContractCzechRadio"/>
        <w:jc w:val="center"/>
      </w:pPr>
    </w:p>
    <w:p w14:paraId="62CB6595" w14:textId="77777777" w:rsidR="008920EF" w:rsidRDefault="008920EF" w:rsidP="002C599C">
      <w:pPr>
        <w:pStyle w:val="SubjectName-ContractCzechRadio"/>
        <w:jc w:val="center"/>
      </w:pPr>
    </w:p>
    <w:p w14:paraId="62CB6596" w14:textId="77777777" w:rsidR="008920EF" w:rsidRDefault="008920EF" w:rsidP="002C599C">
      <w:pPr>
        <w:pStyle w:val="SubjectName-ContractCzechRadio"/>
        <w:jc w:val="center"/>
      </w:pPr>
    </w:p>
    <w:p w14:paraId="62CB6597" w14:textId="77777777" w:rsidR="008920EF" w:rsidRDefault="008920EF" w:rsidP="002C599C">
      <w:pPr>
        <w:pStyle w:val="SubjectName-ContractCzechRadio"/>
        <w:jc w:val="center"/>
      </w:pPr>
    </w:p>
    <w:p w14:paraId="62CB6598" w14:textId="77777777" w:rsidR="008920EF" w:rsidRDefault="008920EF" w:rsidP="002C599C">
      <w:pPr>
        <w:pStyle w:val="SubjectName-ContractCzechRadio"/>
        <w:jc w:val="center"/>
      </w:pPr>
    </w:p>
    <w:p w14:paraId="62CB6599" w14:textId="77777777" w:rsidR="008920EF" w:rsidRDefault="008920EF" w:rsidP="002C599C">
      <w:pPr>
        <w:pStyle w:val="SubjectName-ContractCzechRadio"/>
        <w:jc w:val="center"/>
      </w:pPr>
    </w:p>
    <w:p w14:paraId="62CB659A" w14:textId="77777777" w:rsidR="008920EF" w:rsidRDefault="008920EF" w:rsidP="002C599C">
      <w:pPr>
        <w:pStyle w:val="SubjectName-ContractCzechRadio"/>
        <w:jc w:val="center"/>
      </w:pPr>
    </w:p>
    <w:p w14:paraId="62CB659B" w14:textId="77777777" w:rsidR="008920EF" w:rsidRDefault="008920EF" w:rsidP="002C599C">
      <w:pPr>
        <w:pStyle w:val="SubjectName-ContractCzechRadio"/>
        <w:jc w:val="center"/>
      </w:pPr>
    </w:p>
    <w:p w14:paraId="62CB659F" w14:textId="77777777" w:rsidR="008920EF" w:rsidRDefault="008920EF" w:rsidP="00514373">
      <w:pPr>
        <w:pStyle w:val="SubjectName-ContractCzechRadio"/>
      </w:pPr>
    </w:p>
    <w:sectPr w:rsidR="008920EF" w:rsidSect="00F40F01"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4CCF7" w14:textId="77777777" w:rsidR="00321947" w:rsidRDefault="00321947" w:rsidP="00B25F23">
      <w:pPr>
        <w:spacing w:line="240" w:lineRule="auto"/>
      </w:pPr>
      <w:r>
        <w:separator/>
      </w:r>
    </w:p>
  </w:endnote>
  <w:endnote w:type="continuationSeparator" w:id="0">
    <w:p w14:paraId="4059A10B" w14:textId="77777777" w:rsidR="00321947" w:rsidRDefault="0032194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B65A4" w14:textId="7350521B" w:rsidR="000173A9" w:rsidRDefault="00BE01F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CB65A7" wp14:editId="62CB65A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B65AF" w14:textId="77777777" w:rsidR="000173A9" w:rsidRPr="00727BE2" w:rsidRDefault="0032194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9021B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9021B" w:rsidRPr="0069021B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2CB65AF" w14:textId="77777777" w:rsidR="000173A9" w:rsidRPr="00727BE2" w:rsidRDefault="0032194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9021B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69021B" w:rsidRPr="0069021B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  <w:r w:rsidR="0076387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CE29230" wp14:editId="3B0F067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DEDDBC" w14:textId="77777777" w:rsidR="00763871" w:rsidRPr="00727BE2" w:rsidRDefault="00321947" w:rsidP="00763871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90129882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6387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6387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6387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9021B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76387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6387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9021B" w:rsidRPr="0069021B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64.95pt;margin-top:785.85pt;width:49.6pt;height:1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JtjHO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7FDEDDBC" w14:textId="77777777" w:rsidR="00763871" w:rsidRPr="00727BE2" w:rsidRDefault="00321947" w:rsidP="00763871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9012988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6387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6387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6387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9021B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76387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6387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69021B" w:rsidRPr="0069021B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763871">
      <w:t xml:space="preserve">Smlouva o spolupráci – Digitální rádio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B65A6" w14:textId="313D395A" w:rsidR="000173A9" w:rsidRPr="00B5596D" w:rsidRDefault="00BE01F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CB65AD" wp14:editId="62CB65A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B65B1" w14:textId="77777777" w:rsidR="000173A9" w:rsidRPr="00727BE2" w:rsidRDefault="0032194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9021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9021B" w:rsidRPr="0069021B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YhVO&#10;d4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2CB65B1" w14:textId="77777777" w:rsidR="000173A9" w:rsidRPr="00727BE2" w:rsidRDefault="0032194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9021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69021B" w:rsidRPr="0069021B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763871">
      <w:t>Smlouva o spolupráci – Digitální rádio</w:t>
    </w:r>
    <w:r w:rsidR="000173A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2E0D5" w14:textId="77777777" w:rsidR="00321947" w:rsidRDefault="00321947" w:rsidP="00B25F23">
      <w:pPr>
        <w:spacing w:line="240" w:lineRule="auto"/>
      </w:pPr>
      <w:r>
        <w:separator/>
      </w:r>
    </w:p>
  </w:footnote>
  <w:footnote w:type="continuationSeparator" w:id="0">
    <w:p w14:paraId="22565E8F" w14:textId="77777777" w:rsidR="00321947" w:rsidRDefault="0032194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B65A5" w14:textId="77777777" w:rsidR="000173A9" w:rsidRDefault="00BE01F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CB65A9" wp14:editId="62CB65A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B65B0" w14:textId="77777777" w:rsidR="000173A9" w:rsidRPr="00321BCC" w:rsidRDefault="000173A9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2CB65B0" w14:textId="77777777" w:rsidR="000173A9" w:rsidRPr="00321BCC" w:rsidRDefault="000173A9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2CB65AB" wp14:editId="62CB6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C33EB4BA"/>
    <w:name w:val="WW8Num822"/>
    <w:lvl w:ilvl="0" w:tplc="E0140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8C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47BD1"/>
    <w:multiLevelType w:val="hybridMultilevel"/>
    <w:tmpl w:val="C27C97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554F0"/>
    <w:multiLevelType w:val="multilevel"/>
    <w:tmpl w:val="5456ED1A"/>
    <w:numStyleLink w:val="Section-Contract"/>
  </w:abstractNum>
  <w:abstractNum w:abstractNumId="3">
    <w:nsid w:val="07D17B1B"/>
    <w:multiLevelType w:val="singleLevel"/>
    <w:tmpl w:val="F84E5D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227109E0"/>
    <w:multiLevelType w:val="multilevel"/>
    <w:tmpl w:val="B414D002"/>
    <w:numStyleLink w:val="Headings"/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4F02050"/>
    <w:multiLevelType w:val="hybridMultilevel"/>
    <w:tmpl w:val="E1AE6BFA"/>
    <w:name w:val="WW8Num82"/>
    <w:lvl w:ilvl="0" w:tplc="D69CC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22E18"/>
    <w:multiLevelType w:val="multilevel"/>
    <w:tmpl w:val="9FE810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43AB46C3"/>
    <w:multiLevelType w:val="multilevel"/>
    <w:tmpl w:val="EFC63B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B1C4438"/>
    <w:multiLevelType w:val="multilevel"/>
    <w:tmpl w:val="EF9E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684120"/>
    <w:multiLevelType w:val="multilevel"/>
    <w:tmpl w:val="001C79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B256C10"/>
    <w:multiLevelType w:val="multilevel"/>
    <w:tmpl w:val="94BA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887081"/>
    <w:multiLevelType w:val="hybridMultilevel"/>
    <w:tmpl w:val="9FA401C0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737B0EE7"/>
    <w:multiLevelType w:val="hybridMultilevel"/>
    <w:tmpl w:val="9A763C18"/>
    <w:lvl w:ilvl="0" w:tplc="C77EDB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6CC528E"/>
    <w:multiLevelType w:val="multilevel"/>
    <w:tmpl w:val="3B7099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B094D25"/>
    <w:multiLevelType w:val="multilevel"/>
    <w:tmpl w:val="8116B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20"/>
  </w:num>
  <w:num w:numId="5">
    <w:abstractNumId w:val="11"/>
  </w:num>
  <w:num w:numId="6">
    <w:abstractNumId w:val="9"/>
  </w:num>
  <w:num w:numId="7">
    <w:abstractNumId w:val="31"/>
  </w:num>
  <w:num w:numId="8">
    <w:abstractNumId w:val="25"/>
  </w:num>
  <w:num w:numId="9">
    <w:abstractNumId w:val="6"/>
  </w:num>
  <w:num w:numId="10">
    <w:abstractNumId w:val="6"/>
  </w:num>
  <w:num w:numId="11">
    <w:abstractNumId w:val="4"/>
  </w:num>
  <w:num w:numId="12">
    <w:abstractNumId w:val="24"/>
  </w:num>
  <w:num w:numId="13">
    <w:abstractNumId w:val="13"/>
  </w:num>
  <w:num w:numId="14">
    <w:abstractNumId w:val="27"/>
  </w:num>
  <w:num w:numId="15">
    <w:abstractNumId w:val="5"/>
  </w:num>
  <w:num w:numId="16">
    <w:abstractNumId w:val="14"/>
  </w:num>
  <w:num w:numId="1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18">
    <w:abstractNumId w:val="2"/>
  </w:num>
  <w:num w:numId="19">
    <w:abstractNumId w:val="23"/>
  </w:num>
  <w:num w:numId="20">
    <w:abstractNumId w:val="3"/>
  </w:num>
  <w:num w:numId="21">
    <w:abstractNumId w:val="26"/>
  </w:num>
  <w:num w:numId="22">
    <w:abstractNumId w:val="19"/>
  </w:num>
  <w:num w:numId="23">
    <w:abstractNumId w:val="34"/>
  </w:num>
  <w:num w:numId="24">
    <w:abstractNumId w:val="17"/>
  </w:num>
  <w:num w:numId="25">
    <w:abstractNumId w:val="21"/>
  </w:num>
  <w:num w:numId="26">
    <w:abstractNumId w:val="22"/>
  </w:num>
  <w:num w:numId="27">
    <w:abstractNumId w:val="32"/>
  </w:num>
  <w:num w:numId="28">
    <w:abstractNumId w:val="33"/>
  </w:num>
  <w:num w:numId="29">
    <w:abstractNumId w:val="16"/>
  </w:num>
  <w:num w:numId="30">
    <w:abstractNumId w:val="0"/>
  </w:num>
  <w:num w:numId="31">
    <w:abstractNumId w:val="28"/>
  </w:num>
  <w:num w:numId="32">
    <w:abstractNumId w:val="7"/>
  </w:num>
  <w:num w:numId="33">
    <w:abstractNumId w:val="1"/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color w:val="auto"/>
        </w:rPr>
      </w:lvl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0"/>
  </w:num>
  <w:num w:numId="41">
    <w:abstractNumId w:val="15"/>
  </w:num>
  <w:num w:numId="42">
    <w:abstractNumId w:val="30"/>
  </w:num>
  <w:num w:numId="43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1504"/>
    <w:rsid w:val="000173A9"/>
    <w:rsid w:val="0002567B"/>
    <w:rsid w:val="00027476"/>
    <w:rsid w:val="00027498"/>
    <w:rsid w:val="000305B2"/>
    <w:rsid w:val="00037AA8"/>
    <w:rsid w:val="00055B56"/>
    <w:rsid w:val="00066D16"/>
    <w:rsid w:val="00087478"/>
    <w:rsid w:val="000907E1"/>
    <w:rsid w:val="000A44DD"/>
    <w:rsid w:val="000A7405"/>
    <w:rsid w:val="000B37A4"/>
    <w:rsid w:val="000C6BCF"/>
    <w:rsid w:val="000C6C97"/>
    <w:rsid w:val="000D28AB"/>
    <w:rsid w:val="000D3CA7"/>
    <w:rsid w:val="000E259A"/>
    <w:rsid w:val="000E46B9"/>
    <w:rsid w:val="00100883"/>
    <w:rsid w:val="001026A6"/>
    <w:rsid w:val="00106A74"/>
    <w:rsid w:val="00107439"/>
    <w:rsid w:val="001471B1"/>
    <w:rsid w:val="001654E3"/>
    <w:rsid w:val="00166126"/>
    <w:rsid w:val="001A1074"/>
    <w:rsid w:val="001B37A8"/>
    <w:rsid w:val="001B621F"/>
    <w:rsid w:val="001C2B09"/>
    <w:rsid w:val="001C2C10"/>
    <w:rsid w:val="001E0A94"/>
    <w:rsid w:val="001E7AF4"/>
    <w:rsid w:val="001F15D7"/>
    <w:rsid w:val="001F475A"/>
    <w:rsid w:val="002015E7"/>
    <w:rsid w:val="00202C70"/>
    <w:rsid w:val="00204CBF"/>
    <w:rsid w:val="002406F6"/>
    <w:rsid w:val="00270F0C"/>
    <w:rsid w:val="002748B7"/>
    <w:rsid w:val="00295A22"/>
    <w:rsid w:val="002A4CCF"/>
    <w:rsid w:val="002A5DD7"/>
    <w:rsid w:val="002C599C"/>
    <w:rsid w:val="002C6C32"/>
    <w:rsid w:val="002D453D"/>
    <w:rsid w:val="002E3BDC"/>
    <w:rsid w:val="002E438D"/>
    <w:rsid w:val="002F0971"/>
    <w:rsid w:val="002F0D46"/>
    <w:rsid w:val="002F2BF0"/>
    <w:rsid w:val="002F691A"/>
    <w:rsid w:val="00304C54"/>
    <w:rsid w:val="00321947"/>
    <w:rsid w:val="00321BCC"/>
    <w:rsid w:val="003240F7"/>
    <w:rsid w:val="00324F52"/>
    <w:rsid w:val="00335F41"/>
    <w:rsid w:val="00342587"/>
    <w:rsid w:val="003430BA"/>
    <w:rsid w:val="003452FF"/>
    <w:rsid w:val="00357B1C"/>
    <w:rsid w:val="00363B6A"/>
    <w:rsid w:val="00372D0D"/>
    <w:rsid w:val="00374550"/>
    <w:rsid w:val="00374638"/>
    <w:rsid w:val="00376CD7"/>
    <w:rsid w:val="00377956"/>
    <w:rsid w:val="003811C2"/>
    <w:rsid w:val="003875DC"/>
    <w:rsid w:val="0039431B"/>
    <w:rsid w:val="003960FE"/>
    <w:rsid w:val="00396EC9"/>
    <w:rsid w:val="003A1851"/>
    <w:rsid w:val="003C0573"/>
    <w:rsid w:val="003C20ED"/>
    <w:rsid w:val="003C2711"/>
    <w:rsid w:val="003C5F49"/>
    <w:rsid w:val="003E24F4"/>
    <w:rsid w:val="003E3489"/>
    <w:rsid w:val="003F0A33"/>
    <w:rsid w:val="004004EC"/>
    <w:rsid w:val="00401075"/>
    <w:rsid w:val="00420BB5"/>
    <w:rsid w:val="00421F3D"/>
    <w:rsid w:val="00427653"/>
    <w:rsid w:val="004351F1"/>
    <w:rsid w:val="004374A1"/>
    <w:rsid w:val="00447086"/>
    <w:rsid w:val="0045245F"/>
    <w:rsid w:val="00452B29"/>
    <w:rsid w:val="00463FF5"/>
    <w:rsid w:val="00465783"/>
    <w:rsid w:val="00470A4E"/>
    <w:rsid w:val="004765CF"/>
    <w:rsid w:val="0049698C"/>
    <w:rsid w:val="004A383D"/>
    <w:rsid w:val="004A507E"/>
    <w:rsid w:val="004B34BA"/>
    <w:rsid w:val="004B6A02"/>
    <w:rsid w:val="004C02AA"/>
    <w:rsid w:val="004C1BAB"/>
    <w:rsid w:val="004C3C3B"/>
    <w:rsid w:val="004C7A0B"/>
    <w:rsid w:val="004F7E0A"/>
    <w:rsid w:val="00503B1F"/>
    <w:rsid w:val="00505A66"/>
    <w:rsid w:val="00513E43"/>
    <w:rsid w:val="00514373"/>
    <w:rsid w:val="005316FF"/>
    <w:rsid w:val="00531AB5"/>
    <w:rsid w:val="0053333F"/>
    <w:rsid w:val="00533961"/>
    <w:rsid w:val="005634B5"/>
    <w:rsid w:val="005A384C"/>
    <w:rsid w:val="005A7C11"/>
    <w:rsid w:val="005B12EC"/>
    <w:rsid w:val="005C7732"/>
    <w:rsid w:val="005D59C5"/>
    <w:rsid w:val="005E5533"/>
    <w:rsid w:val="005F379F"/>
    <w:rsid w:val="00605AD7"/>
    <w:rsid w:val="006153F7"/>
    <w:rsid w:val="00622E04"/>
    <w:rsid w:val="006311D4"/>
    <w:rsid w:val="00642D8B"/>
    <w:rsid w:val="00642DD4"/>
    <w:rsid w:val="00643791"/>
    <w:rsid w:val="0065041B"/>
    <w:rsid w:val="006736E0"/>
    <w:rsid w:val="00681E96"/>
    <w:rsid w:val="00682904"/>
    <w:rsid w:val="0069021B"/>
    <w:rsid w:val="006A2D5B"/>
    <w:rsid w:val="006A425C"/>
    <w:rsid w:val="006C306A"/>
    <w:rsid w:val="006C6C03"/>
    <w:rsid w:val="006D648C"/>
    <w:rsid w:val="006E14A6"/>
    <w:rsid w:val="006E30C3"/>
    <w:rsid w:val="006E641D"/>
    <w:rsid w:val="006E6E2E"/>
    <w:rsid w:val="006F2373"/>
    <w:rsid w:val="006F2664"/>
    <w:rsid w:val="006F3D05"/>
    <w:rsid w:val="00704F7D"/>
    <w:rsid w:val="007236C0"/>
    <w:rsid w:val="00725EC0"/>
    <w:rsid w:val="00727BE2"/>
    <w:rsid w:val="007305AC"/>
    <w:rsid w:val="007445B7"/>
    <w:rsid w:val="0074510C"/>
    <w:rsid w:val="00754988"/>
    <w:rsid w:val="00761765"/>
    <w:rsid w:val="007634DE"/>
    <w:rsid w:val="00763871"/>
    <w:rsid w:val="00777305"/>
    <w:rsid w:val="00784FE8"/>
    <w:rsid w:val="00787D5C"/>
    <w:rsid w:val="007905DD"/>
    <w:rsid w:val="007A6939"/>
    <w:rsid w:val="007C5A0C"/>
    <w:rsid w:val="007D5A08"/>
    <w:rsid w:val="007D5CDF"/>
    <w:rsid w:val="007D65C7"/>
    <w:rsid w:val="007F7A88"/>
    <w:rsid w:val="0080004F"/>
    <w:rsid w:val="00806E6C"/>
    <w:rsid w:val="00812173"/>
    <w:rsid w:val="008221EE"/>
    <w:rsid w:val="00835C44"/>
    <w:rsid w:val="00836994"/>
    <w:rsid w:val="00851A05"/>
    <w:rsid w:val="00851BEB"/>
    <w:rsid w:val="00855526"/>
    <w:rsid w:val="00855F0E"/>
    <w:rsid w:val="008561AA"/>
    <w:rsid w:val="00864BA3"/>
    <w:rsid w:val="008661B0"/>
    <w:rsid w:val="00876868"/>
    <w:rsid w:val="0088047D"/>
    <w:rsid w:val="00881C56"/>
    <w:rsid w:val="00886466"/>
    <w:rsid w:val="008873D8"/>
    <w:rsid w:val="00890C65"/>
    <w:rsid w:val="0089200D"/>
    <w:rsid w:val="008920EF"/>
    <w:rsid w:val="008939BB"/>
    <w:rsid w:val="008A51FB"/>
    <w:rsid w:val="008B41FF"/>
    <w:rsid w:val="008B7902"/>
    <w:rsid w:val="008C1650"/>
    <w:rsid w:val="008C6FEE"/>
    <w:rsid w:val="008D14F1"/>
    <w:rsid w:val="008D1A71"/>
    <w:rsid w:val="008D23A4"/>
    <w:rsid w:val="008D2658"/>
    <w:rsid w:val="008E39CC"/>
    <w:rsid w:val="008E7FC3"/>
    <w:rsid w:val="008F1852"/>
    <w:rsid w:val="008F36D1"/>
    <w:rsid w:val="008F7E57"/>
    <w:rsid w:val="00900A72"/>
    <w:rsid w:val="00911493"/>
    <w:rsid w:val="00922C57"/>
    <w:rsid w:val="00924A31"/>
    <w:rsid w:val="009403C9"/>
    <w:rsid w:val="00947F4C"/>
    <w:rsid w:val="00951CC1"/>
    <w:rsid w:val="009705FA"/>
    <w:rsid w:val="00970756"/>
    <w:rsid w:val="00974D57"/>
    <w:rsid w:val="00977112"/>
    <w:rsid w:val="00984BE7"/>
    <w:rsid w:val="009918E8"/>
    <w:rsid w:val="009A093A"/>
    <w:rsid w:val="009A1AF3"/>
    <w:rsid w:val="009A2A7B"/>
    <w:rsid w:val="009A6791"/>
    <w:rsid w:val="009B6E96"/>
    <w:rsid w:val="009C1F29"/>
    <w:rsid w:val="009D2E73"/>
    <w:rsid w:val="009D40D1"/>
    <w:rsid w:val="009E0266"/>
    <w:rsid w:val="009F4674"/>
    <w:rsid w:val="009F49EF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415"/>
    <w:rsid w:val="00A53EE0"/>
    <w:rsid w:val="00A74492"/>
    <w:rsid w:val="00A81225"/>
    <w:rsid w:val="00A93C16"/>
    <w:rsid w:val="00AB345B"/>
    <w:rsid w:val="00AB5003"/>
    <w:rsid w:val="00AB5BA7"/>
    <w:rsid w:val="00AB5D02"/>
    <w:rsid w:val="00AC5866"/>
    <w:rsid w:val="00AE00C0"/>
    <w:rsid w:val="00AE0987"/>
    <w:rsid w:val="00AE5C7C"/>
    <w:rsid w:val="00AF6E44"/>
    <w:rsid w:val="00B00B4C"/>
    <w:rsid w:val="00B101D7"/>
    <w:rsid w:val="00B13943"/>
    <w:rsid w:val="00B2112B"/>
    <w:rsid w:val="00B25F23"/>
    <w:rsid w:val="00B36031"/>
    <w:rsid w:val="00B54E8D"/>
    <w:rsid w:val="00B5596D"/>
    <w:rsid w:val="00B60750"/>
    <w:rsid w:val="00B62703"/>
    <w:rsid w:val="00B6387D"/>
    <w:rsid w:val="00B67C45"/>
    <w:rsid w:val="00B826E5"/>
    <w:rsid w:val="00B8342C"/>
    <w:rsid w:val="00BA16BB"/>
    <w:rsid w:val="00BA4F7F"/>
    <w:rsid w:val="00BB2E7E"/>
    <w:rsid w:val="00BB745F"/>
    <w:rsid w:val="00BB7A3B"/>
    <w:rsid w:val="00BC2E4F"/>
    <w:rsid w:val="00BD53CD"/>
    <w:rsid w:val="00BE01FE"/>
    <w:rsid w:val="00BF1450"/>
    <w:rsid w:val="00C0494E"/>
    <w:rsid w:val="00C11D8C"/>
    <w:rsid w:val="00C13254"/>
    <w:rsid w:val="00C15017"/>
    <w:rsid w:val="00C30735"/>
    <w:rsid w:val="00C30B70"/>
    <w:rsid w:val="00C338CF"/>
    <w:rsid w:val="00C42DD1"/>
    <w:rsid w:val="00C61062"/>
    <w:rsid w:val="00C670F0"/>
    <w:rsid w:val="00C73AFB"/>
    <w:rsid w:val="00C74B6B"/>
    <w:rsid w:val="00C74F8A"/>
    <w:rsid w:val="00C7676F"/>
    <w:rsid w:val="00C87878"/>
    <w:rsid w:val="00C93817"/>
    <w:rsid w:val="00C94987"/>
    <w:rsid w:val="00CB12DA"/>
    <w:rsid w:val="00CC5D3A"/>
    <w:rsid w:val="00CD17E8"/>
    <w:rsid w:val="00CD2F41"/>
    <w:rsid w:val="00CE0A08"/>
    <w:rsid w:val="00CE2DE6"/>
    <w:rsid w:val="00D136A8"/>
    <w:rsid w:val="00D14011"/>
    <w:rsid w:val="00D207E3"/>
    <w:rsid w:val="00D2356C"/>
    <w:rsid w:val="00D43A77"/>
    <w:rsid w:val="00D45013"/>
    <w:rsid w:val="00D50ADA"/>
    <w:rsid w:val="00D51F38"/>
    <w:rsid w:val="00D569E2"/>
    <w:rsid w:val="00D6512D"/>
    <w:rsid w:val="00D66C2E"/>
    <w:rsid w:val="00D77D03"/>
    <w:rsid w:val="00D916E1"/>
    <w:rsid w:val="00DA3832"/>
    <w:rsid w:val="00DB2CC5"/>
    <w:rsid w:val="00DB574B"/>
    <w:rsid w:val="00DB5E8D"/>
    <w:rsid w:val="00DC7E89"/>
    <w:rsid w:val="00DE000D"/>
    <w:rsid w:val="00E07F55"/>
    <w:rsid w:val="00E152DE"/>
    <w:rsid w:val="00E40B22"/>
    <w:rsid w:val="00E41313"/>
    <w:rsid w:val="00E475AA"/>
    <w:rsid w:val="00E756C8"/>
    <w:rsid w:val="00E813CD"/>
    <w:rsid w:val="00E954DF"/>
    <w:rsid w:val="00EA0F47"/>
    <w:rsid w:val="00EA4E34"/>
    <w:rsid w:val="00EB277B"/>
    <w:rsid w:val="00EB72F8"/>
    <w:rsid w:val="00EC3137"/>
    <w:rsid w:val="00ED246C"/>
    <w:rsid w:val="00F0701B"/>
    <w:rsid w:val="00F07407"/>
    <w:rsid w:val="00F144D3"/>
    <w:rsid w:val="00F16577"/>
    <w:rsid w:val="00F3269F"/>
    <w:rsid w:val="00F36FC8"/>
    <w:rsid w:val="00F40F01"/>
    <w:rsid w:val="00F544E0"/>
    <w:rsid w:val="00F6014B"/>
    <w:rsid w:val="00F64209"/>
    <w:rsid w:val="00F95548"/>
    <w:rsid w:val="00FB7C4F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2CB6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StylArial">
    <w:name w:val="Styl Arial"/>
    <w:uiPriority w:val="99"/>
    <w:rsid w:val="00725EC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StylArial">
    <w:name w:val="Styl Arial"/>
    <w:uiPriority w:val="99"/>
    <w:rsid w:val="00725EC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exej.maximov@rozhlas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exandr.picha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rozhlas.cz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4F5C31B193334193FE5D717D7B7595" ma:contentTypeVersion="" ma:contentTypeDescription="Vytvoří nový dokument" ma:contentTypeScope="" ma:versionID="288b0a79755afa417e23c1ea06f26b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799B05C4-F51B-4446-9287-3BBEF55FC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38B76-4943-4DB2-B35F-63BBD3C3C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5BC4E-18DD-4DA0-8156-CBA6D4598F4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2490</Words>
  <Characters>14691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Nohel Michal</dc:creator>
  <cp:lastModifiedBy>Vondrová Veronika</cp:lastModifiedBy>
  <cp:revision>8</cp:revision>
  <cp:lastPrinted>2016-02-04T10:26:00Z</cp:lastPrinted>
  <dcterms:created xsi:type="dcterms:W3CDTF">2016-01-26T10:22:00Z</dcterms:created>
  <dcterms:modified xsi:type="dcterms:W3CDTF">2016-02-04T10:26:00Z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0x0101002E4F5C31B193334193FE5D717D7B7595</vt:lpwstr>
  </property>
</Properties>
</file>