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49C" w:rsidRDefault="0078249C">
      <w:bookmarkStart w:id="0" w:name="_GoBack"/>
      <w:bookmarkEnd w:id="0"/>
    </w:p>
    <w:p w:rsidR="00015770" w:rsidRDefault="00015770"/>
    <w:p w:rsidR="00015770" w:rsidRDefault="00015770"/>
    <w:p w:rsidR="00015770" w:rsidRDefault="00015770" w:rsidP="00015770">
      <w:pPr>
        <w:jc w:val="center"/>
      </w:pPr>
    </w:p>
    <w:p w:rsidR="00015770" w:rsidRDefault="00015770"/>
    <w:p w:rsidR="00015770" w:rsidRDefault="00015770"/>
    <w:p w:rsidR="00015770" w:rsidRDefault="00015770"/>
    <w:p w:rsidR="00015770" w:rsidRDefault="00015770"/>
    <w:p w:rsidR="00015770" w:rsidRDefault="00015770"/>
    <w:p w:rsidR="00015770" w:rsidRDefault="00015770"/>
    <w:p w:rsidR="00015770" w:rsidRDefault="00015770"/>
    <w:p w:rsidR="00015770" w:rsidRPr="00657FE9" w:rsidRDefault="00423533" w:rsidP="00DF389A">
      <w:pPr>
        <w:pStyle w:val="Nzev"/>
        <w:rPr>
          <w:sz w:val="40"/>
          <w:szCs w:val="40"/>
        </w:rPr>
      </w:pPr>
      <w:r>
        <w:rPr>
          <w:sz w:val="40"/>
          <w:szCs w:val="40"/>
        </w:rPr>
        <w:t>Zadávací dokumentace</w:t>
      </w:r>
    </w:p>
    <w:p w:rsidR="00015770" w:rsidRPr="002B4A1B" w:rsidRDefault="00015770" w:rsidP="00015770">
      <w:pPr>
        <w:pStyle w:val="Zkladntext2"/>
        <w:spacing w:before="120" w:after="120"/>
        <w:rPr>
          <w:b w:val="0"/>
          <w:i/>
          <w:szCs w:val="20"/>
        </w:rPr>
      </w:pPr>
      <w:r w:rsidRPr="00A11578">
        <w:rPr>
          <w:b w:val="0"/>
          <w:i/>
          <w:szCs w:val="20"/>
        </w:rPr>
        <w:t>podle § 44 zákona č. 137/2006 Sb., o veřejných zakázkách</w:t>
      </w:r>
      <w:r w:rsidR="00A11578" w:rsidRPr="00A11578">
        <w:rPr>
          <w:b w:val="0"/>
          <w:i/>
          <w:szCs w:val="20"/>
        </w:rPr>
        <w:t>,</w:t>
      </w:r>
      <w:r w:rsidRPr="00A11578">
        <w:rPr>
          <w:b w:val="0"/>
          <w:i/>
          <w:szCs w:val="20"/>
        </w:rPr>
        <w:br/>
      </w:r>
      <w:r w:rsidRPr="002B4A1B">
        <w:rPr>
          <w:b w:val="0"/>
          <w:i/>
          <w:szCs w:val="20"/>
        </w:rPr>
        <w:t xml:space="preserve"> ve znění pozdějších předpisů (dále jen ZVZ)</w:t>
      </w:r>
    </w:p>
    <w:p w:rsidR="00015770" w:rsidRDefault="00015770"/>
    <w:p w:rsidR="00015770" w:rsidRDefault="00015770"/>
    <w:p w:rsidR="00015770" w:rsidRDefault="00015770"/>
    <w:p w:rsidR="00015770" w:rsidRDefault="00015770"/>
    <w:p w:rsidR="00015770" w:rsidRDefault="00015770"/>
    <w:p w:rsidR="00015770" w:rsidRPr="008D475D" w:rsidRDefault="00015770" w:rsidP="00DF389A">
      <w:pPr>
        <w:spacing w:before="120" w:after="120"/>
        <w:jc w:val="center"/>
        <w:rPr>
          <w:rFonts w:ascii="Arial" w:hAnsi="Arial" w:cs="Arial"/>
          <w:b/>
          <w:sz w:val="28"/>
          <w:szCs w:val="28"/>
        </w:rPr>
      </w:pPr>
      <w:bookmarkStart w:id="1" w:name="_Toc258401034"/>
      <w:bookmarkStart w:id="2" w:name="_Toc258402563"/>
      <w:bookmarkStart w:id="3" w:name="_Toc258402709"/>
      <w:bookmarkStart w:id="4" w:name="_Toc258483900"/>
      <w:r w:rsidRPr="008D475D">
        <w:rPr>
          <w:rFonts w:ascii="Arial" w:hAnsi="Arial" w:cs="Arial"/>
          <w:b/>
          <w:sz w:val="28"/>
          <w:szCs w:val="28"/>
        </w:rPr>
        <w:t>Č.</w:t>
      </w:r>
      <w:r w:rsidR="00897FB6" w:rsidRPr="008D475D">
        <w:rPr>
          <w:rFonts w:ascii="Arial" w:hAnsi="Arial" w:cs="Arial"/>
          <w:b/>
          <w:sz w:val="28"/>
          <w:szCs w:val="28"/>
        </w:rPr>
        <w:t xml:space="preserve"> </w:t>
      </w:r>
      <w:r w:rsidRPr="008D475D">
        <w:rPr>
          <w:rFonts w:ascii="Arial" w:hAnsi="Arial" w:cs="Arial"/>
          <w:b/>
          <w:sz w:val="28"/>
          <w:szCs w:val="28"/>
        </w:rPr>
        <w:t xml:space="preserve">j.:  </w:t>
      </w:r>
      <w:bookmarkEnd w:id="1"/>
      <w:bookmarkEnd w:id="2"/>
      <w:bookmarkEnd w:id="3"/>
      <w:bookmarkEnd w:id="4"/>
      <w:r w:rsidR="00432ABD">
        <w:rPr>
          <w:rFonts w:ascii="Arial" w:hAnsi="Arial" w:cs="Arial"/>
          <w:b/>
          <w:sz w:val="28"/>
          <w:szCs w:val="28"/>
        </w:rPr>
        <w:t>VZ023/2015</w:t>
      </w:r>
      <w:r w:rsidR="00432ABD" w:rsidRPr="008D475D">
        <w:rPr>
          <w:rFonts w:ascii="Arial" w:hAnsi="Arial" w:cs="Arial"/>
          <w:b/>
          <w:sz w:val="28"/>
          <w:szCs w:val="28"/>
        </w:rPr>
        <w:t xml:space="preserve">   </w:t>
      </w:r>
    </w:p>
    <w:p w:rsidR="00015770" w:rsidRPr="002B4A1B" w:rsidRDefault="00015770" w:rsidP="00015770">
      <w:pPr>
        <w:pStyle w:val="Zkladntext2"/>
        <w:spacing w:before="120" w:after="120"/>
        <w:rPr>
          <w:szCs w:val="20"/>
        </w:rPr>
      </w:pPr>
    </w:p>
    <w:p w:rsidR="00015770" w:rsidRPr="002B4A1B" w:rsidRDefault="00015770" w:rsidP="00015770">
      <w:pPr>
        <w:pStyle w:val="Zkladntext2"/>
        <w:spacing w:before="120" w:after="120"/>
        <w:rPr>
          <w:szCs w:val="20"/>
        </w:rPr>
      </w:pPr>
    </w:p>
    <w:p w:rsidR="00015770" w:rsidRPr="00657FE9" w:rsidRDefault="00015770" w:rsidP="00015770">
      <w:pPr>
        <w:pStyle w:val="Zkladntext2"/>
        <w:spacing w:before="120" w:after="120"/>
        <w:rPr>
          <w:sz w:val="24"/>
          <w:szCs w:val="24"/>
        </w:rPr>
      </w:pPr>
      <w:r w:rsidRPr="00657FE9">
        <w:rPr>
          <w:sz w:val="24"/>
          <w:szCs w:val="24"/>
        </w:rPr>
        <w:t>na akci:</w:t>
      </w:r>
    </w:p>
    <w:p w:rsidR="00015770" w:rsidRPr="002B4A1B" w:rsidRDefault="00015770" w:rsidP="00015770">
      <w:pPr>
        <w:pStyle w:val="Zkladntext2"/>
        <w:spacing w:before="120" w:after="120"/>
        <w:rPr>
          <w:szCs w:val="20"/>
        </w:rPr>
      </w:pPr>
    </w:p>
    <w:p w:rsidR="00015770" w:rsidRPr="00657FE9" w:rsidRDefault="000F79D1" w:rsidP="00657FE9">
      <w:pPr>
        <w:pStyle w:val="Zkladntext2"/>
        <w:spacing w:before="120" w:after="120"/>
        <w:rPr>
          <w:sz w:val="28"/>
        </w:rPr>
      </w:pPr>
      <w:r>
        <w:rPr>
          <w:sz w:val="28"/>
        </w:rPr>
        <w:t>„Nákup vozidel pro potřeby Českého rozhlasu</w:t>
      </w:r>
      <w:r w:rsidR="00897FB6">
        <w:rPr>
          <w:sz w:val="28"/>
        </w:rPr>
        <w:t>“</w:t>
      </w:r>
    </w:p>
    <w:p w:rsidR="00015770" w:rsidRPr="002B4A1B" w:rsidRDefault="00015770" w:rsidP="00015770">
      <w:pPr>
        <w:pStyle w:val="Zkladntext2"/>
        <w:spacing w:before="120" w:after="120"/>
        <w:rPr>
          <w:szCs w:val="20"/>
        </w:rPr>
      </w:pPr>
    </w:p>
    <w:p w:rsidR="00015770" w:rsidRDefault="00015770"/>
    <w:p w:rsidR="00015770" w:rsidRDefault="00015770"/>
    <w:p w:rsidR="00015770" w:rsidRDefault="00015770"/>
    <w:p w:rsidR="00015770" w:rsidRDefault="00015770"/>
    <w:p w:rsidR="00015770" w:rsidRDefault="00015770"/>
    <w:p w:rsidR="00015770" w:rsidRDefault="00015770"/>
    <w:p w:rsidR="00015770" w:rsidRDefault="00015770"/>
    <w:p w:rsidR="00015770" w:rsidRDefault="00015770"/>
    <w:p w:rsidR="00015770" w:rsidRDefault="00015770"/>
    <w:p w:rsidR="00015770" w:rsidRDefault="00015770"/>
    <w:p w:rsidR="00015770" w:rsidRDefault="00015770"/>
    <w:p w:rsidR="00015770" w:rsidRDefault="00015770"/>
    <w:p w:rsidR="00015770" w:rsidRDefault="00015770"/>
    <w:p w:rsidR="00015770" w:rsidRDefault="00015770"/>
    <w:p w:rsidR="00423533" w:rsidRDefault="00423533"/>
    <w:p w:rsidR="00423533" w:rsidRDefault="00423533"/>
    <w:p w:rsidR="00423533" w:rsidRDefault="00423533"/>
    <w:p w:rsidR="00015770" w:rsidRDefault="00015770"/>
    <w:p w:rsidR="00015770" w:rsidRDefault="00015770"/>
    <w:p w:rsidR="00015770" w:rsidRDefault="00015770"/>
    <w:p w:rsidR="00015770" w:rsidRDefault="00015770"/>
    <w:p w:rsidR="00015770" w:rsidRPr="006E34F1" w:rsidRDefault="00657FE9" w:rsidP="00F44C2B">
      <w:pPr>
        <w:jc w:val="center"/>
        <w:rPr>
          <w:rFonts w:ascii="Arial" w:hAnsi="Arial" w:cs="Arial"/>
          <w:b/>
        </w:rPr>
      </w:pPr>
      <w:r w:rsidRPr="006E34F1">
        <w:rPr>
          <w:rFonts w:ascii="Arial" w:hAnsi="Arial" w:cs="Arial"/>
          <w:b/>
        </w:rPr>
        <w:lastRenderedPageBreak/>
        <w:t>OBSAH</w:t>
      </w:r>
    </w:p>
    <w:p w:rsidR="00015770" w:rsidRPr="00491C27" w:rsidRDefault="00015770">
      <w:pPr>
        <w:rPr>
          <w:rFonts w:ascii="Arial" w:hAnsi="Arial" w:cs="Arial"/>
          <w:sz w:val="20"/>
          <w:szCs w:val="20"/>
        </w:rPr>
      </w:pPr>
    </w:p>
    <w:p w:rsidR="005618FC" w:rsidRPr="00CC62EF" w:rsidRDefault="00C47260">
      <w:pPr>
        <w:pStyle w:val="Obsah1"/>
        <w:rPr>
          <w:rFonts w:ascii="Arial" w:hAnsi="Arial" w:cs="Arial"/>
          <w:b w:val="0"/>
          <w:bCs w:val="0"/>
          <w:caps w:val="0"/>
          <w:noProof/>
        </w:rPr>
      </w:pPr>
      <w:r w:rsidRPr="005618FC">
        <w:rPr>
          <w:rFonts w:ascii="Arial" w:hAnsi="Arial" w:cs="Arial"/>
        </w:rPr>
        <w:fldChar w:fldCharType="begin"/>
      </w:r>
      <w:r w:rsidRPr="005618FC">
        <w:rPr>
          <w:rFonts w:ascii="Arial" w:hAnsi="Arial" w:cs="Arial"/>
        </w:rPr>
        <w:instrText xml:space="preserve"> TOC \o "2-2" \t "Nadpis 1;1;Styl1;1;Styl2;1" </w:instrText>
      </w:r>
      <w:r w:rsidRPr="005618FC">
        <w:rPr>
          <w:rFonts w:ascii="Arial" w:hAnsi="Arial" w:cs="Arial"/>
        </w:rPr>
        <w:fldChar w:fldCharType="separate"/>
      </w:r>
      <w:r w:rsidR="005618FC" w:rsidRPr="005618FC">
        <w:rPr>
          <w:rFonts w:ascii="Arial" w:hAnsi="Arial" w:cs="Arial"/>
          <w:noProof/>
        </w:rPr>
        <w:t>A.</w:t>
      </w:r>
      <w:r w:rsidR="005618FC" w:rsidRPr="00CC62EF">
        <w:rPr>
          <w:rFonts w:ascii="Arial" w:hAnsi="Arial" w:cs="Arial"/>
          <w:b w:val="0"/>
          <w:bCs w:val="0"/>
          <w:caps w:val="0"/>
          <w:noProof/>
        </w:rPr>
        <w:tab/>
      </w:r>
      <w:r w:rsidR="005618FC" w:rsidRPr="005618FC">
        <w:rPr>
          <w:rFonts w:ascii="Arial" w:hAnsi="Arial" w:cs="Arial"/>
          <w:noProof/>
        </w:rPr>
        <w:t>ZÁKLADNÍ INFORMACE</w:t>
      </w:r>
      <w:r w:rsidR="005618FC" w:rsidRPr="005618FC">
        <w:rPr>
          <w:rFonts w:ascii="Arial" w:hAnsi="Arial" w:cs="Arial"/>
          <w:noProof/>
        </w:rPr>
        <w:tab/>
      </w:r>
      <w:r w:rsidR="005618FC" w:rsidRPr="005618FC">
        <w:rPr>
          <w:rFonts w:ascii="Arial" w:hAnsi="Arial" w:cs="Arial"/>
          <w:noProof/>
        </w:rPr>
        <w:fldChar w:fldCharType="begin"/>
      </w:r>
      <w:r w:rsidR="005618FC" w:rsidRPr="005618FC">
        <w:rPr>
          <w:rFonts w:ascii="Arial" w:hAnsi="Arial" w:cs="Arial"/>
          <w:noProof/>
        </w:rPr>
        <w:instrText xml:space="preserve"> PAGEREF _Toc409616994 \h </w:instrText>
      </w:r>
      <w:r w:rsidR="005618FC" w:rsidRPr="005618FC">
        <w:rPr>
          <w:rFonts w:ascii="Arial" w:hAnsi="Arial" w:cs="Arial"/>
          <w:noProof/>
        </w:rPr>
      </w:r>
      <w:r w:rsidR="005618FC" w:rsidRPr="005618FC">
        <w:rPr>
          <w:rFonts w:ascii="Arial" w:hAnsi="Arial" w:cs="Arial"/>
          <w:noProof/>
        </w:rPr>
        <w:fldChar w:fldCharType="separate"/>
      </w:r>
      <w:r w:rsidR="005618FC" w:rsidRPr="005618FC">
        <w:rPr>
          <w:rFonts w:ascii="Arial" w:hAnsi="Arial" w:cs="Arial"/>
          <w:noProof/>
        </w:rPr>
        <w:t>3</w:t>
      </w:r>
      <w:r w:rsidR="005618FC" w:rsidRPr="005618FC">
        <w:rPr>
          <w:rFonts w:ascii="Arial" w:hAnsi="Arial" w:cs="Arial"/>
          <w:noProof/>
        </w:rPr>
        <w:fldChar w:fldCharType="end"/>
      </w:r>
    </w:p>
    <w:p w:rsidR="005618FC" w:rsidRPr="00CC62EF" w:rsidRDefault="005618FC">
      <w:pPr>
        <w:pStyle w:val="Obsah2"/>
        <w:rPr>
          <w:bCs w:val="0"/>
          <w:sz w:val="24"/>
          <w:szCs w:val="24"/>
        </w:rPr>
      </w:pPr>
      <w:r w:rsidRPr="005618FC">
        <w:rPr>
          <w:sz w:val="24"/>
          <w:szCs w:val="24"/>
          <w:u w:val="single"/>
        </w:rPr>
        <w:t>I. Podrobné vymezení předmětu plnění veřejné zakázky</w:t>
      </w:r>
      <w:r w:rsidRPr="005618FC">
        <w:rPr>
          <w:sz w:val="24"/>
          <w:szCs w:val="24"/>
        </w:rPr>
        <w:tab/>
      </w:r>
      <w:r w:rsidRPr="005618FC">
        <w:rPr>
          <w:sz w:val="24"/>
          <w:szCs w:val="24"/>
        </w:rPr>
        <w:fldChar w:fldCharType="begin"/>
      </w:r>
      <w:r w:rsidRPr="005618FC">
        <w:rPr>
          <w:sz w:val="24"/>
          <w:szCs w:val="24"/>
        </w:rPr>
        <w:instrText xml:space="preserve"> PAGEREF _Toc409616995 \h </w:instrText>
      </w:r>
      <w:r w:rsidRPr="005618FC">
        <w:rPr>
          <w:sz w:val="24"/>
          <w:szCs w:val="24"/>
        </w:rPr>
      </w:r>
      <w:r w:rsidRPr="005618FC">
        <w:rPr>
          <w:sz w:val="24"/>
          <w:szCs w:val="24"/>
        </w:rPr>
        <w:fldChar w:fldCharType="separate"/>
      </w:r>
      <w:r w:rsidRPr="005618FC">
        <w:rPr>
          <w:sz w:val="24"/>
          <w:szCs w:val="24"/>
        </w:rPr>
        <w:t>3</w:t>
      </w:r>
      <w:r w:rsidRPr="005618FC">
        <w:rPr>
          <w:sz w:val="24"/>
          <w:szCs w:val="24"/>
        </w:rPr>
        <w:fldChar w:fldCharType="end"/>
      </w:r>
    </w:p>
    <w:p w:rsidR="005618FC" w:rsidRPr="00CC62EF" w:rsidRDefault="005618FC">
      <w:pPr>
        <w:pStyle w:val="Obsah2"/>
        <w:rPr>
          <w:bCs w:val="0"/>
          <w:sz w:val="24"/>
          <w:szCs w:val="24"/>
        </w:rPr>
      </w:pPr>
      <w:r w:rsidRPr="005618FC">
        <w:rPr>
          <w:sz w:val="24"/>
          <w:szCs w:val="24"/>
          <w:u w:val="single"/>
        </w:rPr>
        <w:t>II. Další požadavky na plnění veřejné zakázky</w:t>
      </w:r>
      <w:r w:rsidRPr="005618FC">
        <w:rPr>
          <w:sz w:val="24"/>
          <w:szCs w:val="24"/>
        </w:rPr>
        <w:tab/>
      </w:r>
      <w:r w:rsidRPr="005618FC">
        <w:rPr>
          <w:sz w:val="24"/>
          <w:szCs w:val="24"/>
        </w:rPr>
        <w:fldChar w:fldCharType="begin"/>
      </w:r>
      <w:r w:rsidRPr="005618FC">
        <w:rPr>
          <w:sz w:val="24"/>
          <w:szCs w:val="24"/>
        </w:rPr>
        <w:instrText xml:space="preserve"> PAGEREF _Toc409616996 \h </w:instrText>
      </w:r>
      <w:r w:rsidRPr="005618FC">
        <w:rPr>
          <w:sz w:val="24"/>
          <w:szCs w:val="24"/>
        </w:rPr>
      </w:r>
      <w:r w:rsidRPr="005618FC">
        <w:rPr>
          <w:sz w:val="24"/>
          <w:szCs w:val="24"/>
        </w:rPr>
        <w:fldChar w:fldCharType="separate"/>
      </w:r>
      <w:r w:rsidRPr="005618FC">
        <w:rPr>
          <w:sz w:val="24"/>
          <w:szCs w:val="24"/>
        </w:rPr>
        <w:t>5</w:t>
      </w:r>
      <w:r w:rsidRPr="005618FC">
        <w:rPr>
          <w:sz w:val="24"/>
          <w:szCs w:val="24"/>
        </w:rPr>
        <w:fldChar w:fldCharType="end"/>
      </w:r>
    </w:p>
    <w:p w:rsidR="005618FC" w:rsidRPr="00CC62EF" w:rsidRDefault="005618FC">
      <w:pPr>
        <w:pStyle w:val="Obsah2"/>
        <w:rPr>
          <w:bCs w:val="0"/>
          <w:sz w:val="24"/>
          <w:szCs w:val="24"/>
        </w:rPr>
      </w:pPr>
      <w:r w:rsidRPr="005618FC">
        <w:rPr>
          <w:sz w:val="24"/>
          <w:szCs w:val="24"/>
          <w:u w:val="single"/>
        </w:rPr>
        <w:t>III. Místo plnění veřejné zakázky</w:t>
      </w:r>
      <w:r w:rsidRPr="005618FC">
        <w:rPr>
          <w:sz w:val="24"/>
          <w:szCs w:val="24"/>
        </w:rPr>
        <w:tab/>
      </w:r>
      <w:r w:rsidRPr="005618FC">
        <w:rPr>
          <w:sz w:val="24"/>
          <w:szCs w:val="24"/>
        </w:rPr>
        <w:fldChar w:fldCharType="begin"/>
      </w:r>
      <w:r w:rsidRPr="005618FC">
        <w:rPr>
          <w:sz w:val="24"/>
          <w:szCs w:val="24"/>
        </w:rPr>
        <w:instrText xml:space="preserve"> PAGEREF _Toc409616997 \h </w:instrText>
      </w:r>
      <w:r w:rsidRPr="005618FC">
        <w:rPr>
          <w:sz w:val="24"/>
          <w:szCs w:val="24"/>
        </w:rPr>
      </w:r>
      <w:r w:rsidRPr="005618FC">
        <w:rPr>
          <w:sz w:val="24"/>
          <w:szCs w:val="24"/>
        </w:rPr>
        <w:fldChar w:fldCharType="separate"/>
      </w:r>
      <w:r w:rsidRPr="005618FC">
        <w:rPr>
          <w:sz w:val="24"/>
          <w:szCs w:val="24"/>
        </w:rPr>
        <w:t>6</w:t>
      </w:r>
      <w:r w:rsidRPr="005618FC">
        <w:rPr>
          <w:sz w:val="24"/>
          <w:szCs w:val="24"/>
        </w:rPr>
        <w:fldChar w:fldCharType="end"/>
      </w:r>
    </w:p>
    <w:p w:rsidR="005618FC" w:rsidRPr="00CC62EF" w:rsidRDefault="005618FC">
      <w:pPr>
        <w:pStyle w:val="Obsah2"/>
        <w:rPr>
          <w:bCs w:val="0"/>
          <w:sz w:val="24"/>
          <w:szCs w:val="24"/>
        </w:rPr>
      </w:pPr>
      <w:r w:rsidRPr="005618FC">
        <w:rPr>
          <w:sz w:val="24"/>
          <w:szCs w:val="24"/>
          <w:u w:val="single"/>
        </w:rPr>
        <w:t>IV. Doba plnění veřejné zakázky</w:t>
      </w:r>
      <w:r w:rsidRPr="005618FC">
        <w:rPr>
          <w:sz w:val="24"/>
          <w:szCs w:val="24"/>
        </w:rPr>
        <w:tab/>
      </w:r>
      <w:r w:rsidRPr="005618FC">
        <w:rPr>
          <w:sz w:val="24"/>
          <w:szCs w:val="24"/>
        </w:rPr>
        <w:fldChar w:fldCharType="begin"/>
      </w:r>
      <w:r w:rsidRPr="005618FC">
        <w:rPr>
          <w:sz w:val="24"/>
          <w:szCs w:val="24"/>
        </w:rPr>
        <w:instrText xml:space="preserve"> PAGEREF _Toc409616998 \h </w:instrText>
      </w:r>
      <w:r w:rsidRPr="005618FC">
        <w:rPr>
          <w:sz w:val="24"/>
          <w:szCs w:val="24"/>
        </w:rPr>
      </w:r>
      <w:r w:rsidRPr="005618FC">
        <w:rPr>
          <w:sz w:val="24"/>
          <w:szCs w:val="24"/>
        </w:rPr>
        <w:fldChar w:fldCharType="separate"/>
      </w:r>
      <w:r w:rsidRPr="005618FC">
        <w:rPr>
          <w:sz w:val="24"/>
          <w:szCs w:val="24"/>
        </w:rPr>
        <w:t>6</w:t>
      </w:r>
      <w:r w:rsidRPr="005618FC">
        <w:rPr>
          <w:sz w:val="24"/>
          <w:szCs w:val="24"/>
        </w:rPr>
        <w:fldChar w:fldCharType="end"/>
      </w:r>
    </w:p>
    <w:p w:rsidR="005618FC" w:rsidRPr="00CC62EF" w:rsidRDefault="005618FC">
      <w:pPr>
        <w:pStyle w:val="Obsah1"/>
        <w:rPr>
          <w:rFonts w:ascii="Arial" w:hAnsi="Arial" w:cs="Arial"/>
          <w:b w:val="0"/>
          <w:bCs w:val="0"/>
          <w:caps w:val="0"/>
          <w:noProof/>
        </w:rPr>
      </w:pPr>
      <w:r w:rsidRPr="005618FC">
        <w:rPr>
          <w:rFonts w:ascii="Arial" w:hAnsi="Arial" w:cs="Arial"/>
          <w:noProof/>
        </w:rPr>
        <w:t>B.</w:t>
      </w:r>
      <w:r w:rsidRPr="00CC62EF">
        <w:rPr>
          <w:rFonts w:ascii="Arial" w:hAnsi="Arial" w:cs="Arial"/>
          <w:b w:val="0"/>
          <w:bCs w:val="0"/>
          <w:caps w:val="0"/>
          <w:noProof/>
        </w:rPr>
        <w:tab/>
      </w:r>
      <w:r w:rsidRPr="005618FC">
        <w:rPr>
          <w:rFonts w:ascii="Arial" w:hAnsi="Arial" w:cs="Arial"/>
          <w:noProof/>
        </w:rPr>
        <w:t>POŽADAVKY NA ZPŮSOB ZPRACOVÁNÍ NABÍDKOVÉ CENY</w:t>
      </w:r>
      <w:r w:rsidRPr="005618FC">
        <w:rPr>
          <w:rFonts w:ascii="Arial" w:hAnsi="Arial" w:cs="Arial"/>
          <w:noProof/>
        </w:rPr>
        <w:tab/>
      </w:r>
      <w:r w:rsidRPr="005618FC">
        <w:rPr>
          <w:rFonts w:ascii="Arial" w:hAnsi="Arial" w:cs="Arial"/>
          <w:noProof/>
        </w:rPr>
        <w:fldChar w:fldCharType="begin"/>
      </w:r>
      <w:r w:rsidRPr="005618FC">
        <w:rPr>
          <w:rFonts w:ascii="Arial" w:hAnsi="Arial" w:cs="Arial"/>
          <w:noProof/>
        </w:rPr>
        <w:instrText xml:space="preserve"> PAGEREF _Toc409616999 \h </w:instrText>
      </w:r>
      <w:r w:rsidRPr="005618FC">
        <w:rPr>
          <w:rFonts w:ascii="Arial" w:hAnsi="Arial" w:cs="Arial"/>
          <w:noProof/>
        </w:rPr>
      </w:r>
      <w:r w:rsidRPr="005618FC">
        <w:rPr>
          <w:rFonts w:ascii="Arial" w:hAnsi="Arial" w:cs="Arial"/>
          <w:noProof/>
        </w:rPr>
        <w:fldChar w:fldCharType="separate"/>
      </w:r>
      <w:r w:rsidRPr="005618FC">
        <w:rPr>
          <w:rFonts w:ascii="Arial" w:hAnsi="Arial" w:cs="Arial"/>
          <w:noProof/>
        </w:rPr>
        <w:t>6</w:t>
      </w:r>
      <w:r w:rsidRPr="005618FC">
        <w:rPr>
          <w:rFonts w:ascii="Arial" w:hAnsi="Arial" w:cs="Arial"/>
          <w:noProof/>
        </w:rPr>
        <w:fldChar w:fldCharType="end"/>
      </w:r>
    </w:p>
    <w:p w:rsidR="005618FC" w:rsidRPr="00CC62EF" w:rsidRDefault="005618FC">
      <w:pPr>
        <w:pStyle w:val="Obsah2"/>
        <w:rPr>
          <w:bCs w:val="0"/>
          <w:sz w:val="24"/>
          <w:szCs w:val="24"/>
        </w:rPr>
      </w:pPr>
      <w:r w:rsidRPr="005618FC">
        <w:rPr>
          <w:sz w:val="24"/>
          <w:szCs w:val="24"/>
          <w:u w:val="single"/>
        </w:rPr>
        <w:t>I. Zadavatelem požadované platební podmínky:</w:t>
      </w:r>
      <w:r w:rsidRPr="005618FC">
        <w:rPr>
          <w:sz w:val="24"/>
          <w:szCs w:val="24"/>
        </w:rPr>
        <w:tab/>
      </w:r>
      <w:r w:rsidRPr="005618FC">
        <w:rPr>
          <w:sz w:val="24"/>
          <w:szCs w:val="24"/>
        </w:rPr>
        <w:fldChar w:fldCharType="begin"/>
      </w:r>
      <w:r w:rsidRPr="005618FC">
        <w:rPr>
          <w:sz w:val="24"/>
          <w:szCs w:val="24"/>
        </w:rPr>
        <w:instrText xml:space="preserve"> PAGEREF _Toc409617000 \h </w:instrText>
      </w:r>
      <w:r w:rsidRPr="005618FC">
        <w:rPr>
          <w:sz w:val="24"/>
          <w:szCs w:val="24"/>
        </w:rPr>
      </w:r>
      <w:r w:rsidRPr="005618FC">
        <w:rPr>
          <w:sz w:val="24"/>
          <w:szCs w:val="24"/>
        </w:rPr>
        <w:fldChar w:fldCharType="separate"/>
      </w:r>
      <w:r w:rsidRPr="005618FC">
        <w:rPr>
          <w:sz w:val="24"/>
          <w:szCs w:val="24"/>
        </w:rPr>
        <w:t>6</w:t>
      </w:r>
      <w:r w:rsidRPr="005618FC">
        <w:rPr>
          <w:sz w:val="24"/>
          <w:szCs w:val="24"/>
        </w:rPr>
        <w:fldChar w:fldCharType="end"/>
      </w:r>
    </w:p>
    <w:p w:rsidR="005618FC" w:rsidRPr="00CC62EF" w:rsidRDefault="005618FC">
      <w:pPr>
        <w:pStyle w:val="Obsah2"/>
        <w:rPr>
          <w:bCs w:val="0"/>
          <w:sz w:val="24"/>
          <w:szCs w:val="24"/>
        </w:rPr>
      </w:pPr>
      <w:r w:rsidRPr="005618FC">
        <w:rPr>
          <w:sz w:val="24"/>
          <w:szCs w:val="24"/>
          <w:u w:val="single"/>
        </w:rPr>
        <w:t>II. Podmínky, při jejichž splnění je možno překročit výši nabídkové ceny</w:t>
      </w:r>
      <w:r w:rsidRPr="005618FC">
        <w:rPr>
          <w:sz w:val="24"/>
          <w:szCs w:val="24"/>
        </w:rPr>
        <w:tab/>
      </w:r>
      <w:r w:rsidRPr="005618FC">
        <w:rPr>
          <w:sz w:val="24"/>
          <w:szCs w:val="24"/>
        </w:rPr>
        <w:fldChar w:fldCharType="begin"/>
      </w:r>
      <w:r w:rsidRPr="005618FC">
        <w:rPr>
          <w:sz w:val="24"/>
          <w:szCs w:val="24"/>
        </w:rPr>
        <w:instrText xml:space="preserve"> PAGEREF _Toc409617001 \h </w:instrText>
      </w:r>
      <w:r w:rsidRPr="005618FC">
        <w:rPr>
          <w:sz w:val="24"/>
          <w:szCs w:val="24"/>
        </w:rPr>
      </w:r>
      <w:r w:rsidRPr="005618FC">
        <w:rPr>
          <w:sz w:val="24"/>
          <w:szCs w:val="24"/>
        </w:rPr>
        <w:fldChar w:fldCharType="separate"/>
      </w:r>
      <w:r w:rsidRPr="005618FC">
        <w:rPr>
          <w:sz w:val="24"/>
          <w:szCs w:val="24"/>
        </w:rPr>
        <w:t>6</w:t>
      </w:r>
      <w:r w:rsidRPr="005618FC">
        <w:rPr>
          <w:sz w:val="24"/>
          <w:szCs w:val="24"/>
        </w:rPr>
        <w:fldChar w:fldCharType="end"/>
      </w:r>
    </w:p>
    <w:p w:rsidR="005618FC" w:rsidRPr="00CC62EF" w:rsidRDefault="005618FC">
      <w:pPr>
        <w:pStyle w:val="Obsah2"/>
        <w:rPr>
          <w:bCs w:val="0"/>
          <w:sz w:val="24"/>
          <w:szCs w:val="24"/>
        </w:rPr>
      </w:pPr>
      <w:r w:rsidRPr="005618FC">
        <w:rPr>
          <w:sz w:val="24"/>
          <w:szCs w:val="24"/>
          <w:u w:val="single"/>
        </w:rPr>
        <w:t>III. Požadavek na zpracování nabídkové ceny</w:t>
      </w:r>
      <w:r w:rsidRPr="005618FC">
        <w:rPr>
          <w:sz w:val="24"/>
          <w:szCs w:val="24"/>
        </w:rPr>
        <w:tab/>
      </w:r>
      <w:r w:rsidRPr="005618FC">
        <w:rPr>
          <w:sz w:val="24"/>
          <w:szCs w:val="24"/>
        </w:rPr>
        <w:fldChar w:fldCharType="begin"/>
      </w:r>
      <w:r w:rsidRPr="005618FC">
        <w:rPr>
          <w:sz w:val="24"/>
          <w:szCs w:val="24"/>
        </w:rPr>
        <w:instrText xml:space="preserve"> PAGEREF _Toc409617002 \h </w:instrText>
      </w:r>
      <w:r w:rsidRPr="005618FC">
        <w:rPr>
          <w:sz w:val="24"/>
          <w:szCs w:val="24"/>
        </w:rPr>
      </w:r>
      <w:r w:rsidRPr="005618FC">
        <w:rPr>
          <w:sz w:val="24"/>
          <w:szCs w:val="24"/>
        </w:rPr>
        <w:fldChar w:fldCharType="separate"/>
      </w:r>
      <w:r w:rsidRPr="005618FC">
        <w:rPr>
          <w:sz w:val="24"/>
          <w:szCs w:val="24"/>
        </w:rPr>
        <w:t>7</w:t>
      </w:r>
      <w:r w:rsidRPr="005618FC">
        <w:rPr>
          <w:sz w:val="24"/>
          <w:szCs w:val="24"/>
        </w:rPr>
        <w:fldChar w:fldCharType="end"/>
      </w:r>
    </w:p>
    <w:p w:rsidR="005618FC" w:rsidRPr="00CC62EF" w:rsidRDefault="005618FC">
      <w:pPr>
        <w:pStyle w:val="Obsah1"/>
        <w:rPr>
          <w:rFonts w:ascii="Arial" w:hAnsi="Arial" w:cs="Arial"/>
          <w:b w:val="0"/>
          <w:bCs w:val="0"/>
          <w:caps w:val="0"/>
          <w:noProof/>
        </w:rPr>
      </w:pPr>
      <w:r w:rsidRPr="005618FC">
        <w:rPr>
          <w:rFonts w:ascii="Arial" w:hAnsi="Arial" w:cs="Arial"/>
          <w:noProof/>
        </w:rPr>
        <w:t>C.</w:t>
      </w:r>
      <w:r w:rsidRPr="00CC62EF">
        <w:rPr>
          <w:rFonts w:ascii="Arial" w:hAnsi="Arial" w:cs="Arial"/>
          <w:b w:val="0"/>
          <w:bCs w:val="0"/>
          <w:caps w:val="0"/>
          <w:noProof/>
        </w:rPr>
        <w:tab/>
      </w:r>
      <w:r w:rsidRPr="005618FC">
        <w:rPr>
          <w:rFonts w:ascii="Arial" w:hAnsi="Arial" w:cs="Arial"/>
          <w:noProof/>
        </w:rPr>
        <w:t>JISTOTA</w:t>
      </w:r>
      <w:r w:rsidRPr="005618FC">
        <w:rPr>
          <w:rFonts w:ascii="Arial" w:hAnsi="Arial" w:cs="Arial"/>
          <w:noProof/>
        </w:rPr>
        <w:tab/>
      </w:r>
      <w:r w:rsidRPr="005618FC">
        <w:rPr>
          <w:rFonts w:ascii="Arial" w:hAnsi="Arial" w:cs="Arial"/>
          <w:noProof/>
        </w:rPr>
        <w:fldChar w:fldCharType="begin"/>
      </w:r>
      <w:r w:rsidRPr="005618FC">
        <w:rPr>
          <w:rFonts w:ascii="Arial" w:hAnsi="Arial" w:cs="Arial"/>
          <w:noProof/>
        </w:rPr>
        <w:instrText xml:space="preserve"> PAGEREF _Toc409617003 \h </w:instrText>
      </w:r>
      <w:r w:rsidRPr="005618FC">
        <w:rPr>
          <w:rFonts w:ascii="Arial" w:hAnsi="Arial" w:cs="Arial"/>
          <w:noProof/>
        </w:rPr>
      </w:r>
      <w:r w:rsidRPr="005618FC">
        <w:rPr>
          <w:rFonts w:ascii="Arial" w:hAnsi="Arial" w:cs="Arial"/>
          <w:noProof/>
        </w:rPr>
        <w:fldChar w:fldCharType="separate"/>
      </w:r>
      <w:r w:rsidRPr="005618FC">
        <w:rPr>
          <w:rFonts w:ascii="Arial" w:hAnsi="Arial" w:cs="Arial"/>
          <w:noProof/>
        </w:rPr>
        <w:t>7</w:t>
      </w:r>
      <w:r w:rsidRPr="005618FC">
        <w:rPr>
          <w:rFonts w:ascii="Arial" w:hAnsi="Arial" w:cs="Arial"/>
          <w:noProof/>
        </w:rPr>
        <w:fldChar w:fldCharType="end"/>
      </w:r>
    </w:p>
    <w:p w:rsidR="005618FC" w:rsidRPr="00CC62EF" w:rsidRDefault="005618FC">
      <w:pPr>
        <w:pStyle w:val="Obsah1"/>
        <w:rPr>
          <w:rFonts w:ascii="Arial" w:hAnsi="Arial" w:cs="Arial"/>
          <w:b w:val="0"/>
          <w:bCs w:val="0"/>
          <w:caps w:val="0"/>
          <w:noProof/>
        </w:rPr>
      </w:pPr>
      <w:r w:rsidRPr="005618FC">
        <w:rPr>
          <w:rFonts w:ascii="Arial" w:hAnsi="Arial" w:cs="Arial"/>
          <w:noProof/>
        </w:rPr>
        <w:t>D.</w:t>
      </w:r>
      <w:r w:rsidRPr="00CC62EF">
        <w:rPr>
          <w:rFonts w:ascii="Arial" w:hAnsi="Arial" w:cs="Arial"/>
          <w:b w:val="0"/>
          <w:bCs w:val="0"/>
          <w:caps w:val="0"/>
          <w:noProof/>
        </w:rPr>
        <w:tab/>
      </w:r>
      <w:r w:rsidRPr="005618FC">
        <w:rPr>
          <w:rFonts w:ascii="Arial" w:hAnsi="Arial" w:cs="Arial"/>
          <w:noProof/>
        </w:rPr>
        <w:t>KVALIFIKACE</w:t>
      </w:r>
      <w:r w:rsidRPr="005618FC">
        <w:rPr>
          <w:rFonts w:ascii="Arial" w:hAnsi="Arial" w:cs="Arial"/>
          <w:noProof/>
        </w:rPr>
        <w:tab/>
      </w:r>
      <w:r w:rsidRPr="005618FC">
        <w:rPr>
          <w:rFonts w:ascii="Arial" w:hAnsi="Arial" w:cs="Arial"/>
          <w:noProof/>
        </w:rPr>
        <w:fldChar w:fldCharType="begin"/>
      </w:r>
      <w:r w:rsidRPr="005618FC">
        <w:rPr>
          <w:rFonts w:ascii="Arial" w:hAnsi="Arial" w:cs="Arial"/>
          <w:noProof/>
        </w:rPr>
        <w:instrText xml:space="preserve"> PAGEREF _Toc409617004 \h </w:instrText>
      </w:r>
      <w:r w:rsidRPr="005618FC">
        <w:rPr>
          <w:rFonts w:ascii="Arial" w:hAnsi="Arial" w:cs="Arial"/>
          <w:noProof/>
        </w:rPr>
      </w:r>
      <w:r w:rsidRPr="005618FC">
        <w:rPr>
          <w:rFonts w:ascii="Arial" w:hAnsi="Arial" w:cs="Arial"/>
          <w:noProof/>
        </w:rPr>
        <w:fldChar w:fldCharType="separate"/>
      </w:r>
      <w:r w:rsidRPr="005618FC">
        <w:rPr>
          <w:rFonts w:ascii="Arial" w:hAnsi="Arial" w:cs="Arial"/>
          <w:noProof/>
        </w:rPr>
        <w:t>7</w:t>
      </w:r>
      <w:r w:rsidRPr="005618FC">
        <w:rPr>
          <w:rFonts w:ascii="Arial" w:hAnsi="Arial" w:cs="Arial"/>
          <w:noProof/>
        </w:rPr>
        <w:fldChar w:fldCharType="end"/>
      </w:r>
    </w:p>
    <w:p w:rsidR="005618FC" w:rsidRPr="00CC62EF" w:rsidRDefault="005618FC">
      <w:pPr>
        <w:pStyle w:val="Obsah2"/>
        <w:rPr>
          <w:bCs w:val="0"/>
          <w:sz w:val="24"/>
          <w:szCs w:val="24"/>
        </w:rPr>
      </w:pPr>
      <w:r w:rsidRPr="005618FC">
        <w:rPr>
          <w:sz w:val="24"/>
          <w:szCs w:val="24"/>
          <w:u w:val="single"/>
        </w:rPr>
        <w:t>I. Základní kvalifikační předpoklady podle § 53 ZVZ</w:t>
      </w:r>
      <w:r w:rsidRPr="005618FC">
        <w:rPr>
          <w:sz w:val="24"/>
          <w:szCs w:val="24"/>
        </w:rPr>
        <w:tab/>
      </w:r>
      <w:r w:rsidRPr="005618FC">
        <w:rPr>
          <w:sz w:val="24"/>
          <w:szCs w:val="24"/>
        </w:rPr>
        <w:fldChar w:fldCharType="begin"/>
      </w:r>
      <w:r w:rsidRPr="005618FC">
        <w:rPr>
          <w:sz w:val="24"/>
          <w:szCs w:val="24"/>
        </w:rPr>
        <w:instrText xml:space="preserve"> PAGEREF _Toc409617005 \h </w:instrText>
      </w:r>
      <w:r w:rsidRPr="005618FC">
        <w:rPr>
          <w:sz w:val="24"/>
          <w:szCs w:val="24"/>
        </w:rPr>
      </w:r>
      <w:r w:rsidRPr="005618FC">
        <w:rPr>
          <w:sz w:val="24"/>
          <w:szCs w:val="24"/>
        </w:rPr>
        <w:fldChar w:fldCharType="separate"/>
      </w:r>
      <w:r w:rsidRPr="005618FC">
        <w:rPr>
          <w:sz w:val="24"/>
          <w:szCs w:val="24"/>
        </w:rPr>
        <w:t>7</w:t>
      </w:r>
      <w:r w:rsidRPr="005618FC">
        <w:rPr>
          <w:sz w:val="24"/>
          <w:szCs w:val="24"/>
        </w:rPr>
        <w:fldChar w:fldCharType="end"/>
      </w:r>
    </w:p>
    <w:p w:rsidR="005618FC" w:rsidRPr="00CC62EF" w:rsidRDefault="005618FC">
      <w:pPr>
        <w:pStyle w:val="Obsah2"/>
        <w:rPr>
          <w:bCs w:val="0"/>
          <w:sz w:val="24"/>
          <w:szCs w:val="24"/>
        </w:rPr>
      </w:pPr>
      <w:r w:rsidRPr="005618FC">
        <w:rPr>
          <w:sz w:val="24"/>
          <w:szCs w:val="24"/>
          <w:u w:val="single"/>
        </w:rPr>
        <w:t>II. Profesní kvalifikační předpoklady podle § 54 ZVZ</w:t>
      </w:r>
      <w:r w:rsidRPr="005618FC">
        <w:rPr>
          <w:sz w:val="24"/>
          <w:szCs w:val="24"/>
        </w:rPr>
        <w:tab/>
      </w:r>
      <w:r w:rsidRPr="005618FC">
        <w:rPr>
          <w:sz w:val="24"/>
          <w:szCs w:val="24"/>
        </w:rPr>
        <w:fldChar w:fldCharType="begin"/>
      </w:r>
      <w:r w:rsidRPr="005618FC">
        <w:rPr>
          <w:sz w:val="24"/>
          <w:szCs w:val="24"/>
        </w:rPr>
        <w:instrText xml:space="preserve"> PAGEREF _Toc409617006 \h </w:instrText>
      </w:r>
      <w:r w:rsidRPr="005618FC">
        <w:rPr>
          <w:sz w:val="24"/>
          <w:szCs w:val="24"/>
        </w:rPr>
      </w:r>
      <w:r w:rsidRPr="005618FC">
        <w:rPr>
          <w:sz w:val="24"/>
          <w:szCs w:val="24"/>
        </w:rPr>
        <w:fldChar w:fldCharType="separate"/>
      </w:r>
      <w:r w:rsidRPr="005618FC">
        <w:rPr>
          <w:sz w:val="24"/>
          <w:szCs w:val="24"/>
        </w:rPr>
        <w:t>8</w:t>
      </w:r>
      <w:r w:rsidRPr="005618FC">
        <w:rPr>
          <w:sz w:val="24"/>
          <w:szCs w:val="24"/>
        </w:rPr>
        <w:fldChar w:fldCharType="end"/>
      </w:r>
    </w:p>
    <w:p w:rsidR="005618FC" w:rsidRPr="00CC62EF" w:rsidRDefault="005618FC">
      <w:pPr>
        <w:pStyle w:val="Obsah2"/>
        <w:rPr>
          <w:bCs w:val="0"/>
          <w:sz w:val="24"/>
          <w:szCs w:val="24"/>
        </w:rPr>
      </w:pPr>
      <w:r w:rsidRPr="005618FC">
        <w:rPr>
          <w:sz w:val="24"/>
          <w:szCs w:val="24"/>
          <w:u w:val="single"/>
        </w:rPr>
        <w:t>III</w:t>
      </w:r>
      <w:r w:rsidRPr="005618FC">
        <w:rPr>
          <w:color w:val="000000"/>
          <w:sz w:val="24"/>
          <w:szCs w:val="24"/>
          <w:u w:val="single"/>
        </w:rPr>
        <w:t>. Č</w:t>
      </w:r>
      <w:r w:rsidRPr="005618FC">
        <w:rPr>
          <w:sz w:val="24"/>
          <w:szCs w:val="24"/>
          <w:u w:val="single"/>
          <w:lang w:eastAsia="en-US"/>
        </w:rPr>
        <w:t>estné prohlášení o ekonomické a finanční způsobilosti</w:t>
      </w:r>
      <w:r w:rsidRPr="005618FC">
        <w:rPr>
          <w:sz w:val="24"/>
          <w:szCs w:val="24"/>
        </w:rPr>
        <w:tab/>
      </w:r>
      <w:r w:rsidRPr="005618FC">
        <w:rPr>
          <w:sz w:val="24"/>
          <w:szCs w:val="24"/>
        </w:rPr>
        <w:fldChar w:fldCharType="begin"/>
      </w:r>
      <w:r w:rsidRPr="005618FC">
        <w:rPr>
          <w:sz w:val="24"/>
          <w:szCs w:val="24"/>
        </w:rPr>
        <w:instrText xml:space="preserve"> PAGEREF _Toc409617007 \h </w:instrText>
      </w:r>
      <w:r w:rsidRPr="005618FC">
        <w:rPr>
          <w:sz w:val="24"/>
          <w:szCs w:val="24"/>
        </w:rPr>
      </w:r>
      <w:r w:rsidRPr="005618FC">
        <w:rPr>
          <w:sz w:val="24"/>
          <w:szCs w:val="24"/>
        </w:rPr>
        <w:fldChar w:fldCharType="separate"/>
      </w:r>
      <w:r w:rsidRPr="005618FC">
        <w:rPr>
          <w:sz w:val="24"/>
          <w:szCs w:val="24"/>
        </w:rPr>
        <w:t>9</w:t>
      </w:r>
      <w:r w:rsidRPr="005618FC">
        <w:rPr>
          <w:sz w:val="24"/>
          <w:szCs w:val="24"/>
        </w:rPr>
        <w:fldChar w:fldCharType="end"/>
      </w:r>
    </w:p>
    <w:p w:rsidR="005618FC" w:rsidRPr="00CC62EF" w:rsidRDefault="005618FC">
      <w:pPr>
        <w:pStyle w:val="Obsah2"/>
        <w:rPr>
          <w:bCs w:val="0"/>
          <w:sz w:val="24"/>
          <w:szCs w:val="24"/>
        </w:rPr>
      </w:pPr>
      <w:r w:rsidRPr="005618FC">
        <w:rPr>
          <w:sz w:val="24"/>
          <w:szCs w:val="24"/>
          <w:lang w:eastAsia="en-US"/>
        </w:rPr>
        <w:t>Uchazeč v nabídce předloží čestné prohlášení o své ekonomické a finanční způsobilosti splnit veřejnou zakázku.</w:t>
      </w:r>
      <w:r w:rsidRPr="005618FC">
        <w:rPr>
          <w:sz w:val="24"/>
          <w:szCs w:val="24"/>
        </w:rPr>
        <w:tab/>
      </w:r>
      <w:r w:rsidRPr="005618FC">
        <w:rPr>
          <w:sz w:val="24"/>
          <w:szCs w:val="24"/>
        </w:rPr>
        <w:fldChar w:fldCharType="begin"/>
      </w:r>
      <w:r w:rsidRPr="005618FC">
        <w:rPr>
          <w:sz w:val="24"/>
          <w:szCs w:val="24"/>
        </w:rPr>
        <w:instrText xml:space="preserve"> PAGEREF _Toc409617008 \h </w:instrText>
      </w:r>
      <w:r w:rsidRPr="005618FC">
        <w:rPr>
          <w:sz w:val="24"/>
          <w:szCs w:val="24"/>
        </w:rPr>
      </w:r>
      <w:r w:rsidRPr="005618FC">
        <w:rPr>
          <w:sz w:val="24"/>
          <w:szCs w:val="24"/>
        </w:rPr>
        <w:fldChar w:fldCharType="separate"/>
      </w:r>
      <w:r w:rsidRPr="005618FC">
        <w:rPr>
          <w:sz w:val="24"/>
          <w:szCs w:val="24"/>
        </w:rPr>
        <w:t>9</w:t>
      </w:r>
      <w:r w:rsidRPr="005618FC">
        <w:rPr>
          <w:sz w:val="24"/>
          <w:szCs w:val="24"/>
        </w:rPr>
        <w:fldChar w:fldCharType="end"/>
      </w:r>
    </w:p>
    <w:p w:rsidR="005618FC" w:rsidRPr="00CC62EF" w:rsidRDefault="005618FC">
      <w:pPr>
        <w:pStyle w:val="Obsah2"/>
        <w:rPr>
          <w:bCs w:val="0"/>
          <w:sz w:val="24"/>
          <w:szCs w:val="24"/>
        </w:rPr>
      </w:pPr>
      <w:r w:rsidRPr="005618FC">
        <w:rPr>
          <w:sz w:val="24"/>
          <w:szCs w:val="24"/>
          <w:u w:val="single"/>
        </w:rPr>
        <w:t>IV. Technické kvalifikační předpoklady podle § 56 ZVZ</w:t>
      </w:r>
      <w:r w:rsidRPr="005618FC">
        <w:rPr>
          <w:sz w:val="24"/>
          <w:szCs w:val="24"/>
        </w:rPr>
        <w:tab/>
      </w:r>
      <w:r w:rsidRPr="005618FC">
        <w:rPr>
          <w:sz w:val="24"/>
          <w:szCs w:val="24"/>
        </w:rPr>
        <w:fldChar w:fldCharType="begin"/>
      </w:r>
      <w:r w:rsidRPr="005618FC">
        <w:rPr>
          <w:sz w:val="24"/>
          <w:szCs w:val="24"/>
        </w:rPr>
        <w:instrText xml:space="preserve"> PAGEREF _Toc409617009 \h </w:instrText>
      </w:r>
      <w:r w:rsidRPr="005618FC">
        <w:rPr>
          <w:sz w:val="24"/>
          <w:szCs w:val="24"/>
        </w:rPr>
      </w:r>
      <w:r w:rsidRPr="005618FC">
        <w:rPr>
          <w:sz w:val="24"/>
          <w:szCs w:val="24"/>
        </w:rPr>
        <w:fldChar w:fldCharType="separate"/>
      </w:r>
      <w:r w:rsidRPr="005618FC">
        <w:rPr>
          <w:sz w:val="24"/>
          <w:szCs w:val="24"/>
        </w:rPr>
        <w:t>9</w:t>
      </w:r>
      <w:r w:rsidRPr="005618FC">
        <w:rPr>
          <w:sz w:val="24"/>
          <w:szCs w:val="24"/>
        </w:rPr>
        <w:fldChar w:fldCharType="end"/>
      </w:r>
    </w:p>
    <w:p w:rsidR="005618FC" w:rsidRPr="00CC62EF" w:rsidRDefault="005618FC">
      <w:pPr>
        <w:pStyle w:val="Obsah2"/>
        <w:rPr>
          <w:bCs w:val="0"/>
          <w:sz w:val="24"/>
          <w:szCs w:val="24"/>
        </w:rPr>
      </w:pPr>
      <w:r w:rsidRPr="005618FC">
        <w:rPr>
          <w:sz w:val="24"/>
          <w:szCs w:val="24"/>
          <w:u w:val="single"/>
        </w:rPr>
        <w:t>V. Ostatní práva, požadavky a podmínky zadavatele</w:t>
      </w:r>
      <w:r w:rsidRPr="005618FC">
        <w:rPr>
          <w:sz w:val="24"/>
          <w:szCs w:val="24"/>
        </w:rPr>
        <w:tab/>
      </w:r>
      <w:r w:rsidRPr="005618FC">
        <w:rPr>
          <w:sz w:val="24"/>
          <w:szCs w:val="24"/>
        </w:rPr>
        <w:fldChar w:fldCharType="begin"/>
      </w:r>
      <w:r w:rsidRPr="005618FC">
        <w:rPr>
          <w:sz w:val="24"/>
          <w:szCs w:val="24"/>
        </w:rPr>
        <w:instrText xml:space="preserve"> PAGEREF _Toc409617010 \h </w:instrText>
      </w:r>
      <w:r w:rsidRPr="005618FC">
        <w:rPr>
          <w:sz w:val="24"/>
          <w:szCs w:val="24"/>
        </w:rPr>
      </w:r>
      <w:r w:rsidRPr="005618FC">
        <w:rPr>
          <w:sz w:val="24"/>
          <w:szCs w:val="24"/>
        </w:rPr>
        <w:fldChar w:fldCharType="separate"/>
      </w:r>
      <w:r w:rsidRPr="005618FC">
        <w:rPr>
          <w:sz w:val="24"/>
          <w:szCs w:val="24"/>
        </w:rPr>
        <w:t>10</w:t>
      </w:r>
      <w:r w:rsidRPr="005618FC">
        <w:rPr>
          <w:sz w:val="24"/>
          <w:szCs w:val="24"/>
        </w:rPr>
        <w:fldChar w:fldCharType="end"/>
      </w:r>
    </w:p>
    <w:p w:rsidR="005618FC" w:rsidRPr="00CC62EF" w:rsidRDefault="005618FC">
      <w:pPr>
        <w:pStyle w:val="Obsah1"/>
        <w:rPr>
          <w:rFonts w:ascii="Arial" w:hAnsi="Arial" w:cs="Arial"/>
          <w:b w:val="0"/>
          <w:bCs w:val="0"/>
          <w:caps w:val="0"/>
          <w:noProof/>
        </w:rPr>
      </w:pPr>
      <w:r w:rsidRPr="005618FC">
        <w:rPr>
          <w:rFonts w:ascii="Arial" w:hAnsi="Arial" w:cs="Arial"/>
          <w:noProof/>
        </w:rPr>
        <w:t>E.</w:t>
      </w:r>
      <w:r w:rsidRPr="00CC62EF">
        <w:rPr>
          <w:rFonts w:ascii="Arial" w:hAnsi="Arial" w:cs="Arial"/>
          <w:b w:val="0"/>
          <w:bCs w:val="0"/>
          <w:caps w:val="0"/>
          <w:noProof/>
        </w:rPr>
        <w:tab/>
      </w:r>
      <w:r w:rsidRPr="005618FC">
        <w:rPr>
          <w:rFonts w:ascii="Arial" w:hAnsi="Arial" w:cs="Arial"/>
          <w:noProof/>
        </w:rPr>
        <w:t>OBCHODNÍ PODMÍNKY</w:t>
      </w:r>
      <w:r w:rsidRPr="005618FC">
        <w:rPr>
          <w:rFonts w:ascii="Arial" w:hAnsi="Arial" w:cs="Arial"/>
          <w:noProof/>
        </w:rPr>
        <w:tab/>
      </w:r>
      <w:r w:rsidRPr="005618FC">
        <w:rPr>
          <w:rFonts w:ascii="Arial" w:hAnsi="Arial" w:cs="Arial"/>
          <w:noProof/>
        </w:rPr>
        <w:fldChar w:fldCharType="begin"/>
      </w:r>
      <w:r w:rsidRPr="005618FC">
        <w:rPr>
          <w:rFonts w:ascii="Arial" w:hAnsi="Arial" w:cs="Arial"/>
          <w:noProof/>
        </w:rPr>
        <w:instrText xml:space="preserve"> PAGEREF _Toc409617011 \h </w:instrText>
      </w:r>
      <w:r w:rsidRPr="005618FC">
        <w:rPr>
          <w:rFonts w:ascii="Arial" w:hAnsi="Arial" w:cs="Arial"/>
          <w:noProof/>
        </w:rPr>
      </w:r>
      <w:r w:rsidRPr="005618FC">
        <w:rPr>
          <w:rFonts w:ascii="Arial" w:hAnsi="Arial" w:cs="Arial"/>
          <w:noProof/>
        </w:rPr>
        <w:fldChar w:fldCharType="separate"/>
      </w:r>
      <w:r w:rsidRPr="005618FC">
        <w:rPr>
          <w:rFonts w:ascii="Arial" w:hAnsi="Arial" w:cs="Arial"/>
          <w:noProof/>
        </w:rPr>
        <w:t>10</w:t>
      </w:r>
      <w:r w:rsidRPr="005618FC">
        <w:rPr>
          <w:rFonts w:ascii="Arial" w:hAnsi="Arial" w:cs="Arial"/>
          <w:noProof/>
        </w:rPr>
        <w:fldChar w:fldCharType="end"/>
      </w:r>
    </w:p>
    <w:p w:rsidR="005618FC" w:rsidRPr="00CC62EF" w:rsidRDefault="005618FC">
      <w:pPr>
        <w:pStyle w:val="Obsah2"/>
        <w:rPr>
          <w:bCs w:val="0"/>
          <w:sz w:val="24"/>
          <w:szCs w:val="24"/>
        </w:rPr>
      </w:pPr>
      <w:r w:rsidRPr="005618FC">
        <w:rPr>
          <w:sz w:val="24"/>
          <w:szCs w:val="24"/>
          <w:u w:val="single"/>
        </w:rPr>
        <w:t>I. Závazný návrh smlouvy vč. příloh</w:t>
      </w:r>
      <w:r w:rsidRPr="005618FC">
        <w:rPr>
          <w:sz w:val="24"/>
          <w:szCs w:val="24"/>
        </w:rPr>
        <w:tab/>
      </w:r>
      <w:r w:rsidRPr="005618FC">
        <w:rPr>
          <w:sz w:val="24"/>
          <w:szCs w:val="24"/>
        </w:rPr>
        <w:fldChar w:fldCharType="begin"/>
      </w:r>
      <w:r w:rsidRPr="005618FC">
        <w:rPr>
          <w:sz w:val="24"/>
          <w:szCs w:val="24"/>
        </w:rPr>
        <w:instrText xml:space="preserve"> PAGEREF _Toc409617012 \h </w:instrText>
      </w:r>
      <w:r w:rsidRPr="005618FC">
        <w:rPr>
          <w:sz w:val="24"/>
          <w:szCs w:val="24"/>
        </w:rPr>
      </w:r>
      <w:r w:rsidRPr="005618FC">
        <w:rPr>
          <w:sz w:val="24"/>
          <w:szCs w:val="24"/>
        </w:rPr>
        <w:fldChar w:fldCharType="separate"/>
      </w:r>
      <w:r w:rsidRPr="005618FC">
        <w:rPr>
          <w:sz w:val="24"/>
          <w:szCs w:val="24"/>
        </w:rPr>
        <w:t>10</w:t>
      </w:r>
      <w:r w:rsidRPr="005618FC">
        <w:rPr>
          <w:sz w:val="24"/>
          <w:szCs w:val="24"/>
        </w:rPr>
        <w:fldChar w:fldCharType="end"/>
      </w:r>
    </w:p>
    <w:p w:rsidR="005618FC" w:rsidRPr="00CC62EF" w:rsidRDefault="005618FC">
      <w:pPr>
        <w:pStyle w:val="Obsah1"/>
        <w:rPr>
          <w:rFonts w:ascii="Arial" w:hAnsi="Arial" w:cs="Arial"/>
          <w:b w:val="0"/>
          <w:bCs w:val="0"/>
          <w:caps w:val="0"/>
          <w:noProof/>
        </w:rPr>
      </w:pPr>
      <w:r w:rsidRPr="005618FC">
        <w:rPr>
          <w:rFonts w:ascii="Arial" w:hAnsi="Arial" w:cs="Arial"/>
          <w:noProof/>
        </w:rPr>
        <w:t>F.</w:t>
      </w:r>
      <w:r w:rsidRPr="00CC62EF">
        <w:rPr>
          <w:rFonts w:ascii="Arial" w:hAnsi="Arial" w:cs="Arial"/>
          <w:b w:val="0"/>
          <w:bCs w:val="0"/>
          <w:caps w:val="0"/>
          <w:noProof/>
        </w:rPr>
        <w:tab/>
      </w:r>
      <w:r w:rsidRPr="005618FC">
        <w:rPr>
          <w:rFonts w:ascii="Arial" w:hAnsi="Arial" w:cs="Arial"/>
          <w:noProof/>
        </w:rPr>
        <w:t>PODMÍNKY POUŽITÍ E-AUKCE PRO VYHODNOCENÍ NABÍDEK</w:t>
      </w:r>
      <w:r w:rsidRPr="005618FC">
        <w:rPr>
          <w:rFonts w:ascii="Arial" w:hAnsi="Arial" w:cs="Arial"/>
          <w:noProof/>
        </w:rPr>
        <w:tab/>
      </w:r>
      <w:r w:rsidRPr="005618FC">
        <w:rPr>
          <w:rFonts w:ascii="Arial" w:hAnsi="Arial" w:cs="Arial"/>
          <w:noProof/>
        </w:rPr>
        <w:fldChar w:fldCharType="begin"/>
      </w:r>
      <w:r w:rsidRPr="005618FC">
        <w:rPr>
          <w:rFonts w:ascii="Arial" w:hAnsi="Arial" w:cs="Arial"/>
          <w:noProof/>
        </w:rPr>
        <w:instrText xml:space="preserve"> PAGEREF _Toc409617013 \h </w:instrText>
      </w:r>
      <w:r w:rsidRPr="005618FC">
        <w:rPr>
          <w:rFonts w:ascii="Arial" w:hAnsi="Arial" w:cs="Arial"/>
          <w:noProof/>
        </w:rPr>
      </w:r>
      <w:r w:rsidRPr="005618FC">
        <w:rPr>
          <w:rFonts w:ascii="Arial" w:hAnsi="Arial" w:cs="Arial"/>
          <w:noProof/>
        </w:rPr>
        <w:fldChar w:fldCharType="separate"/>
      </w:r>
      <w:r w:rsidRPr="005618FC">
        <w:rPr>
          <w:rFonts w:ascii="Arial" w:hAnsi="Arial" w:cs="Arial"/>
          <w:noProof/>
        </w:rPr>
        <w:t>11</w:t>
      </w:r>
      <w:r w:rsidRPr="005618FC">
        <w:rPr>
          <w:rFonts w:ascii="Arial" w:hAnsi="Arial" w:cs="Arial"/>
          <w:noProof/>
        </w:rPr>
        <w:fldChar w:fldCharType="end"/>
      </w:r>
    </w:p>
    <w:p w:rsidR="005618FC" w:rsidRPr="00CC62EF" w:rsidRDefault="005618FC">
      <w:pPr>
        <w:pStyle w:val="Obsah1"/>
        <w:rPr>
          <w:rFonts w:ascii="Arial" w:hAnsi="Arial" w:cs="Arial"/>
          <w:b w:val="0"/>
          <w:bCs w:val="0"/>
          <w:caps w:val="0"/>
          <w:noProof/>
        </w:rPr>
      </w:pPr>
      <w:r w:rsidRPr="005618FC">
        <w:rPr>
          <w:rFonts w:ascii="Arial" w:hAnsi="Arial" w:cs="Arial"/>
          <w:noProof/>
        </w:rPr>
        <w:t>G.</w:t>
      </w:r>
      <w:r w:rsidRPr="00CC62EF">
        <w:rPr>
          <w:rFonts w:ascii="Arial" w:hAnsi="Arial" w:cs="Arial"/>
          <w:b w:val="0"/>
          <w:bCs w:val="0"/>
          <w:caps w:val="0"/>
          <w:noProof/>
        </w:rPr>
        <w:tab/>
      </w:r>
      <w:r w:rsidRPr="005618FC">
        <w:rPr>
          <w:rFonts w:ascii="Arial" w:hAnsi="Arial" w:cs="Arial"/>
          <w:noProof/>
        </w:rPr>
        <w:t>PODMÍNKY A POŽADAVKY NA FORMU, ČLENĚNÍ, ZPRACOVÁNÍ A PODÁVÁNÍ NABÍDKY</w:t>
      </w:r>
      <w:r w:rsidRPr="005618FC">
        <w:rPr>
          <w:rFonts w:ascii="Arial" w:hAnsi="Arial" w:cs="Arial"/>
          <w:noProof/>
        </w:rPr>
        <w:tab/>
      </w:r>
      <w:r w:rsidRPr="005618FC">
        <w:rPr>
          <w:rFonts w:ascii="Arial" w:hAnsi="Arial" w:cs="Arial"/>
          <w:noProof/>
        </w:rPr>
        <w:fldChar w:fldCharType="begin"/>
      </w:r>
      <w:r w:rsidRPr="005618FC">
        <w:rPr>
          <w:rFonts w:ascii="Arial" w:hAnsi="Arial" w:cs="Arial"/>
          <w:noProof/>
        </w:rPr>
        <w:instrText xml:space="preserve"> PAGEREF _Toc409617014 \h </w:instrText>
      </w:r>
      <w:r w:rsidRPr="005618FC">
        <w:rPr>
          <w:rFonts w:ascii="Arial" w:hAnsi="Arial" w:cs="Arial"/>
          <w:noProof/>
        </w:rPr>
      </w:r>
      <w:r w:rsidRPr="005618FC">
        <w:rPr>
          <w:rFonts w:ascii="Arial" w:hAnsi="Arial" w:cs="Arial"/>
          <w:noProof/>
        </w:rPr>
        <w:fldChar w:fldCharType="separate"/>
      </w:r>
      <w:r w:rsidRPr="005618FC">
        <w:rPr>
          <w:rFonts w:ascii="Arial" w:hAnsi="Arial" w:cs="Arial"/>
          <w:noProof/>
        </w:rPr>
        <w:t>12</w:t>
      </w:r>
      <w:r w:rsidRPr="005618FC">
        <w:rPr>
          <w:rFonts w:ascii="Arial" w:hAnsi="Arial" w:cs="Arial"/>
          <w:noProof/>
        </w:rPr>
        <w:fldChar w:fldCharType="end"/>
      </w:r>
    </w:p>
    <w:p w:rsidR="005618FC" w:rsidRPr="00CC62EF" w:rsidRDefault="005618FC">
      <w:pPr>
        <w:pStyle w:val="Obsah2"/>
        <w:rPr>
          <w:bCs w:val="0"/>
          <w:sz w:val="24"/>
          <w:szCs w:val="24"/>
        </w:rPr>
      </w:pPr>
      <w:r w:rsidRPr="005618FC">
        <w:rPr>
          <w:sz w:val="24"/>
          <w:szCs w:val="24"/>
          <w:u w:val="single"/>
        </w:rPr>
        <w:t>I. Požadavek na formální úpravu, strukturu a obsah nabídky</w:t>
      </w:r>
      <w:r w:rsidRPr="005618FC">
        <w:rPr>
          <w:sz w:val="24"/>
          <w:szCs w:val="24"/>
        </w:rPr>
        <w:tab/>
      </w:r>
      <w:r w:rsidRPr="005618FC">
        <w:rPr>
          <w:sz w:val="24"/>
          <w:szCs w:val="24"/>
        </w:rPr>
        <w:fldChar w:fldCharType="begin"/>
      </w:r>
      <w:r w:rsidRPr="005618FC">
        <w:rPr>
          <w:sz w:val="24"/>
          <w:szCs w:val="24"/>
        </w:rPr>
        <w:instrText xml:space="preserve"> PAGEREF _Toc409617015 \h </w:instrText>
      </w:r>
      <w:r w:rsidRPr="005618FC">
        <w:rPr>
          <w:sz w:val="24"/>
          <w:szCs w:val="24"/>
        </w:rPr>
      </w:r>
      <w:r w:rsidRPr="005618FC">
        <w:rPr>
          <w:sz w:val="24"/>
          <w:szCs w:val="24"/>
        </w:rPr>
        <w:fldChar w:fldCharType="separate"/>
      </w:r>
      <w:r w:rsidRPr="005618FC">
        <w:rPr>
          <w:sz w:val="24"/>
          <w:szCs w:val="24"/>
        </w:rPr>
        <w:t>12</w:t>
      </w:r>
      <w:r w:rsidRPr="005618FC">
        <w:rPr>
          <w:sz w:val="24"/>
          <w:szCs w:val="24"/>
        </w:rPr>
        <w:fldChar w:fldCharType="end"/>
      </w:r>
    </w:p>
    <w:p w:rsidR="005618FC" w:rsidRPr="00CC62EF" w:rsidRDefault="005618FC">
      <w:pPr>
        <w:pStyle w:val="Obsah2"/>
        <w:rPr>
          <w:bCs w:val="0"/>
          <w:sz w:val="24"/>
          <w:szCs w:val="24"/>
        </w:rPr>
      </w:pPr>
      <w:r w:rsidRPr="005618FC">
        <w:rPr>
          <w:sz w:val="24"/>
          <w:szCs w:val="24"/>
          <w:u w:val="single"/>
        </w:rPr>
        <w:t>II. Požadované členění – pořadí obsahu nabídky</w:t>
      </w:r>
      <w:r w:rsidRPr="005618FC">
        <w:rPr>
          <w:sz w:val="24"/>
          <w:szCs w:val="24"/>
        </w:rPr>
        <w:tab/>
      </w:r>
      <w:r w:rsidRPr="005618FC">
        <w:rPr>
          <w:sz w:val="24"/>
          <w:szCs w:val="24"/>
        </w:rPr>
        <w:fldChar w:fldCharType="begin"/>
      </w:r>
      <w:r w:rsidRPr="005618FC">
        <w:rPr>
          <w:sz w:val="24"/>
          <w:szCs w:val="24"/>
        </w:rPr>
        <w:instrText xml:space="preserve"> PAGEREF _Toc409617016 \h </w:instrText>
      </w:r>
      <w:r w:rsidRPr="005618FC">
        <w:rPr>
          <w:sz w:val="24"/>
          <w:szCs w:val="24"/>
        </w:rPr>
      </w:r>
      <w:r w:rsidRPr="005618FC">
        <w:rPr>
          <w:sz w:val="24"/>
          <w:szCs w:val="24"/>
        </w:rPr>
        <w:fldChar w:fldCharType="separate"/>
      </w:r>
      <w:r w:rsidRPr="005618FC">
        <w:rPr>
          <w:sz w:val="24"/>
          <w:szCs w:val="24"/>
        </w:rPr>
        <w:t>13</w:t>
      </w:r>
      <w:r w:rsidRPr="005618FC">
        <w:rPr>
          <w:sz w:val="24"/>
          <w:szCs w:val="24"/>
        </w:rPr>
        <w:fldChar w:fldCharType="end"/>
      </w:r>
    </w:p>
    <w:p w:rsidR="005618FC" w:rsidRPr="00CC62EF" w:rsidRDefault="005618FC">
      <w:pPr>
        <w:pStyle w:val="Obsah2"/>
        <w:rPr>
          <w:bCs w:val="0"/>
          <w:sz w:val="24"/>
          <w:szCs w:val="24"/>
        </w:rPr>
      </w:pPr>
      <w:r w:rsidRPr="005618FC">
        <w:rPr>
          <w:sz w:val="24"/>
          <w:szCs w:val="24"/>
          <w:u w:val="single"/>
        </w:rPr>
        <w:t>III. Způsob a lhůta pro podání nabídky</w:t>
      </w:r>
      <w:r w:rsidRPr="005618FC">
        <w:rPr>
          <w:sz w:val="24"/>
          <w:szCs w:val="24"/>
        </w:rPr>
        <w:tab/>
      </w:r>
      <w:r w:rsidRPr="005618FC">
        <w:rPr>
          <w:sz w:val="24"/>
          <w:szCs w:val="24"/>
        </w:rPr>
        <w:fldChar w:fldCharType="begin"/>
      </w:r>
      <w:r w:rsidRPr="005618FC">
        <w:rPr>
          <w:sz w:val="24"/>
          <w:szCs w:val="24"/>
        </w:rPr>
        <w:instrText xml:space="preserve"> PAGEREF _Toc409617017 \h </w:instrText>
      </w:r>
      <w:r w:rsidRPr="005618FC">
        <w:rPr>
          <w:sz w:val="24"/>
          <w:szCs w:val="24"/>
        </w:rPr>
      </w:r>
      <w:r w:rsidRPr="005618FC">
        <w:rPr>
          <w:sz w:val="24"/>
          <w:szCs w:val="24"/>
        </w:rPr>
        <w:fldChar w:fldCharType="separate"/>
      </w:r>
      <w:r w:rsidRPr="005618FC">
        <w:rPr>
          <w:sz w:val="24"/>
          <w:szCs w:val="24"/>
        </w:rPr>
        <w:t>13</w:t>
      </w:r>
      <w:r w:rsidRPr="005618FC">
        <w:rPr>
          <w:sz w:val="24"/>
          <w:szCs w:val="24"/>
        </w:rPr>
        <w:fldChar w:fldCharType="end"/>
      </w:r>
    </w:p>
    <w:p w:rsidR="005618FC" w:rsidRPr="00CC62EF" w:rsidRDefault="005618FC">
      <w:pPr>
        <w:pStyle w:val="Obsah1"/>
        <w:rPr>
          <w:rFonts w:ascii="Arial" w:hAnsi="Arial" w:cs="Arial"/>
          <w:b w:val="0"/>
          <w:bCs w:val="0"/>
          <w:caps w:val="0"/>
          <w:noProof/>
        </w:rPr>
      </w:pPr>
      <w:r w:rsidRPr="005618FC">
        <w:rPr>
          <w:rFonts w:ascii="Arial" w:hAnsi="Arial" w:cs="Arial"/>
          <w:noProof/>
        </w:rPr>
        <w:t>H.</w:t>
      </w:r>
      <w:r w:rsidRPr="00CC62EF">
        <w:rPr>
          <w:rFonts w:ascii="Arial" w:hAnsi="Arial" w:cs="Arial"/>
          <w:b w:val="0"/>
          <w:bCs w:val="0"/>
          <w:caps w:val="0"/>
          <w:noProof/>
        </w:rPr>
        <w:tab/>
      </w:r>
      <w:r w:rsidRPr="005618FC">
        <w:rPr>
          <w:rFonts w:ascii="Arial" w:hAnsi="Arial" w:cs="Arial"/>
          <w:noProof/>
        </w:rPr>
        <w:t>LHŮTY A TERMÍNY ZADÁVACÍHO ŘÍZENÍ</w:t>
      </w:r>
      <w:r w:rsidRPr="005618FC">
        <w:rPr>
          <w:rFonts w:ascii="Arial" w:hAnsi="Arial" w:cs="Arial"/>
          <w:noProof/>
        </w:rPr>
        <w:tab/>
      </w:r>
      <w:r w:rsidRPr="005618FC">
        <w:rPr>
          <w:rFonts w:ascii="Arial" w:hAnsi="Arial" w:cs="Arial"/>
          <w:noProof/>
        </w:rPr>
        <w:fldChar w:fldCharType="begin"/>
      </w:r>
      <w:r w:rsidRPr="005618FC">
        <w:rPr>
          <w:rFonts w:ascii="Arial" w:hAnsi="Arial" w:cs="Arial"/>
          <w:noProof/>
        </w:rPr>
        <w:instrText xml:space="preserve"> PAGEREF _Toc409617018 \h </w:instrText>
      </w:r>
      <w:r w:rsidRPr="005618FC">
        <w:rPr>
          <w:rFonts w:ascii="Arial" w:hAnsi="Arial" w:cs="Arial"/>
          <w:noProof/>
        </w:rPr>
      </w:r>
      <w:r w:rsidRPr="005618FC">
        <w:rPr>
          <w:rFonts w:ascii="Arial" w:hAnsi="Arial" w:cs="Arial"/>
          <w:noProof/>
        </w:rPr>
        <w:fldChar w:fldCharType="separate"/>
      </w:r>
      <w:r w:rsidRPr="005618FC">
        <w:rPr>
          <w:rFonts w:ascii="Arial" w:hAnsi="Arial" w:cs="Arial"/>
          <w:noProof/>
        </w:rPr>
        <w:t>14</w:t>
      </w:r>
      <w:r w:rsidRPr="005618FC">
        <w:rPr>
          <w:rFonts w:ascii="Arial" w:hAnsi="Arial" w:cs="Arial"/>
          <w:noProof/>
        </w:rPr>
        <w:fldChar w:fldCharType="end"/>
      </w:r>
    </w:p>
    <w:p w:rsidR="005618FC" w:rsidRPr="00CC62EF" w:rsidRDefault="005618FC">
      <w:pPr>
        <w:pStyle w:val="Obsah1"/>
        <w:rPr>
          <w:rFonts w:ascii="Arial" w:hAnsi="Arial" w:cs="Arial"/>
          <w:b w:val="0"/>
          <w:bCs w:val="0"/>
          <w:caps w:val="0"/>
          <w:noProof/>
        </w:rPr>
      </w:pPr>
      <w:r w:rsidRPr="005618FC">
        <w:rPr>
          <w:rFonts w:ascii="Arial" w:hAnsi="Arial" w:cs="Arial"/>
          <w:noProof/>
        </w:rPr>
        <w:t>I.</w:t>
      </w:r>
      <w:r w:rsidRPr="00CC62EF">
        <w:rPr>
          <w:rFonts w:ascii="Arial" w:hAnsi="Arial" w:cs="Arial"/>
          <w:b w:val="0"/>
          <w:bCs w:val="0"/>
          <w:caps w:val="0"/>
          <w:noProof/>
        </w:rPr>
        <w:tab/>
      </w:r>
      <w:r w:rsidRPr="005618FC">
        <w:rPr>
          <w:rFonts w:ascii="Arial" w:hAnsi="Arial" w:cs="Arial"/>
          <w:noProof/>
        </w:rPr>
        <w:t>HODNOTÍCÍ KRITÉRIA</w:t>
      </w:r>
      <w:r w:rsidRPr="005618FC">
        <w:rPr>
          <w:rFonts w:ascii="Arial" w:hAnsi="Arial" w:cs="Arial"/>
          <w:noProof/>
        </w:rPr>
        <w:tab/>
      </w:r>
      <w:r w:rsidRPr="005618FC">
        <w:rPr>
          <w:rFonts w:ascii="Arial" w:hAnsi="Arial" w:cs="Arial"/>
          <w:noProof/>
        </w:rPr>
        <w:fldChar w:fldCharType="begin"/>
      </w:r>
      <w:r w:rsidRPr="005618FC">
        <w:rPr>
          <w:rFonts w:ascii="Arial" w:hAnsi="Arial" w:cs="Arial"/>
          <w:noProof/>
        </w:rPr>
        <w:instrText xml:space="preserve"> PAGEREF _Toc409617019 \h </w:instrText>
      </w:r>
      <w:r w:rsidRPr="005618FC">
        <w:rPr>
          <w:rFonts w:ascii="Arial" w:hAnsi="Arial" w:cs="Arial"/>
          <w:noProof/>
        </w:rPr>
      </w:r>
      <w:r w:rsidRPr="005618FC">
        <w:rPr>
          <w:rFonts w:ascii="Arial" w:hAnsi="Arial" w:cs="Arial"/>
          <w:noProof/>
        </w:rPr>
        <w:fldChar w:fldCharType="separate"/>
      </w:r>
      <w:r w:rsidRPr="005618FC">
        <w:rPr>
          <w:rFonts w:ascii="Arial" w:hAnsi="Arial" w:cs="Arial"/>
          <w:noProof/>
        </w:rPr>
        <w:t>14</w:t>
      </w:r>
      <w:r w:rsidRPr="005618FC">
        <w:rPr>
          <w:rFonts w:ascii="Arial" w:hAnsi="Arial" w:cs="Arial"/>
          <w:noProof/>
        </w:rPr>
        <w:fldChar w:fldCharType="end"/>
      </w:r>
    </w:p>
    <w:p w:rsidR="005618FC" w:rsidRPr="00CC62EF" w:rsidRDefault="005618FC">
      <w:pPr>
        <w:pStyle w:val="Obsah1"/>
        <w:rPr>
          <w:rFonts w:ascii="Arial" w:hAnsi="Arial" w:cs="Arial"/>
          <w:b w:val="0"/>
          <w:bCs w:val="0"/>
          <w:caps w:val="0"/>
          <w:noProof/>
        </w:rPr>
      </w:pPr>
      <w:r w:rsidRPr="005618FC">
        <w:rPr>
          <w:rFonts w:ascii="Arial" w:hAnsi="Arial" w:cs="Arial"/>
          <w:noProof/>
        </w:rPr>
        <w:t>J.</w:t>
      </w:r>
      <w:r w:rsidRPr="00CC62EF">
        <w:rPr>
          <w:rFonts w:ascii="Arial" w:hAnsi="Arial" w:cs="Arial"/>
          <w:b w:val="0"/>
          <w:bCs w:val="0"/>
          <w:caps w:val="0"/>
          <w:noProof/>
        </w:rPr>
        <w:tab/>
      </w:r>
      <w:r w:rsidRPr="005618FC">
        <w:rPr>
          <w:rFonts w:ascii="Arial" w:hAnsi="Arial" w:cs="Arial"/>
          <w:noProof/>
        </w:rPr>
        <w:t>PŘÍLOHY NEBO DALŠÍ SOUČÁSTI ZADÁVACÍ DOKUMENTACE</w:t>
      </w:r>
      <w:r w:rsidRPr="005618FC">
        <w:rPr>
          <w:rFonts w:ascii="Arial" w:hAnsi="Arial" w:cs="Arial"/>
          <w:noProof/>
        </w:rPr>
        <w:tab/>
      </w:r>
      <w:r w:rsidRPr="005618FC">
        <w:rPr>
          <w:rFonts w:ascii="Arial" w:hAnsi="Arial" w:cs="Arial"/>
          <w:noProof/>
        </w:rPr>
        <w:fldChar w:fldCharType="begin"/>
      </w:r>
      <w:r w:rsidRPr="005618FC">
        <w:rPr>
          <w:rFonts w:ascii="Arial" w:hAnsi="Arial" w:cs="Arial"/>
          <w:noProof/>
        </w:rPr>
        <w:instrText xml:space="preserve"> PAGEREF _Toc409617020 \h </w:instrText>
      </w:r>
      <w:r w:rsidRPr="005618FC">
        <w:rPr>
          <w:rFonts w:ascii="Arial" w:hAnsi="Arial" w:cs="Arial"/>
          <w:noProof/>
        </w:rPr>
      </w:r>
      <w:r w:rsidRPr="005618FC">
        <w:rPr>
          <w:rFonts w:ascii="Arial" w:hAnsi="Arial" w:cs="Arial"/>
          <w:noProof/>
        </w:rPr>
        <w:fldChar w:fldCharType="separate"/>
      </w:r>
      <w:r w:rsidRPr="005618FC">
        <w:rPr>
          <w:rFonts w:ascii="Arial" w:hAnsi="Arial" w:cs="Arial"/>
          <w:noProof/>
        </w:rPr>
        <w:t>15</w:t>
      </w:r>
      <w:r w:rsidRPr="005618FC">
        <w:rPr>
          <w:rFonts w:ascii="Arial" w:hAnsi="Arial" w:cs="Arial"/>
          <w:noProof/>
        </w:rPr>
        <w:fldChar w:fldCharType="end"/>
      </w:r>
    </w:p>
    <w:p w:rsidR="00015770" w:rsidRPr="00D83068" w:rsidRDefault="00C47260">
      <w:pPr>
        <w:rPr>
          <w:rFonts w:ascii="Arial" w:hAnsi="Arial" w:cs="Arial"/>
        </w:rPr>
      </w:pPr>
      <w:r w:rsidRPr="005618FC">
        <w:rPr>
          <w:rFonts w:ascii="Arial" w:hAnsi="Arial" w:cs="Arial"/>
        </w:rPr>
        <w:fldChar w:fldCharType="end"/>
      </w:r>
    </w:p>
    <w:p w:rsidR="00015770" w:rsidRDefault="00015770"/>
    <w:p w:rsidR="00015770" w:rsidRDefault="00015770"/>
    <w:p w:rsidR="00015770" w:rsidRDefault="00015770"/>
    <w:p w:rsidR="00015770" w:rsidRDefault="00015770"/>
    <w:p w:rsidR="00015770" w:rsidRDefault="00015770"/>
    <w:p w:rsidR="00015770" w:rsidRDefault="00015770"/>
    <w:p w:rsidR="00015770" w:rsidRDefault="00015770"/>
    <w:p w:rsidR="00015770" w:rsidRDefault="00015770"/>
    <w:p w:rsidR="00015770" w:rsidRDefault="00015770"/>
    <w:p w:rsidR="00015770" w:rsidRDefault="00015770"/>
    <w:p w:rsidR="00015770" w:rsidRDefault="00015770"/>
    <w:p w:rsidR="00015770" w:rsidRDefault="00015770"/>
    <w:p w:rsidR="00015770" w:rsidRDefault="00015770"/>
    <w:p w:rsidR="00015770" w:rsidRDefault="00015770"/>
    <w:p w:rsidR="003B17EA" w:rsidRDefault="003B17EA"/>
    <w:p w:rsidR="003B17EA" w:rsidRDefault="003B17EA"/>
    <w:p w:rsidR="004609D9" w:rsidRPr="00715CAF" w:rsidRDefault="00C47260" w:rsidP="00EC047F">
      <w:pPr>
        <w:pStyle w:val="Styl1"/>
        <w:numPr>
          <w:ilvl w:val="0"/>
          <w:numId w:val="17"/>
        </w:numPr>
        <w:shd w:val="clear" w:color="auto" w:fill="DBE5F1"/>
      </w:pPr>
      <w:bookmarkStart w:id="5" w:name="_Toc258401035"/>
      <w:bookmarkStart w:id="6" w:name="_Toc409616994"/>
      <w:r>
        <w:t>Z</w:t>
      </w:r>
      <w:r w:rsidR="004609D9" w:rsidRPr="003B17EA">
        <w:t>ÁKLADNÍ</w:t>
      </w:r>
      <w:r w:rsidR="004609D9" w:rsidRPr="00715CAF">
        <w:t xml:space="preserve"> </w:t>
      </w:r>
      <w:r w:rsidR="004609D9" w:rsidRPr="003B17EA">
        <w:t>INFORMACE</w:t>
      </w:r>
      <w:bookmarkEnd w:id="5"/>
      <w:bookmarkEnd w:id="6"/>
      <w:r w:rsidR="005A3873" w:rsidRPr="00715CAF">
        <w:tab/>
      </w:r>
    </w:p>
    <w:p w:rsidR="005A3873" w:rsidRPr="00894E20" w:rsidRDefault="005A3873" w:rsidP="005A3873">
      <w:pPr>
        <w:rPr>
          <w:rFonts w:ascii="Arial" w:hAnsi="Arial" w:cs="Arial"/>
          <w:color w:val="365F91"/>
        </w:rPr>
      </w:pPr>
      <w:r w:rsidRPr="00894E20">
        <w:rPr>
          <w:rFonts w:ascii="Arial" w:hAnsi="Arial" w:cs="Arial"/>
          <w:color w:val="365F91"/>
        </w:rPr>
        <w:t xml:space="preserve">Název veřejné zakázky:  </w:t>
      </w:r>
    </w:p>
    <w:p w:rsidR="000F79D1" w:rsidRPr="00657FE9" w:rsidRDefault="000F79D1" w:rsidP="000F79D1">
      <w:pPr>
        <w:pStyle w:val="Zkladntext2"/>
        <w:spacing w:before="120" w:after="120"/>
        <w:jc w:val="left"/>
        <w:rPr>
          <w:sz w:val="28"/>
        </w:rPr>
      </w:pPr>
      <w:r>
        <w:rPr>
          <w:sz w:val="28"/>
        </w:rPr>
        <w:t>„</w:t>
      </w:r>
      <w:r w:rsidRPr="001939CB">
        <w:rPr>
          <w:sz w:val="24"/>
          <w:szCs w:val="24"/>
        </w:rPr>
        <w:t>Nákup vozidel pro potřeby Českého rozhlasu“</w:t>
      </w:r>
    </w:p>
    <w:p w:rsidR="00DF389A" w:rsidRDefault="00DF389A" w:rsidP="005A3873">
      <w:pPr>
        <w:rPr>
          <w:rFonts w:ascii="Arial" w:hAnsi="Arial" w:cs="Arial"/>
        </w:rPr>
      </w:pPr>
    </w:p>
    <w:p w:rsidR="005A3873" w:rsidRPr="00894E20" w:rsidRDefault="005A3873" w:rsidP="005A3873">
      <w:pPr>
        <w:rPr>
          <w:rFonts w:ascii="Arial" w:hAnsi="Arial" w:cs="Arial"/>
          <w:color w:val="365F91"/>
        </w:rPr>
      </w:pPr>
      <w:r w:rsidRPr="00894E20">
        <w:rPr>
          <w:rFonts w:ascii="Arial" w:hAnsi="Arial" w:cs="Arial"/>
          <w:color w:val="365F91"/>
        </w:rPr>
        <w:t xml:space="preserve">Druh zadávacího řízení: </w:t>
      </w:r>
    </w:p>
    <w:p w:rsidR="00DF389A" w:rsidRPr="008162D4" w:rsidRDefault="008162D4" w:rsidP="00BD6192">
      <w:pPr>
        <w:numPr>
          <w:ilvl w:val="0"/>
          <w:numId w:val="1"/>
        </w:numPr>
        <w:rPr>
          <w:rFonts w:ascii="Arial" w:hAnsi="Arial" w:cs="Arial"/>
          <w:b/>
          <w:sz w:val="20"/>
          <w:szCs w:val="20"/>
        </w:rPr>
      </w:pPr>
      <w:r w:rsidRPr="008162D4">
        <w:rPr>
          <w:rFonts w:ascii="Arial" w:hAnsi="Arial" w:cs="Arial"/>
          <w:b/>
          <w:sz w:val="20"/>
          <w:szCs w:val="20"/>
        </w:rPr>
        <w:t>Veřejná zakázk</w:t>
      </w:r>
      <w:r w:rsidR="00A11578">
        <w:rPr>
          <w:rFonts w:ascii="Arial" w:hAnsi="Arial" w:cs="Arial"/>
          <w:b/>
          <w:sz w:val="20"/>
          <w:szCs w:val="20"/>
        </w:rPr>
        <w:t>a</w:t>
      </w:r>
      <w:r w:rsidRPr="008162D4">
        <w:rPr>
          <w:rFonts w:ascii="Arial" w:hAnsi="Arial" w:cs="Arial"/>
          <w:b/>
          <w:sz w:val="20"/>
          <w:szCs w:val="20"/>
        </w:rPr>
        <w:t xml:space="preserve"> na dodávky </w:t>
      </w:r>
    </w:p>
    <w:p w:rsidR="008162D4" w:rsidRDefault="008162D4" w:rsidP="00BD6192">
      <w:pPr>
        <w:numPr>
          <w:ilvl w:val="0"/>
          <w:numId w:val="1"/>
        </w:numPr>
        <w:rPr>
          <w:rFonts w:ascii="Arial" w:hAnsi="Arial" w:cs="Arial"/>
          <w:b/>
          <w:sz w:val="20"/>
          <w:szCs w:val="20"/>
        </w:rPr>
      </w:pPr>
      <w:r w:rsidRPr="008D475D">
        <w:rPr>
          <w:rFonts w:ascii="Arial" w:hAnsi="Arial" w:cs="Arial"/>
          <w:b/>
          <w:sz w:val="20"/>
          <w:szCs w:val="20"/>
        </w:rPr>
        <w:t xml:space="preserve">Nadlimitní </w:t>
      </w:r>
      <w:r w:rsidR="008D475D">
        <w:rPr>
          <w:rFonts w:ascii="Arial" w:hAnsi="Arial" w:cs="Arial"/>
          <w:b/>
          <w:sz w:val="20"/>
          <w:szCs w:val="20"/>
        </w:rPr>
        <w:t xml:space="preserve">otevřené </w:t>
      </w:r>
      <w:r w:rsidRPr="008D475D">
        <w:rPr>
          <w:rFonts w:ascii="Arial" w:hAnsi="Arial" w:cs="Arial"/>
          <w:b/>
          <w:sz w:val="20"/>
          <w:szCs w:val="20"/>
        </w:rPr>
        <w:t>řízení</w:t>
      </w:r>
    </w:p>
    <w:p w:rsidR="008D475D" w:rsidRDefault="008D475D" w:rsidP="008D475D">
      <w:pPr>
        <w:numPr>
          <w:ilvl w:val="0"/>
          <w:numId w:val="1"/>
        </w:numPr>
        <w:rPr>
          <w:rFonts w:ascii="Arial" w:hAnsi="Arial" w:cs="Arial"/>
          <w:b/>
          <w:sz w:val="20"/>
          <w:szCs w:val="20"/>
        </w:rPr>
      </w:pPr>
      <w:r>
        <w:rPr>
          <w:rFonts w:ascii="Arial" w:hAnsi="Arial" w:cs="Arial"/>
          <w:b/>
          <w:sz w:val="20"/>
          <w:szCs w:val="20"/>
        </w:rPr>
        <w:t>Uzavření rámcové smlouvy s jedním uchazečem</w:t>
      </w:r>
    </w:p>
    <w:p w:rsidR="008D475D" w:rsidRPr="008D475D" w:rsidRDefault="008D475D" w:rsidP="008D475D">
      <w:pPr>
        <w:ind w:left="720"/>
        <w:rPr>
          <w:rFonts w:ascii="Arial" w:hAnsi="Arial" w:cs="Arial"/>
          <w:b/>
          <w:sz w:val="20"/>
          <w:szCs w:val="20"/>
        </w:rPr>
      </w:pPr>
    </w:p>
    <w:p w:rsidR="008162D4" w:rsidRDefault="008162D4" w:rsidP="005A3873">
      <w:pPr>
        <w:rPr>
          <w:rFonts w:ascii="Arial" w:hAnsi="Arial" w:cs="Arial"/>
        </w:rPr>
      </w:pPr>
    </w:p>
    <w:p w:rsidR="005A3873" w:rsidRDefault="00897FB6" w:rsidP="005A3873">
      <w:pPr>
        <w:rPr>
          <w:rFonts w:ascii="Arial" w:hAnsi="Arial" w:cs="Arial"/>
          <w:color w:val="365F91"/>
        </w:rPr>
      </w:pPr>
      <w:r>
        <w:rPr>
          <w:rFonts w:ascii="Arial" w:hAnsi="Arial" w:cs="Arial"/>
          <w:color w:val="365F91"/>
        </w:rPr>
        <w:t>Č</w:t>
      </w:r>
      <w:r w:rsidR="005A3873" w:rsidRPr="00894E20">
        <w:rPr>
          <w:rFonts w:ascii="Arial" w:hAnsi="Arial" w:cs="Arial"/>
          <w:color w:val="365F91"/>
        </w:rPr>
        <w:t xml:space="preserve">íslo jednací zadavatele: </w:t>
      </w:r>
    </w:p>
    <w:p w:rsidR="00AD4F74" w:rsidRPr="00894E20" w:rsidRDefault="00AD4F74" w:rsidP="005A3873">
      <w:pPr>
        <w:rPr>
          <w:rFonts w:ascii="Arial" w:hAnsi="Arial" w:cs="Arial"/>
          <w:color w:val="365F91"/>
        </w:rPr>
      </w:pPr>
    </w:p>
    <w:p w:rsidR="008162D4" w:rsidRPr="00894E20" w:rsidRDefault="001939CB" w:rsidP="008162D4">
      <w:pPr>
        <w:rPr>
          <w:rFonts w:ascii="Arial" w:hAnsi="Arial" w:cs="Arial"/>
          <w:b/>
          <w:sz w:val="20"/>
          <w:szCs w:val="20"/>
        </w:rPr>
      </w:pPr>
      <w:r>
        <w:rPr>
          <w:rFonts w:ascii="Arial" w:hAnsi="Arial" w:cs="Arial"/>
          <w:b/>
          <w:sz w:val="20"/>
          <w:szCs w:val="20"/>
        </w:rPr>
        <w:t>VZ</w:t>
      </w:r>
      <w:r w:rsidR="00432ABD">
        <w:rPr>
          <w:rFonts w:ascii="Arial" w:hAnsi="Arial" w:cs="Arial"/>
          <w:b/>
          <w:sz w:val="20"/>
          <w:szCs w:val="20"/>
        </w:rPr>
        <w:t>023/2015</w:t>
      </w:r>
    </w:p>
    <w:p w:rsidR="008162D4" w:rsidRDefault="008162D4" w:rsidP="005A3873">
      <w:pPr>
        <w:rPr>
          <w:rFonts w:ascii="Arial" w:hAnsi="Arial" w:cs="Arial"/>
        </w:rPr>
      </w:pPr>
    </w:p>
    <w:p w:rsidR="005A3873" w:rsidRPr="00894E20" w:rsidRDefault="005A3873" w:rsidP="005A3873">
      <w:pPr>
        <w:rPr>
          <w:rFonts w:ascii="Arial" w:hAnsi="Arial" w:cs="Arial"/>
          <w:color w:val="365F91"/>
        </w:rPr>
      </w:pPr>
      <w:r w:rsidRPr="00894E20">
        <w:rPr>
          <w:rFonts w:ascii="Arial" w:hAnsi="Arial" w:cs="Arial"/>
          <w:color w:val="365F91"/>
        </w:rPr>
        <w:t xml:space="preserve">Identifikační údaje zadavatele: </w:t>
      </w:r>
    </w:p>
    <w:p w:rsidR="00894E20" w:rsidRDefault="00894E20" w:rsidP="00894E20">
      <w:pPr>
        <w:rPr>
          <w:rFonts w:ascii="Arial" w:hAnsi="Arial" w:cs="Arial"/>
        </w:rPr>
      </w:pPr>
    </w:p>
    <w:p w:rsidR="001939CB" w:rsidRDefault="006942AE" w:rsidP="00894E20">
      <w:pPr>
        <w:rPr>
          <w:rFonts w:ascii="Arial" w:hAnsi="Arial" w:cs="Arial"/>
        </w:rPr>
      </w:pPr>
      <w:r>
        <w:rPr>
          <w:rFonts w:ascii="Arial" w:hAnsi="Arial" w:cs="Arial"/>
          <w:noProof/>
        </w:rPr>
        <w:pict>
          <v:shape id="obrázek 3" o:spid="_x0000_i1026" type="#_x0000_t75" style="width:120.2pt;height:26.3pt;visibility:visible">
            <v:imagedata r:id="rId14" o:title=""/>
          </v:shape>
        </w:pict>
      </w:r>
    </w:p>
    <w:p w:rsidR="001939CB" w:rsidRDefault="001939CB" w:rsidP="00894E20">
      <w:pPr>
        <w:rPr>
          <w:rFonts w:ascii="Arial" w:hAnsi="Arial" w:cs="Arial"/>
        </w:rPr>
      </w:pPr>
    </w:p>
    <w:p w:rsidR="00894E20" w:rsidRDefault="00894E20" w:rsidP="00894E20">
      <w:pPr>
        <w:rPr>
          <w:rFonts w:ascii="Arial" w:hAnsi="Arial" w:cs="Arial"/>
          <w:b/>
          <w:sz w:val="20"/>
          <w:szCs w:val="20"/>
        </w:rPr>
      </w:pPr>
      <w:r>
        <w:rPr>
          <w:rFonts w:ascii="Arial" w:hAnsi="Arial" w:cs="Arial"/>
          <w:b/>
          <w:sz w:val="20"/>
          <w:szCs w:val="20"/>
        </w:rPr>
        <w:t xml:space="preserve">zřízen zákonem č. 484/1991 Sb., o Českém rozhlasu </w:t>
      </w:r>
    </w:p>
    <w:p w:rsidR="00894E20" w:rsidRPr="008162D4" w:rsidRDefault="00894E20" w:rsidP="00894E20">
      <w:pPr>
        <w:rPr>
          <w:rFonts w:ascii="Arial" w:hAnsi="Arial" w:cs="Arial"/>
          <w:b/>
          <w:sz w:val="20"/>
          <w:szCs w:val="20"/>
        </w:rPr>
      </w:pPr>
      <w:r>
        <w:rPr>
          <w:rFonts w:ascii="Arial" w:hAnsi="Arial" w:cs="Arial"/>
          <w:b/>
          <w:sz w:val="20"/>
          <w:szCs w:val="20"/>
        </w:rPr>
        <w:t xml:space="preserve">se sídlem </w:t>
      </w:r>
      <w:r w:rsidRPr="008162D4">
        <w:rPr>
          <w:rFonts w:ascii="Arial" w:hAnsi="Arial" w:cs="Arial"/>
          <w:b/>
          <w:sz w:val="20"/>
          <w:szCs w:val="20"/>
        </w:rPr>
        <w:t>Vinohradská 12, 120 99 Praha 2</w:t>
      </w:r>
    </w:p>
    <w:p w:rsidR="005A3873" w:rsidRPr="00894E20" w:rsidRDefault="005A3873" w:rsidP="005A3873">
      <w:pPr>
        <w:rPr>
          <w:rFonts w:ascii="Arial" w:hAnsi="Arial" w:cs="Arial"/>
          <w:b/>
          <w:sz w:val="20"/>
          <w:szCs w:val="20"/>
        </w:rPr>
      </w:pPr>
      <w:r w:rsidRPr="00894E20">
        <w:rPr>
          <w:rFonts w:ascii="Arial" w:hAnsi="Arial" w:cs="Arial"/>
          <w:b/>
          <w:sz w:val="20"/>
          <w:szCs w:val="20"/>
        </w:rPr>
        <w:t>IČ</w:t>
      </w:r>
      <w:r w:rsidR="00894E20" w:rsidRPr="00894E20">
        <w:rPr>
          <w:rFonts w:ascii="Arial" w:hAnsi="Arial" w:cs="Arial"/>
          <w:b/>
          <w:sz w:val="20"/>
          <w:szCs w:val="20"/>
        </w:rPr>
        <w:t>:</w:t>
      </w:r>
      <w:r w:rsidRPr="00894E20">
        <w:rPr>
          <w:rFonts w:ascii="Arial" w:hAnsi="Arial" w:cs="Arial"/>
          <w:b/>
          <w:color w:val="000080"/>
          <w:sz w:val="20"/>
          <w:szCs w:val="20"/>
        </w:rPr>
        <w:t xml:space="preserve"> </w:t>
      </w:r>
      <w:r w:rsidRPr="00894E20">
        <w:rPr>
          <w:rFonts w:ascii="Arial" w:hAnsi="Arial" w:cs="Arial"/>
          <w:b/>
          <w:sz w:val="20"/>
          <w:szCs w:val="20"/>
        </w:rPr>
        <w:t>45245053</w:t>
      </w:r>
      <w:r w:rsidR="00894E20">
        <w:rPr>
          <w:rFonts w:ascii="Arial" w:hAnsi="Arial" w:cs="Arial"/>
          <w:b/>
          <w:sz w:val="20"/>
          <w:szCs w:val="20"/>
        </w:rPr>
        <w:t xml:space="preserve">, </w:t>
      </w:r>
      <w:r w:rsidRPr="00894E20">
        <w:rPr>
          <w:rFonts w:ascii="Arial" w:hAnsi="Arial" w:cs="Arial"/>
          <w:b/>
          <w:sz w:val="20"/>
          <w:szCs w:val="20"/>
        </w:rPr>
        <w:t>DIČ</w:t>
      </w:r>
      <w:r w:rsidR="00894E20">
        <w:rPr>
          <w:rFonts w:ascii="Arial" w:hAnsi="Arial" w:cs="Arial"/>
          <w:b/>
          <w:sz w:val="20"/>
          <w:szCs w:val="20"/>
        </w:rPr>
        <w:t xml:space="preserve">: </w:t>
      </w:r>
      <w:r w:rsidRPr="00894E20">
        <w:rPr>
          <w:rFonts w:ascii="Arial" w:hAnsi="Arial" w:cs="Arial"/>
          <w:b/>
          <w:sz w:val="20"/>
          <w:szCs w:val="20"/>
        </w:rPr>
        <w:t>CZ45245053</w:t>
      </w:r>
    </w:p>
    <w:p w:rsidR="008162D4" w:rsidRDefault="008162D4" w:rsidP="005A3873">
      <w:pPr>
        <w:rPr>
          <w:rFonts w:ascii="Arial" w:hAnsi="Arial" w:cs="Arial"/>
          <w:i/>
          <w:color w:val="000080"/>
        </w:rPr>
      </w:pPr>
    </w:p>
    <w:p w:rsidR="005A3873" w:rsidRPr="00894E20" w:rsidRDefault="005A3873" w:rsidP="005A3873">
      <w:pPr>
        <w:rPr>
          <w:rFonts w:ascii="Arial" w:hAnsi="Arial" w:cs="Arial"/>
          <w:color w:val="365F91"/>
        </w:rPr>
      </w:pPr>
      <w:r w:rsidRPr="00894E20">
        <w:rPr>
          <w:rFonts w:ascii="Arial" w:hAnsi="Arial" w:cs="Arial"/>
          <w:color w:val="365F91"/>
        </w:rPr>
        <w:t>Osoba oprávněná jednat za zadavatele</w:t>
      </w:r>
      <w:r w:rsidR="00897FB6">
        <w:rPr>
          <w:rFonts w:ascii="Arial" w:hAnsi="Arial" w:cs="Arial"/>
          <w:color w:val="365F91"/>
        </w:rPr>
        <w:t>:</w:t>
      </w:r>
    </w:p>
    <w:p w:rsidR="005A3873" w:rsidRPr="008162D4" w:rsidRDefault="008162D4" w:rsidP="005A3873">
      <w:pPr>
        <w:rPr>
          <w:rFonts w:ascii="Arial" w:hAnsi="Arial" w:cs="Arial"/>
          <w:b/>
          <w:sz w:val="20"/>
          <w:szCs w:val="20"/>
        </w:rPr>
      </w:pPr>
      <w:r w:rsidRPr="008162D4">
        <w:rPr>
          <w:rFonts w:ascii="Arial" w:hAnsi="Arial" w:cs="Arial"/>
          <w:b/>
          <w:sz w:val="20"/>
          <w:szCs w:val="20"/>
        </w:rPr>
        <w:t xml:space="preserve">Mgr. </w:t>
      </w:r>
      <w:r w:rsidR="00897FB6">
        <w:rPr>
          <w:rFonts w:ascii="Arial" w:hAnsi="Arial" w:cs="Arial"/>
          <w:b/>
          <w:sz w:val="20"/>
          <w:szCs w:val="20"/>
        </w:rPr>
        <w:t xml:space="preserve">art. </w:t>
      </w:r>
      <w:r w:rsidR="003D6A62">
        <w:rPr>
          <w:rFonts w:ascii="Arial" w:hAnsi="Arial" w:cs="Arial"/>
          <w:b/>
          <w:sz w:val="20"/>
          <w:szCs w:val="20"/>
        </w:rPr>
        <w:t>Peter Duhan, generál</w:t>
      </w:r>
      <w:r w:rsidRPr="008162D4">
        <w:rPr>
          <w:rFonts w:ascii="Arial" w:hAnsi="Arial" w:cs="Arial"/>
          <w:b/>
          <w:sz w:val="20"/>
          <w:szCs w:val="20"/>
        </w:rPr>
        <w:t xml:space="preserve">ní ředitel </w:t>
      </w:r>
    </w:p>
    <w:p w:rsidR="005A3873" w:rsidRDefault="005A3873" w:rsidP="005A3873">
      <w:pPr>
        <w:rPr>
          <w:rFonts w:ascii="Arial" w:hAnsi="Arial" w:cs="Arial"/>
        </w:rPr>
      </w:pPr>
    </w:p>
    <w:p w:rsidR="005A3873" w:rsidRPr="00894E20" w:rsidRDefault="005A3873" w:rsidP="005A3873">
      <w:pPr>
        <w:rPr>
          <w:rFonts w:ascii="Arial" w:hAnsi="Arial" w:cs="Arial"/>
          <w:color w:val="365F91"/>
        </w:rPr>
      </w:pPr>
      <w:r w:rsidRPr="00894E20">
        <w:rPr>
          <w:rFonts w:ascii="Arial" w:hAnsi="Arial" w:cs="Arial"/>
          <w:color w:val="365F91"/>
        </w:rPr>
        <w:t>Kontaktní osob</w:t>
      </w:r>
      <w:r w:rsidR="00894E20" w:rsidRPr="00894E20">
        <w:rPr>
          <w:rFonts w:ascii="Arial" w:hAnsi="Arial" w:cs="Arial"/>
          <w:color w:val="365F91"/>
        </w:rPr>
        <w:t>a</w:t>
      </w:r>
      <w:r w:rsidRPr="00894E20">
        <w:rPr>
          <w:rFonts w:ascii="Arial" w:hAnsi="Arial" w:cs="Arial"/>
          <w:color w:val="365F91"/>
        </w:rPr>
        <w:t xml:space="preserve"> zadavatele</w:t>
      </w:r>
    </w:p>
    <w:p w:rsidR="00265BAB" w:rsidRDefault="00265BAB" w:rsidP="00265BAB">
      <w:pPr>
        <w:rPr>
          <w:rFonts w:ascii="Arial" w:hAnsi="Arial" w:cs="Arial"/>
          <w:b/>
          <w:sz w:val="20"/>
          <w:szCs w:val="20"/>
        </w:rPr>
      </w:pPr>
      <w:smartTag w:uri="urn:schemas-microsoft-com:office:smarttags" w:element="PersonName">
        <w:smartTagPr>
          <w:attr w:name="ProductID" w:val="Pavel Šmolík"/>
        </w:smartTagPr>
        <w:r>
          <w:rPr>
            <w:rFonts w:ascii="Arial" w:hAnsi="Arial" w:cs="Arial"/>
            <w:b/>
            <w:sz w:val="20"/>
            <w:szCs w:val="20"/>
          </w:rPr>
          <w:t>Pavel Šmolík</w:t>
        </w:r>
      </w:smartTag>
    </w:p>
    <w:p w:rsidR="00265BAB" w:rsidRPr="0007762C" w:rsidRDefault="005D7B42" w:rsidP="00265BAB">
      <w:pPr>
        <w:rPr>
          <w:rFonts w:ascii="Arial" w:hAnsi="Arial" w:cs="Arial"/>
          <w:b/>
          <w:sz w:val="20"/>
          <w:szCs w:val="20"/>
        </w:rPr>
      </w:pPr>
      <w:r>
        <w:rPr>
          <w:rFonts w:ascii="Arial" w:hAnsi="Arial" w:cs="Arial"/>
          <w:b/>
          <w:sz w:val="20"/>
          <w:szCs w:val="20"/>
        </w:rPr>
        <w:t>Veřejné zakázky</w:t>
      </w:r>
    </w:p>
    <w:p w:rsidR="00265BAB" w:rsidRPr="0007762C" w:rsidRDefault="00265BAB" w:rsidP="00265BAB">
      <w:pPr>
        <w:rPr>
          <w:rFonts w:ascii="Arial" w:hAnsi="Arial"/>
          <w:sz w:val="20"/>
          <w:szCs w:val="20"/>
        </w:rPr>
      </w:pPr>
      <w:r w:rsidRPr="00D81459">
        <w:rPr>
          <w:rFonts w:ascii="Arial" w:hAnsi="Arial"/>
          <w:sz w:val="20"/>
          <w:szCs w:val="20"/>
        </w:rPr>
        <w:t xml:space="preserve">Tel.:   </w:t>
      </w:r>
      <w:r>
        <w:rPr>
          <w:rFonts w:ascii="Arial" w:hAnsi="Arial" w:cs="Arial"/>
          <w:sz w:val="20"/>
          <w:szCs w:val="20"/>
        </w:rPr>
        <w:t>+420 221 553 527</w:t>
      </w:r>
      <w:r w:rsidRPr="0007762C">
        <w:rPr>
          <w:rFonts w:ascii="Arial" w:hAnsi="Arial" w:cs="Arial"/>
          <w:sz w:val="20"/>
          <w:szCs w:val="20"/>
        </w:rPr>
        <w:t xml:space="preserve">  </w:t>
      </w:r>
      <w:r w:rsidRPr="0007762C">
        <w:rPr>
          <w:rFonts w:ascii="Arial" w:hAnsi="Arial"/>
          <w:sz w:val="20"/>
          <w:szCs w:val="20"/>
        </w:rPr>
        <w:tab/>
      </w:r>
    </w:p>
    <w:p w:rsidR="00265BAB" w:rsidRDefault="00265BAB" w:rsidP="00265BAB">
      <w:pPr>
        <w:rPr>
          <w:rFonts w:ascii="Arial" w:hAnsi="Arial" w:cs="Arial"/>
          <w:sz w:val="20"/>
          <w:szCs w:val="20"/>
        </w:rPr>
      </w:pPr>
      <w:r w:rsidRPr="00D81459">
        <w:rPr>
          <w:rFonts w:ascii="Arial" w:hAnsi="Arial"/>
          <w:sz w:val="20"/>
          <w:szCs w:val="20"/>
        </w:rPr>
        <w:t xml:space="preserve">Mobil: </w:t>
      </w:r>
      <w:r w:rsidRPr="00D81459">
        <w:rPr>
          <w:rFonts w:ascii="Arial" w:hAnsi="Arial" w:cs="Arial"/>
          <w:sz w:val="20"/>
          <w:szCs w:val="20"/>
        </w:rPr>
        <w:t>+420 60</w:t>
      </w:r>
      <w:r>
        <w:rPr>
          <w:rFonts w:ascii="Arial" w:hAnsi="Arial" w:cs="Arial"/>
          <w:sz w:val="20"/>
          <w:szCs w:val="20"/>
        </w:rPr>
        <w:t>2</w:t>
      </w:r>
      <w:r w:rsidRPr="00D81459">
        <w:rPr>
          <w:rFonts w:ascii="Arial" w:hAnsi="Arial" w:cs="Arial"/>
          <w:sz w:val="20"/>
          <w:szCs w:val="20"/>
        </w:rPr>
        <w:t xml:space="preserve"> </w:t>
      </w:r>
      <w:r>
        <w:rPr>
          <w:rFonts w:ascii="Arial" w:hAnsi="Arial" w:cs="Arial"/>
          <w:sz w:val="20"/>
          <w:szCs w:val="20"/>
        </w:rPr>
        <w:t>613</w:t>
      </w:r>
      <w:r w:rsidRPr="00D81459">
        <w:rPr>
          <w:rFonts w:ascii="Arial" w:hAnsi="Arial" w:cs="Arial"/>
          <w:sz w:val="20"/>
          <w:szCs w:val="20"/>
        </w:rPr>
        <w:t> </w:t>
      </w:r>
      <w:r>
        <w:rPr>
          <w:rFonts w:ascii="Arial" w:hAnsi="Arial" w:cs="Arial"/>
          <w:sz w:val="20"/>
          <w:szCs w:val="20"/>
        </w:rPr>
        <w:t>192</w:t>
      </w:r>
    </w:p>
    <w:p w:rsidR="00265BAB" w:rsidRPr="0007762C" w:rsidRDefault="00265BAB" w:rsidP="00265BAB">
      <w:pPr>
        <w:rPr>
          <w:rFonts w:ascii="Arial" w:hAnsi="Arial"/>
          <w:sz w:val="20"/>
          <w:szCs w:val="20"/>
        </w:rPr>
      </w:pPr>
      <w:r>
        <w:rPr>
          <w:rFonts w:ascii="Arial" w:hAnsi="Arial" w:cs="Arial"/>
          <w:sz w:val="20"/>
          <w:szCs w:val="20"/>
        </w:rPr>
        <w:t>Fax: +420 221 553 531</w:t>
      </w:r>
    </w:p>
    <w:p w:rsidR="00265BAB" w:rsidRDefault="00265BAB" w:rsidP="00265BAB">
      <w:pPr>
        <w:tabs>
          <w:tab w:val="left" w:pos="3415"/>
        </w:tabs>
        <w:rPr>
          <w:rFonts w:ascii="Arial" w:hAnsi="Arial"/>
          <w:sz w:val="20"/>
          <w:szCs w:val="20"/>
        </w:rPr>
      </w:pPr>
      <w:r w:rsidRPr="00D81459">
        <w:rPr>
          <w:rFonts w:ascii="Arial" w:hAnsi="Arial"/>
          <w:sz w:val="20"/>
          <w:szCs w:val="20"/>
        </w:rPr>
        <w:t xml:space="preserve">E-mail: </w:t>
      </w:r>
      <w:hyperlink r:id="rId15" w:history="1">
        <w:r w:rsidRPr="00A4180A">
          <w:rPr>
            <w:rStyle w:val="Hypertextovodkaz"/>
            <w:rFonts w:ascii="Arial" w:hAnsi="Arial"/>
            <w:sz w:val="20"/>
            <w:szCs w:val="20"/>
          </w:rPr>
          <w:t>pavel.smolik@rozhlas.cz</w:t>
        </w:r>
      </w:hyperlink>
      <w:r>
        <w:rPr>
          <w:rFonts w:ascii="Arial" w:hAnsi="Arial"/>
          <w:sz w:val="20"/>
          <w:szCs w:val="20"/>
        </w:rPr>
        <w:t xml:space="preserve"> </w:t>
      </w:r>
      <w:r w:rsidRPr="0007762C">
        <w:rPr>
          <w:rFonts w:ascii="Arial" w:hAnsi="Arial"/>
          <w:sz w:val="20"/>
          <w:szCs w:val="20"/>
        </w:rPr>
        <w:t xml:space="preserve"> </w:t>
      </w:r>
      <w:r>
        <w:rPr>
          <w:rFonts w:ascii="Arial" w:hAnsi="Arial"/>
          <w:sz w:val="20"/>
          <w:szCs w:val="20"/>
        </w:rPr>
        <w:t xml:space="preserve"> </w:t>
      </w:r>
      <w:r w:rsidRPr="0007762C">
        <w:rPr>
          <w:rFonts w:ascii="Arial" w:hAnsi="Arial"/>
          <w:sz w:val="20"/>
          <w:szCs w:val="20"/>
        </w:rPr>
        <w:t xml:space="preserve"> </w:t>
      </w:r>
    </w:p>
    <w:p w:rsidR="003D6A62" w:rsidRDefault="003D6A62" w:rsidP="00601EBB">
      <w:pPr>
        <w:tabs>
          <w:tab w:val="left" w:pos="3415"/>
        </w:tabs>
        <w:rPr>
          <w:rFonts w:ascii="Arial" w:hAnsi="Arial"/>
          <w:sz w:val="20"/>
          <w:szCs w:val="20"/>
        </w:rPr>
      </w:pPr>
    </w:p>
    <w:p w:rsidR="00894E20" w:rsidRPr="0007762C" w:rsidRDefault="00897FB6" w:rsidP="00601EBB">
      <w:pPr>
        <w:tabs>
          <w:tab w:val="left" w:pos="3415"/>
        </w:tabs>
        <w:rPr>
          <w:rFonts w:ascii="Arial" w:hAnsi="Arial"/>
          <w:sz w:val="20"/>
          <w:szCs w:val="20"/>
        </w:rPr>
      </w:pPr>
      <w:r>
        <w:rPr>
          <w:rFonts w:ascii="Arial" w:hAnsi="Arial"/>
          <w:sz w:val="20"/>
          <w:szCs w:val="20"/>
        </w:rPr>
        <w:t xml:space="preserve"> </w:t>
      </w:r>
      <w:r w:rsidR="00601EBB" w:rsidRPr="0007762C">
        <w:rPr>
          <w:rFonts w:ascii="Arial" w:hAnsi="Arial"/>
          <w:sz w:val="20"/>
          <w:szCs w:val="20"/>
        </w:rPr>
        <w:t xml:space="preserve"> </w:t>
      </w:r>
    </w:p>
    <w:p w:rsidR="005A3873" w:rsidRPr="00EA3975" w:rsidRDefault="00A838C8" w:rsidP="00EA3975">
      <w:pPr>
        <w:pStyle w:val="Nadpis2"/>
        <w:rPr>
          <w:i w:val="0"/>
          <w:sz w:val="24"/>
          <w:szCs w:val="24"/>
          <w:u w:val="single"/>
        </w:rPr>
      </w:pPr>
      <w:bookmarkStart w:id="7" w:name="_Toc409616995"/>
      <w:r>
        <w:rPr>
          <w:i w:val="0"/>
          <w:sz w:val="24"/>
          <w:szCs w:val="24"/>
          <w:u w:val="single"/>
        </w:rPr>
        <w:t xml:space="preserve">I. </w:t>
      </w:r>
      <w:r w:rsidR="005A3873" w:rsidRPr="00EA3975">
        <w:rPr>
          <w:i w:val="0"/>
          <w:sz w:val="24"/>
          <w:szCs w:val="24"/>
          <w:u w:val="single"/>
        </w:rPr>
        <w:t>Podrobné vymezení předmětu plnění veřejné zakázky</w:t>
      </w:r>
      <w:bookmarkEnd w:id="7"/>
      <w:r w:rsidR="005A3873" w:rsidRPr="00EA3975">
        <w:rPr>
          <w:i w:val="0"/>
          <w:sz w:val="24"/>
          <w:szCs w:val="24"/>
          <w:u w:val="single"/>
        </w:rPr>
        <w:t xml:space="preserve">  </w:t>
      </w:r>
    </w:p>
    <w:p w:rsidR="009F707A" w:rsidRDefault="00E25D80" w:rsidP="00121613">
      <w:pPr>
        <w:pStyle w:val="Zkladntext3"/>
        <w:jc w:val="both"/>
        <w:rPr>
          <w:rFonts w:ascii="Arial" w:hAnsi="Arial" w:cs="Arial"/>
          <w:b/>
          <w:sz w:val="20"/>
          <w:szCs w:val="20"/>
        </w:rPr>
      </w:pPr>
      <w:r w:rsidRPr="00C1564D">
        <w:rPr>
          <w:rFonts w:ascii="Arial" w:hAnsi="Arial" w:cs="Arial"/>
          <w:sz w:val="20"/>
          <w:szCs w:val="20"/>
        </w:rPr>
        <w:t>Předmětem tohoto zadávacího řízení je uzavření rámcové sml</w:t>
      </w:r>
      <w:r w:rsidR="00265BAB">
        <w:rPr>
          <w:rFonts w:ascii="Arial" w:hAnsi="Arial" w:cs="Arial"/>
          <w:sz w:val="20"/>
          <w:szCs w:val="20"/>
        </w:rPr>
        <w:t>o</w:t>
      </w:r>
      <w:r w:rsidRPr="00C1564D">
        <w:rPr>
          <w:rFonts w:ascii="Arial" w:hAnsi="Arial" w:cs="Arial"/>
          <w:sz w:val="20"/>
          <w:szCs w:val="20"/>
        </w:rPr>
        <w:t>uv</w:t>
      </w:r>
      <w:r w:rsidR="00265BAB">
        <w:rPr>
          <w:rFonts w:ascii="Arial" w:hAnsi="Arial" w:cs="Arial"/>
          <w:sz w:val="20"/>
          <w:szCs w:val="20"/>
        </w:rPr>
        <w:t>y</w:t>
      </w:r>
      <w:r>
        <w:rPr>
          <w:rFonts w:ascii="Arial" w:hAnsi="Arial" w:cs="Arial"/>
          <w:sz w:val="20"/>
          <w:szCs w:val="20"/>
        </w:rPr>
        <w:t xml:space="preserve"> podle § 11 ZVZ mezi zadavatelem a jedním uchazečem</w:t>
      </w:r>
      <w:r w:rsidR="003A5176">
        <w:rPr>
          <w:rFonts w:ascii="Arial" w:hAnsi="Arial" w:cs="Arial"/>
          <w:sz w:val="20"/>
          <w:szCs w:val="20"/>
        </w:rPr>
        <w:t xml:space="preserve"> na každou část VZ</w:t>
      </w:r>
      <w:r w:rsidRPr="00C1564D">
        <w:rPr>
          <w:rFonts w:ascii="Arial" w:hAnsi="Arial" w:cs="Arial"/>
          <w:sz w:val="20"/>
          <w:szCs w:val="20"/>
        </w:rPr>
        <w:t xml:space="preserve">, přičemž </w:t>
      </w:r>
      <w:r>
        <w:rPr>
          <w:rFonts w:ascii="Arial" w:hAnsi="Arial" w:cs="Arial"/>
          <w:sz w:val="20"/>
          <w:szCs w:val="20"/>
        </w:rPr>
        <w:t>předmětem jednotlivých veřejných</w:t>
      </w:r>
      <w:r w:rsidRPr="00C1564D">
        <w:rPr>
          <w:rFonts w:ascii="Arial" w:hAnsi="Arial" w:cs="Arial"/>
          <w:sz w:val="20"/>
          <w:szCs w:val="20"/>
        </w:rPr>
        <w:t xml:space="preserve"> zakázek zadávaných </w:t>
      </w:r>
      <w:r>
        <w:rPr>
          <w:rFonts w:ascii="Arial" w:hAnsi="Arial" w:cs="Arial"/>
          <w:sz w:val="20"/>
          <w:szCs w:val="20"/>
        </w:rPr>
        <w:t xml:space="preserve">na základě rámcové smlouvy </w:t>
      </w:r>
      <w:r w:rsidRPr="00121613">
        <w:rPr>
          <w:rFonts w:ascii="Arial" w:hAnsi="Arial" w:cs="Arial"/>
          <w:b/>
          <w:sz w:val="20"/>
          <w:szCs w:val="20"/>
        </w:rPr>
        <w:t>bude</w:t>
      </w:r>
      <w:r>
        <w:rPr>
          <w:rFonts w:ascii="Arial" w:hAnsi="Arial" w:cs="Arial"/>
          <w:sz w:val="20"/>
          <w:szCs w:val="20"/>
        </w:rPr>
        <w:t xml:space="preserve"> </w:t>
      </w:r>
      <w:r w:rsidR="000F79D1">
        <w:rPr>
          <w:rFonts w:ascii="Arial" w:hAnsi="Arial" w:cs="Arial"/>
          <w:b/>
          <w:sz w:val="20"/>
          <w:szCs w:val="20"/>
        </w:rPr>
        <w:t>dodávk</w:t>
      </w:r>
      <w:r>
        <w:rPr>
          <w:rFonts w:ascii="Arial" w:hAnsi="Arial" w:cs="Arial"/>
          <w:b/>
          <w:sz w:val="20"/>
          <w:szCs w:val="20"/>
        </w:rPr>
        <w:t>a</w:t>
      </w:r>
      <w:r w:rsidR="000F79D1">
        <w:rPr>
          <w:rFonts w:ascii="Arial" w:hAnsi="Arial" w:cs="Arial"/>
          <w:b/>
          <w:sz w:val="20"/>
          <w:szCs w:val="20"/>
        </w:rPr>
        <w:t xml:space="preserve"> </w:t>
      </w:r>
      <w:r w:rsidR="00206E77">
        <w:rPr>
          <w:rFonts w:ascii="Arial" w:hAnsi="Arial" w:cs="Arial"/>
          <w:b/>
          <w:sz w:val="20"/>
          <w:szCs w:val="20"/>
        </w:rPr>
        <w:t>osobních motor</w:t>
      </w:r>
      <w:r w:rsidR="00597863">
        <w:rPr>
          <w:rFonts w:ascii="Arial" w:hAnsi="Arial" w:cs="Arial"/>
          <w:b/>
          <w:sz w:val="20"/>
          <w:szCs w:val="20"/>
        </w:rPr>
        <w:t>ových vozidel a užitkových voz</w:t>
      </w:r>
      <w:r w:rsidR="00597863" w:rsidRPr="006F1DE4">
        <w:rPr>
          <w:rFonts w:ascii="Arial" w:hAnsi="Arial" w:cs="Arial"/>
          <w:b/>
          <w:sz w:val="20"/>
          <w:szCs w:val="20"/>
        </w:rPr>
        <w:t>ide</w:t>
      </w:r>
      <w:r w:rsidR="00904C8C" w:rsidRPr="006F1DE4">
        <w:rPr>
          <w:rFonts w:ascii="Arial" w:hAnsi="Arial" w:cs="Arial"/>
          <w:b/>
          <w:sz w:val="20"/>
          <w:szCs w:val="20"/>
        </w:rPr>
        <w:t>l</w:t>
      </w:r>
      <w:r w:rsidR="00206E77" w:rsidRPr="006F1DE4">
        <w:rPr>
          <w:rFonts w:ascii="Arial" w:hAnsi="Arial" w:cs="Arial"/>
          <w:b/>
          <w:sz w:val="20"/>
          <w:szCs w:val="20"/>
        </w:rPr>
        <w:t xml:space="preserve"> </w:t>
      </w:r>
      <w:r w:rsidR="00121613">
        <w:rPr>
          <w:rFonts w:ascii="Arial" w:hAnsi="Arial" w:cs="Arial"/>
          <w:b/>
          <w:sz w:val="20"/>
          <w:szCs w:val="20"/>
        </w:rPr>
        <w:t xml:space="preserve">dle </w:t>
      </w:r>
      <w:r w:rsidR="003A5176">
        <w:rPr>
          <w:rFonts w:ascii="Arial" w:hAnsi="Arial" w:cs="Arial"/>
          <w:b/>
          <w:sz w:val="20"/>
          <w:szCs w:val="20"/>
        </w:rPr>
        <w:t>potřeb</w:t>
      </w:r>
      <w:r w:rsidR="00206E77">
        <w:rPr>
          <w:rFonts w:ascii="Arial" w:hAnsi="Arial" w:cs="Arial"/>
          <w:b/>
          <w:sz w:val="20"/>
          <w:szCs w:val="20"/>
        </w:rPr>
        <w:t xml:space="preserve"> Českého rozhlasu, včetně povinné výbavy</w:t>
      </w:r>
      <w:r w:rsidR="00283BAD">
        <w:rPr>
          <w:b/>
          <w:szCs w:val="20"/>
        </w:rPr>
        <w:t xml:space="preserve"> </w:t>
      </w:r>
      <w:r w:rsidR="00283BAD" w:rsidRPr="00283BAD">
        <w:rPr>
          <w:rFonts w:ascii="Arial" w:hAnsi="Arial" w:cs="Arial"/>
          <w:b/>
          <w:sz w:val="20"/>
          <w:szCs w:val="20"/>
        </w:rPr>
        <w:t>dle požadavků stanovených platnými právními předpisy ke dni dodání vozidla</w:t>
      </w:r>
      <w:r w:rsidR="00283BAD">
        <w:rPr>
          <w:rFonts w:ascii="Arial" w:hAnsi="Arial" w:cs="Arial"/>
          <w:b/>
          <w:sz w:val="20"/>
          <w:szCs w:val="20"/>
        </w:rPr>
        <w:t xml:space="preserve"> (dále jen jako „povinná výbava“)</w:t>
      </w:r>
      <w:r w:rsidR="00667B4E">
        <w:rPr>
          <w:rFonts w:ascii="Arial" w:hAnsi="Arial" w:cs="Arial"/>
          <w:b/>
          <w:sz w:val="20"/>
          <w:szCs w:val="20"/>
        </w:rPr>
        <w:t>,</w:t>
      </w:r>
      <w:r w:rsidR="00A31E7A">
        <w:rPr>
          <w:rFonts w:ascii="Arial" w:hAnsi="Arial" w:cs="Arial"/>
          <w:b/>
          <w:sz w:val="20"/>
          <w:szCs w:val="20"/>
        </w:rPr>
        <w:t xml:space="preserve"> zimních pneumatik na plechovém disku, dálniční známky pro aktuální rok</w:t>
      </w:r>
      <w:r w:rsidR="00C834A5">
        <w:rPr>
          <w:rFonts w:ascii="Arial" w:hAnsi="Arial" w:cs="Arial"/>
          <w:b/>
          <w:sz w:val="20"/>
          <w:szCs w:val="20"/>
        </w:rPr>
        <w:t xml:space="preserve">, </w:t>
      </w:r>
      <w:r w:rsidR="00667B4E">
        <w:rPr>
          <w:rFonts w:ascii="Arial" w:hAnsi="Arial" w:cs="Arial"/>
          <w:b/>
          <w:sz w:val="20"/>
          <w:szCs w:val="20"/>
        </w:rPr>
        <w:t xml:space="preserve"> přihlášení do Registru motorových vozidel při MHM Praha</w:t>
      </w:r>
      <w:r w:rsidR="00C834A5">
        <w:rPr>
          <w:rFonts w:ascii="Arial" w:hAnsi="Arial" w:cs="Arial"/>
          <w:b/>
          <w:sz w:val="20"/>
          <w:szCs w:val="20"/>
        </w:rPr>
        <w:t xml:space="preserve">, </w:t>
      </w:r>
      <w:r w:rsidR="00206E77">
        <w:rPr>
          <w:rFonts w:ascii="Arial" w:hAnsi="Arial" w:cs="Arial"/>
          <w:b/>
          <w:sz w:val="20"/>
          <w:szCs w:val="20"/>
        </w:rPr>
        <w:t xml:space="preserve">dopravy </w:t>
      </w:r>
      <w:r w:rsidR="00C834A5">
        <w:rPr>
          <w:rFonts w:ascii="Arial" w:hAnsi="Arial" w:cs="Arial"/>
          <w:b/>
          <w:sz w:val="20"/>
          <w:szCs w:val="20"/>
        </w:rPr>
        <w:t xml:space="preserve">do sídla </w:t>
      </w:r>
      <w:r w:rsidR="00206E77">
        <w:rPr>
          <w:rFonts w:ascii="Arial" w:hAnsi="Arial" w:cs="Arial"/>
          <w:b/>
          <w:sz w:val="20"/>
          <w:szCs w:val="20"/>
        </w:rPr>
        <w:t xml:space="preserve"> zadavatele</w:t>
      </w:r>
      <w:r w:rsidR="00C834A5">
        <w:rPr>
          <w:rFonts w:ascii="Arial" w:hAnsi="Arial" w:cs="Arial"/>
          <w:b/>
          <w:sz w:val="20"/>
          <w:szCs w:val="20"/>
        </w:rPr>
        <w:t xml:space="preserve"> a </w:t>
      </w:r>
      <w:r w:rsidR="00C834A5" w:rsidRPr="00C834A5">
        <w:rPr>
          <w:rFonts w:ascii="Arial" w:hAnsi="Arial" w:cs="Arial"/>
          <w:b/>
          <w:sz w:val="20"/>
          <w:szCs w:val="20"/>
        </w:rPr>
        <w:t xml:space="preserve">vybavení vozidel dle nabídkového katalogu </w:t>
      </w:r>
      <w:r w:rsidR="00C834A5">
        <w:rPr>
          <w:rFonts w:ascii="Arial" w:hAnsi="Arial" w:cs="Arial"/>
          <w:b/>
          <w:sz w:val="20"/>
          <w:szCs w:val="20"/>
        </w:rPr>
        <w:t>uchazeče.</w:t>
      </w:r>
    </w:p>
    <w:p w:rsidR="003A5176" w:rsidRDefault="003A5176" w:rsidP="003A5176">
      <w:pPr>
        <w:pStyle w:val="Zkladntext3"/>
        <w:jc w:val="both"/>
        <w:rPr>
          <w:rFonts w:ascii="Arial" w:hAnsi="Arial" w:cs="Arial"/>
          <w:b/>
          <w:sz w:val="20"/>
          <w:szCs w:val="20"/>
        </w:rPr>
      </w:pPr>
      <w:r>
        <w:rPr>
          <w:rFonts w:ascii="Arial" w:hAnsi="Arial" w:cs="Arial"/>
          <w:b/>
          <w:sz w:val="20"/>
          <w:szCs w:val="20"/>
        </w:rPr>
        <w:t>Zadavatel rozdělil zakázku do 2 částí:</w:t>
      </w:r>
    </w:p>
    <w:p w:rsidR="00EF7AD2" w:rsidRDefault="00EF7AD2" w:rsidP="003A5176">
      <w:pPr>
        <w:pStyle w:val="Zkladntext3"/>
        <w:jc w:val="both"/>
        <w:rPr>
          <w:rFonts w:ascii="Arial" w:hAnsi="Arial" w:cs="Arial"/>
          <w:b/>
          <w:sz w:val="20"/>
          <w:szCs w:val="20"/>
        </w:rPr>
      </w:pPr>
    </w:p>
    <w:p w:rsidR="003A5176" w:rsidRDefault="003A5176" w:rsidP="003A5176">
      <w:pPr>
        <w:pStyle w:val="Zkladntext3"/>
        <w:jc w:val="both"/>
        <w:rPr>
          <w:rFonts w:ascii="Arial" w:hAnsi="Arial" w:cs="Arial"/>
          <w:b/>
          <w:sz w:val="20"/>
          <w:szCs w:val="20"/>
        </w:rPr>
      </w:pPr>
      <w:r>
        <w:rPr>
          <w:rFonts w:ascii="Arial" w:hAnsi="Arial" w:cs="Arial"/>
          <w:b/>
          <w:sz w:val="20"/>
          <w:szCs w:val="20"/>
        </w:rPr>
        <w:t>Část 1 VZ: Dodávka osobních vozidel</w:t>
      </w:r>
    </w:p>
    <w:p w:rsidR="003A5176" w:rsidRDefault="003A5176" w:rsidP="003A5176">
      <w:pPr>
        <w:pStyle w:val="Zkladntext3"/>
        <w:jc w:val="both"/>
        <w:rPr>
          <w:rFonts w:ascii="Arial" w:hAnsi="Arial" w:cs="Arial"/>
          <w:b/>
          <w:sz w:val="20"/>
          <w:szCs w:val="20"/>
        </w:rPr>
      </w:pPr>
      <w:r>
        <w:rPr>
          <w:rFonts w:ascii="Arial" w:hAnsi="Arial" w:cs="Arial"/>
          <w:b/>
          <w:sz w:val="20"/>
          <w:szCs w:val="20"/>
        </w:rPr>
        <w:t>Část 2 VZ: Dodávka užitkových vozidel</w:t>
      </w:r>
    </w:p>
    <w:p w:rsidR="003A5176" w:rsidRDefault="003A5176" w:rsidP="003A5176">
      <w:pPr>
        <w:pStyle w:val="Zkladntext3"/>
        <w:jc w:val="both"/>
        <w:rPr>
          <w:rFonts w:ascii="Arial" w:hAnsi="Arial" w:cs="Arial"/>
          <w:b/>
          <w:sz w:val="20"/>
          <w:szCs w:val="20"/>
        </w:rPr>
      </w:pPr>
    </w:p>
    <w:p w:rsidR="003A5176" w:rsidRPr="00A36DAA" w:rsidRDefault="003A5176" w:rsidP="003A5176">
      <w:pPr>
        <w:pStyle w:val="Zkladntext3"/>
        <w:jc w:val="both"/>
        <w:rPr>
          <w:rFonts w:ascii="Arial" w:hAnsi="Arial" w:cs="Arial"/>
          <w:b/>
          <w:i/>
          <w:sz w:val="20"/>
          <w:szCs w:val="20"/>
        </w:rPr>
      </w:pPr>
      <w:r>
        <w:rPr>
          <w:rFonts w:ascii="Arial" w:hAnsi="Arial" w:cs="Arial"/>
          <w:b/>
          <w:i/>
          <w:sz w:val="20"/>
          <w:szCs w:val="20"/>
        </w:rPr>
        <w:lastRenderedPageBreak/>
        <w:t>Část 1 VZ: Dodávka osobních vozidel</w:t>
      </w:r>
    </w:p>
    <w:p w:rsidR="003A5176" w:rsidRPr="00A36DAA" w:rsidRDefault="003A5176" w:rsidP="003A5176">
      <w:pPr>
        <w:pStyle w:val="Zkladntext2"/>
        <w:jc w:val="both"/>
        <w:rPr>
          <w:b w:val="0"/>
          <w:szCs w:val="20"/>
        </w:rPr>
      </w:pPr>
      <w:r w:rsidRPr="00A36DAA">
        <w:rPr>
          <w:b w:val="0"/>
          <w:szCs w:val="20"/>
        </w:rPr>
        <w:t xml:space="preserve">Předmětem plnění této části veřejné zakázky je </w:t>
      </w:r>
      <w:r>
        <w:rPr>
          <w:b w:val="0"/>
          <w:szCs w:val="20"/>
        </w:rPr>
        <w:t>dodávání</w:t>
      </w:r>
      <w:r w:rsidRPr="00A36DAA">
        <w:rPr>
          <w:b w:val="0"/>
          <w:szCs w:val="20"/>
        </w:rPr>
        <w:t xml:space="preserve"> </w:t>
      </w:r>
      <w:r>
        <w:rPr>
          <w:b w:val="0"/>
          <w:szCs w:val="20"/>
        </w:rPr>
        <w:t>osobních motorových vozidel, včetně povinné výbavy,</w:t>
      </w:r>
      <w:r w:rsidR="00A31E7A">
        <w:rPr>
          <w:b w:val="0"/>
          <w:szCs w:val="20"/>
          <w:lang w:val="cs-CZ"/>
        </w:rPr>
        <w:t xml:space="preserve"> zimních pneumatik na plechovém disku, dálniční známky pro aktuální </w:t>
      </w:r>
      <w:r w:rsidR="00057BE7">
        <w:rPr>
          <w:b w:val="0"/>
          <w:szCs w:val="20"/>
          <w:lang w:val="cs-CZ"/>
        </w:rPr>
        <w:t>r</w:t>
      </w:r>
      <w:r w:rsidR="00A31E7A">
        <w:rPr>
          <w:b w:val="0"/>
          <w:szCs w:val="20"/>
          <w:lang w:val="cs-CZ"/>
        </w:rPr>
        <w:t>ok a</w:t>
      </w:r>
      <w:r>
        <w:rPr>
          <w:b w:val="0"/>
          <w:szCs w:val="20"/>
        </w:rPr>
        <w:t xml:space="preserve"> přihlášení do Registru motorových vozidel </w:t>
      </w:r>
      <w:r w:rsidR="001B34AF">
        <w:rPr>
          <w:b w:val="0"/>
          <w:szCs w:val="20"/>
        </w:rPr>
        <w:t>při MHM Praha</w:t>
      </w:r>
      <w:r w:rsidR="00C834A5">
        <w:rPr>
          <w:b w:val="0"/>
          <w:szCs w:val="20"/>
          <w:lang w:val="cs-CZ"/>
        </w:rPr>
        <w:t xml:space="preserve">, </w:t>
      </w:r>
      <w:r>
        <w:rPr>
          <w:b w:val="0"/>
          <w:szCs w:val="20"/>
        </w:rPr>
        <w:t>dopravy do sídla zadavatele</w:t>
      </w:r>
      <w:r w:rsidR="00C834A5">
        <w:rPr>
          <w:b w:val="0"/>
          <w:szCs w:val="20"/>
          <w:lang w:val="cs-CZ"/>
        </w:rPr>
        <w:t xml:space="preserve"> a</w:t>
      </w:r>
      <w:r w:rsidR="00EF7AD2">
        <w:rPr>
          <w:b w:val="0"/>
          <w:szCs w:val="20"/>
          <w:lang w:val="cs-CZ"/>
        </w:rPr>
        <w:t xml:space="preserve"> </w:t>
      </w:r>
      <w:r w:rsidR="00C834A5" w:rsidRPr="00C834A5">
        <w:rPr>
          <w:b w:val="0"/>
          <w:szCs w:val="20"/>
        </w:rPr>
        <w:t xml:space="preserve">vybavení vozidel dle nabídkového katalogu </w:t>
      </w:r>
      <w:r w:rsidR="00C834A5">
        <w:rPr>
          <w:b w:val="0"/>
          <w:szCs w:val="20"/>
          <w:lang w:val="cs-CZ"/>
        </w:rPr>
        <w:t xml:space="preserve">uchazeče, </w:t>
      </w:r>
      <w:r>
        <w:rPr>
          <w:b w:val="0"/>
          <w:szCs w:val="20"/>
        </w:rPr>
        <w:t>a to</w:t>
      </w:r>
      <w:r w:rsidRPr="00A36DAA">
        <w:rPr>
          <w:b w:val="0"/>
          <w:szCs w:val="20"/>
        </w:rPr>
        <w:t xml:space="preserve"> na základě uzavřené rámcové smlouvy podle § 11 ZVZ mezi zadavatelem a </w:t>
      </w:r>
      <w:r>
        <w:rPr>
          <w:b w:val="0"/>
          <w:szCs w:val="20"/>
        </w:rPr>
        <w:t xml:space="preserve">jedním uchazečem. </w:t>
      </w:r>
      <w:r w:rsidRPr="00A36DAA">
        <w:rPr>
          <w:b w:val="0"/>
          <w:szCs w:val="20"/>
        </w:rPr>
        <w:t>Rámcov</w:t>
      </w:r>
      <w:r>
        <w:rPr>
          <w:b w:val="0"/>
          <w:szCs w:val="20"/>
        </w:rPr>
        <w:t>á</w:t>
      </w:r>
      <w:r w:rsidRPr="00A36DAA">
        <w:rPr>
          <w:b w:val="0"/>
          <w:szCs w:val="20"/>
        </w:rPr>
        <w:t xml:space="preserve"> smlouv</w:t>
      </w:r>
      <w:r>
        <w:rPr>
          <w:b w:val="0"/>
          <w:szCs w:val="20"/>
        </w:rPr>
        <w:t>a</w:t>
      </w:r>
      <w:r w:rsidRPr="00A36DAA">
        <w:rPr>
          <w:b w:val="0"/>
          <w:szCs w:val="20"/>
        </w:rPr>
        <w:t xml:space="preserve"> bud</w:t>
      </w:r>
      <w:r>
        <w:rPr>
          <w:b w:val="0"/>
          <w:szCs w:val="20"/>
        </w:rPr>
        <w:t>e</w:t>
      </w:r>
      <w:r w:rsidRPr="00A36DAA">
        <w:rPr>
          <w:b w:val="0"/>
          <w:szCs w:val="20"/>
        </w:rPr>
        <w:t xml:space="preserve"> uzavřen</w:t>
      </w:r>
      <w:r>
        <w:rPr>
          <w:b w:val="0"/>
          <w:szCs w:val="20"/>
        </w:rPr>
        <w:t>a</w:t>
      </w:r>
      <w:r w:rsidRPr="00A36DAA">
        <w:rPr>
          <w:b w:val="0"/>
          <w:szCs w:val="20"/>
        </w:rPr>
        <w:t xml:space="preserve"> na dobu </w:t>
      </w:r>
      <w:r>
        <w:rPr>
          <w:b w:val="0"/>
          <w:szCs w:val="20"/>
        </w:rPr>
        <w:t>24 měsíců</w:t>
      </w:r>
      <w:r w:rsidRPr="00A36DAA">
        <w:rPr>
          <w:b w:val="0"/>
          <w:szCs w:val="20"/>
        </w:rPr>
        <w:t xml:space="preserve"> s </w:t>
      </w:r>
      <w:r>
        <w:rPr>
          <w:b w:val="0"/>
          <w:szCs w:val="20"/>
        </w:rPr>
        <w:t xml:space="preserve"> vybraným uchazečem, který podal</w:t>
      </w:r>
      <w:r w:rsidRPr="00A36DAA">
        <w:rPr>
          <w:b w:val="0"/>
          <w:szCs w:val="20"/>
        </w:rPr>
        <w:t xml:space="preserve"> nabíd</w:t>
      </w:r>
      <w:r>
        <w:rPr>
          <w:b w:val="0"/>
          <w:szCs w:val="20"/>
        </w:rPr>
        <w:t>ku na danou část zakázky a který</w:t>
      </w:r>
      <w:r w:rsidRPr="00A36DAA">
        <w:rPr>
          <w:b w:val="0"/>
          <w:szCs w:val="20"/>
        </w:rPr>
        <w:t xml:space="preserve"> se na základě provedeného hodnocení podle této zadávací dokumentace umístí na </w:t>
      </w:r>
      <w:r>
        <w:rPr>
          <w:b w:val="0"/>
          <w:szCs w:val="20"/>
        </w:rPr>
        <w:t xml:space="preserve">1. </w:t>
      </w:r>
      <w:r w:rsidRPr="00A36DAA">
        <w:rPr>
          <w:b w:val="0"/>
          <w:szCs w:val="20"/>
        </w:rPr>
        <w:t>místě. Předpokládaná maximální celková cena za předmět plnění rámcové smlouvy</w:t>
      </w:r>
      <w:r>
        <w:rPr>
          <w:b w:val="0"/>
          <w:szCs w:val="20"/>
        </w:rPr>
        <w:t xml:space="preserve"> na část 1 veřejné zakázky</w:t>
      </w:r>
      <w:r w:rsidRPr="00A36DAA">
        <w:rPr>
          <w:b w:val="0"/>
          <w:szCs w:val="20"/>
        </w:rPr>
        <w:t xml:space="preserve"> nepřesáhne částku </w:t>
      </w:r>
      <w:r w:rsidR="006A4E31">
        <w:rPr>
          <w:b w:val="0"/>
          <w:szCs w:val="20"/>
          <w:lang w:val="cs-CZ"/>
        </w:rPr>
        <w:t>9,300</w:t>
      </w:r>
      <w:r w:rsidR="00F4059F">
        <w:rPr>
          <w:b w:val="0"/>
          <w:szCs w:val="20"/>
          <w:lang w:val="cs-CZ"/>
        </w:rPr>
        <w:t>.000</w:t>
      </w:r>
      <w:r w:rsidRPr="00A36DAA">
        <w:rPr>
          <w:b w:val="0"/>
          <w:szCs w:val="20"/>
        </w:rPr>
        <w:t>,-</w:t>
      </w:r>
      <w:r>
        <w:rPr>
          <w:b w:val="0"/>
          <w:szCs w:val="20"/>
        </w:rPr>
        <w:t xml:space="preserve"> </w:t>
      </w:r>
      <w:r w:rsidRPr="00A36DAA">
        <w:rPr>
          <w:b w:val="0"/>
          <w:szCs w:val="20"/>
        </w:rPr>
        <w:t>Kč</w:t>
      </w:r>
      <w:r>
        <w:rPr>
          <w:b w:val="0"/>
          <w:szCs w:val="20"/>
        </w:rPr>
        <w:t xml:space="preserve"> (slovy: </w:t>
      </w:r>
      <w:r w:rsidR="006A4E31">
        <w:rPr>
          <w:b w:val="0"/>
          <w:szCs w:val="20"/>
          <w:lang w:val="cs-CZ"/>
        </w:rPr>
        <w:t>devět milionů tři</w:t>
      </w:r>
      <w:r w:rsidR="00057BE7">
        <w:rPr>
          <w:b w:val="0"/>
          <w:szCs w:val="20"/>
          <w:lang w:val="cs-CZ"/>
        </w:rPr>
        <w:t xml:space="preserve"> </w:t>
      </w:r>
      <w:r w:rsidR="006A4E31">
        <w:rPr>
          <w:b w:val="0"/>
          <w:szCs w:val="20"/>
          <w:lang w:val="cs-CZ"/>
        </w:rPr>
        <w:t>sta tisíc</w:t>
      </w:r>
      <w:r w:rsidR="00057BE7">
        <w:rPr>
          <w:b w:val="0"/>
          <w:szCs w:val="20"/>
          <w:lang w:val="cs-CZ"/>
        </w:rPr>
        <w:t xml:space="preserve"> </w:t>
      </w:r>
      <w:r>
        <w:rPr>
          <w:b w:val="0"/>
          <w:szCs w:val="20"/>
        </w:rPr>
        <w:t>korun českých) bez DPH za celou dobu trvání rámcové smlouvy</w:t>
      </w:r>
      <w:r w:rsidRPr="00A36DAA">
        <w:rPr>
          <w:b w:val="0"/>
          <w:szCs w:val="20"/>
        </w:rPr>
        <w:t>.</w:t>
      </w:r>
      <w:r>
        <w:rPr>
          <w:b w:val="0"/>
          <w:szCs w:val="20"/>
        </w:rPr>
        <w:t xml:space="preserve"> Jedná se o</w:t>
      </w:r>
      <w:r w:rsidR="00BC3640">
        <w:rPr>
          <w:b w:val="0"/>
          <w:szCs w:val="20"/>
          <w:lang w:val="cs-CZ"/>
        </w:rPr>
        <w:t> </w:t>
      </w:r>
      <w:r>
        <w:rPr>
          <w:b w:val="0"/>
          <w:szCs w:val="20"/>
        </w:rPr>
        <w:t>následující vozidla</w:t>
      </w:r>
      <w:r w:rsidR="00C61AA8">
        <w:rPr>
          <w:b w:val="0"/>
          <w:szCs w:val="20"/>
          <w:lang w:val="cs-CZ"/>
        </w:rPr>
        <w:t xml:space="preserve"> rozdělená do obchodních tříd podle metodiky Svazu dovozců automobilů (SDA) viz příloha</w:t>
      </w:r>
      <w:r w:rsidR="00C61AA8" w:rsidRPr="00C61AA8">
        <w:rPr>
          <w:b w:val="0"/>
          <w:szCs w:val="20"/>
          <w:lang w:val="cs-CZ"/>
        </w:rPr>
        <w:t xml:space="preserve"> č. </w:t>
      </w:r>
      <w:r w:rsidR="00EF6F0B">
        <w:rPr>
          <w:b w:val="0"/>
          <w:szCs w:val="20"/>
          <w:lang w:val="cs-CZ"/>
        </w:rPr>
        <w:t>3</w:t>
      </w:r>
      <w:r w:rsidR="00EF6F0B" w:rsidRPr="00C61AA8">
        <w:rPr>
          <w:b w:val="0"/>
          <w:szCs w:val="20"/>
          <w:lang w:val="cs-CZ"/>
        </w:rPr>
        <w:t xml:space="preserve"> </w:t>
      </w:r>
      <w:r w:rsidR="00C61AA8" w:rsidRPr="00C61AA8">
        <w:rPr>
          <w:b w:val="0"/>
          <w:szCs w:val="20"/>
          <w:lang w:val="cs-CZ"/>
        </w:rPr>
        <w:t>- Auta rozdělená podle SDA do obchodních tříd</w:t>
      </w:r>
      <w:r>
        <w:rPr>
          <w:b w:val="0"/>
          <w:szCs w:val="20"/>
        </w:rPr>
        <w:t>:</w:t>
      </w:r>
    </w:p>
    <w:p w:rsidR="003A5176" w:rsidRPr="00A36DAA" w:rsidRDefault="003A5176" w:rsidP="003A5176">
      <w:pPr>
        <w:pStyle w:val="Zkladntext2"/>
        <w:jc w:val="both"/>
        <w:rPr>
          <w:b w:val="0"/>
          <w:szCs w:val="20"/>
        </w:rPr>
      </w:pPr>
    </w:p>
    <w:p w:rsidR="003A5176" w:rsidRPr="00597863" w:rsidRDefault="003A5176" w:rsidP="00394853">
      <w:pPr>
        <w:pStyle w:val="Zkladntext3"/>
        <w:numPr>
          <w:ilvl w:val="1"/>
          <w:numId w:val="22"/>
        </w:numPr>
        <w:rPr>
          <w:rFonts w:ascii="Arial" w:hAnsi="Arial" w:cs="Arial"/>
          <w:sz w:val="20"/>
          <w:szCs w:val="20"/>
        </w:rPr>
      </w:pPr>
      <w:r w:rsidRPr="00597863">
        <w:rPr>
          <w:rFonts w:ascii="Arial" w:hAnsi="Arial" w:cs="Arial"/>
          <w:sz w:val="20"/>
          <w:szCs w:val="20"/>
        </w:rPr>
        <w:t xml:space="preserve">Osobní vozidla střední třídy ve specifikaci viz příloha č. </w:t>
      </w:r>
      <w:r w:rsidR="00D90076">
        <w:rPr>
          <w:rFonts w:ascii="Arial" w:hAnsi="Arial" w:cs="Arial"/>
          <w:sz w:val="20"/>
          <w:szCs w:val="20"/>
        </w:rPr>
        <w:t xml:space="preserve">4 </w:t>
      </w:r>
      <w:r w:rsidR="001B34AF">
        <w:rPr>
          <w:rFonts w:ascii="Arial" w:hAnsi="Arial" w:cs="Arial"/>
          <w:sz w:val="20"/>
          <w:szCs w:val="20"/>
        </w:rPr>
        <w:t>této ZD</w:t>
      </w:r>
    </w:p>
    <w:p w:rsidR="008E4C56" w:rsidRDefault="003A5176" w:rsidP="008E4C56">
      <w:pPr>
        <w:pStyle w:val="Zkladntext3"/>
        <w:numPr>
          <w:ilvl w:val="1"/>
          <w:numId w:val="22"/>
        </w:numPr>
        <w:rPr>
          <w:rFonts w:ascii="Arial" w:hAnsi="Arial" w:cs="Arial"/>
          <w:sz w:val="20"/>
          <w:szCs w:val="20"/>
        </w:rPr>
      </w:pPr>
      <w:r w:rsidRPr="00597863">
        <w:rPr>
          <w:rFonts w:ascii="Arial" w:hAnsi="Arial" w:cs="Arial"/>
          <w:sz w:val="20"/>
          <w:szCs w:val="20"/>
        </w:rPr>
        <w:t>Osobní vozidla mal</w:t>
      </w:r>
      <w:r w:rsidR="00577F1D">
        <w:rPr>
          <w:rFonts w:ascii="Arial" w:hAnsi="Arial" w:cs="Arial"/>
          <w:sz w:val="20"/>
          <w:szCs w:val="20"/>
        </w:rPr>
        <w:t>é třídy</w:t>
      </w:r>
      <w:r w:rsidRPr="00597863">
        <w:rPr>
          <w:rFonts w:ascii="Arial" w:hAnsi="Arial" w:cs="Arial"/>
          <w:sz w:val="20"/>
          <w:szCs w:val="20"/>
        </w:rPr>
        <w:t xml:space="preserve"> ve specifikaci viz příloha č. </w:t>
      </w:r>
      <w:r w:rsidR="00D90076">
        <w:rPr>
          <w:rFonts w:ascii="Arial" w:hAnsi="Arial" w:cs="Arial"/>
          <w:sz w:val="20"/>
          <w:szCs w:val="20"/>
        </w:rPr>
        <w:t xml:space="preserve">4 </w:t>
      </w:r>
      <w:r w:rsidR="001B34AF">
        <w:rPr>
          <w:rFonts w:ascii="Arial" w:hAnsi="Arial" w:cs="Arial"/>
          <w:sz w:val="20"/>
          <w:szCs w:val="20"/>
        </w:rPr>
        <w:t>této ZD</w:t>
      </w:r>
    </w:p>
    <w:p w:rsidR="008E4C56" w:rsidRPr="008E4C56" w:rsidRDefault="003F62EF" w:rsidP="008E4C56">
      <w:pPr>
        <w:pStyle w:val="Zkladntext3"/>
        <w:numPr>
          <w:ilvl w:val="1"/>
          <w:numId w:val="22"/>
        </w:numPr>
        <w:rPr>
          <w:rFonts w:ascii="Arial" w:hAnsi="Arial" w:cs="Arial"/>
          <w:sz w:val="20"/>
          <w:szCs w:val="20"/>
        </w:rPr>
      </w:pPr>
      <w:r>
        <w:rPr>
          <w:rFonts w:ascii="Arial" w:hAnsi="Arial" w:cs="Arial"/>
          <w:sz w:val="20"/>
          <w:szCs w:val="20"/>
        </w:rPr>
        <w:t>Osobní vozidla třídy terénní vozy ve specifikaci viz příloha č. 4 této ZD</w:t>
      </w:r>
    </w:p>
    <w:p w:rsidR="003A5176" w:rsidRDefault="003A5176" w:rsidP="003A5176">
      <w:pPr>
        <w:pStyle w:val="Zkladntext2"/>
        <w:jc w:val="both"/>
        <w:rPr>
          <w:szCs w:val="20"/>
        </w:rPr>
      </w:pPr>
    </w:p>
    <w:p w:rsidR="003A5176" w:rsidRDefault="00D90076" w:rsidP="003A5176">
      <w:pPr>
        <w:pStyle w:val="Zkladntext2"/>
        <w:jc w:val="both"/>
        <w:rPr>
          <w:b w:val="0"/>
          <w:color w:val="FF0000"/>
          <w:szCs w:val="20"/>
          <w:lang w:val="cs-CZ"/>
        </w:rPr>
      </w:pPr>
      <w:r>
        <w:rPr>
          <w:b w:val="0"/>
          <w:color w:val="FF0000"/>
          <w:szCs w:val="20"/>
          <w:lang w:val="cs-CZ"/>
        </w:rPr>
        <w:t>Nabízená vozidla musí splňovat minimální požadavky uvedené v Příloze č. 4 této ZD – Osobní vozidla – minimální požadované vlastnosti.</w:t>
      </w:r>
    </w:p>
    <w:p w:rsidR="00D90076" w:rsidRPr="00D90076" w:rsidRDefault="00D90076" w:rsidP="003A5176">
      <w:pPr>
        <w:pStyle w:val="Zkladntext2"/>
        <w:jc w:val="both"/>
        <w:rPr>
          <w:b w:val="0"/>
          <w:color w:val="FF0000"/>
          <w:szCs w:val="20"/>
          <w:lang w:val="cs-CZ"/>
        </w:rPr>
      </w:pPr>
    </w:p>
    <w:p w:rsidR="003A5176" w:rsidRPr="00A36DAA" w:rsidRDefault="003A5176" w:rsidP="003A5176">
      <w:pPr>
        <w:pStyle w:val="Zkladntext3"/>
        <w:jc w:val="both"/>
        <w:rPr>
          <w:rFonts w:ascii="Arial" w:hAnsi="Arial" w:cs="Arial"/>
          <w:b/>
          <w:i/>
          <w:sz w:val="20"/>
          <w:szCs w:val="20"/>
        </w:rPr>
      </w:pPr>
      <w:r w:rsidRPr="00A36DAA">
        <w:rPr>
          <w:rFonts w:ascii="Arial" w:hAnsi="Arial" w:cs="Arial"/>
          <w:b/>
          <w:i/>
          <w:sz w:val="20"/>
          <w:szCs w:val="20"/>
        </w:rPr>
        <w:t xml:space="preserve">Část </w:t>
      </w:r>
      <w:r>
        <w:rPr>
          <w:rFonts w:ascii="Arial" w:hAnsi="Arial" w:cs="Arial"/>
          <w:b/>
          <w:i/>
          <w:sz w:val="20"/>
          <w:szCs w:val="20"/>
        </w:rPr>
        <w:t>2</w:t>
      </w:r>
      <w:r w:rsidR="001B34AF">
        <w:rPr>
          <w:rFonts w:ascii="Arial" w:hAnsi="Arial" w:cs="Arial"/>
          <w:b/>
          <w:i/>
          <w:sz w:val="20"/>
          <w:szCs w:val="20"/>
        </w:rPr>
        <w:t xml:space="preserve"> VZ</w:t>
      </w:r>
      <w:r w:rsidRPr="00A36DAA">
        <w:rPr>
          <w:rFonts w:ascii="Arial" w:hAnsi="Arial" w:cs="Arial"/>
          <w:b/>
          <w:i/>
          <w:sz w:val="20"/>
          <w:szCs w:val="20"/>
        </w:rPr>
        <w:t xml:space="preserve">: </w:t>
      </w:r>
      <w:r w:rsidR="001B34AF">
        <w:rPr>
          <w:rFonts w:ascii="Arial" w:hAnsi="Arial" w:cs="Arial"/>
          <w:b/>
          <w:i/>
          <w:sz w:val="20"/>
          <w:szCs w:val="20"/>
        </w:rPr>
        <w:t>Dodávka užitkových vozidel</w:t>
      </w:r>
    </w:p>
    <w:p w:rsidR="003A5176" w:rsidRDefault="003A5176" w:rsidP="003A5176">
      <w:pPr>
        <w:pStyle w:val="Zkladntext2"/>
        <w:jc w:val="both"/>
        <w:rPr>
          <w:b w:val="0"/>
          <w:szCs w:val="20"/>
        </w:rPr>
      </w:pPr>
      <w:r w:rsidRPr="00A36DAA">
        <w:rPr>
          <w:b w:val="0"/>
          <w:szCs w:val="20"/>
        </w:rPr>
        <w:t xml:space="preserve">Předmětem plnění této části veřejné zakázky je </w:t>
      </w:r>
      <w:r>
        <w:rPr>
          <w:b w:val="0"/>
          <w:szCs w:val="20"/>
        </w:rPr>
        <w:t>dodávání</w:t>
      </w:r>
      <w:r w:rsidRPr="00A36DAA">
        <w:rPr>
          <w:b w:val="0"/>
          <w:szCs w:val="20"/>
        </w:rPr>
        <w:t xml:space="preserve"> </w:t>
      </w:r>
      <w:r w:rsidR="001B34AF">
        <w:rPr>
          <w:b w:val="0"/>
          <w:szCs w:val="20"/>
        </w:rPr>
        <w:t xml:space="preserve">užitkových motorových vozidel, včetně povinné výbavy, </w:t>
      </w:r>
      <w:r w:rsidR="00A31E7A">
        <w:rPr>
          <w:b w:val="0"/>
          <w:szCs w:val="20"/>
          <w:lang w:val="cs-CZ"/>
        </w:rPr>
        <w:t xml:space="preserve">zimních pneumatik na plechovém disku, dálniční známky pro aktuální </w:t>
      </w:r>
      <w:r w:rsidR="00057BE7">
        <w:rPr>
          <w:b w:val="0"/>
          <w:szCs w:val="20"/>
          <w:lang w:val="cs-CZ"/>
        </w:rPr>
        <w:t>r</w:t>
      </w:r>
      <w:r w:rsidR="00A31E7A">
        <w:rPr>
          <w:b w:val="0"/>
          <w:szCs w:val="20"/>
          <w:lang w:val="cs-CZ"/>
        </w:rPr>
        <w:t>ok a</w:t>
      </w:r>
      <w:r w:rsidR="00A31E7A">
        <w:rPr>
          <w:b w:val="0"/>
          <w:szCs w:val="20"/>
        </w:rPr>
        <w:t xml:space="preserve"> </w:t>
      </w:r>
      <w:r w:rsidR="001B34AF">
        <w:rPr>
          <w:b w:val="0"/>
          <w:szCs w:val="20"/>
        </w:rPr>
        <w:t>přihlášení do Registru motorových vozidel při MHM Praha</w:t>
      </w:r>
      <w:r w:rsidR="00C834A5">
        <w:rPr>
          <w:b w:val="0"/>
          <w:szCs w:val="20"/>
          <w:lang w:val="cs-CZ"/>
        </w:rPr>
        <w:t xml:space="preserve">, </w:t>
      </w:r>
      <w:r w:rsidR="001B34AF">
        <w:rPr>
          <w:b w:val="0"/>
          <w:szCs w:val="20"/>
        </w:rPr>
        <w:t>dopravy do sídla zadavatele</w:t>
      </w:r>
      <w:r w:rsidR="00C834A5">
        <w:rPr>
          <w:b w:val="0"/>
          <w:szCs w:val="20"/>
          <w:lang w:val="cs-CZ"/>
        </w:rPr>
        <w:t xml:space="preserve"> a</w:t>
      </w:r>
      <w:r w:rsidR="00C834A5" w:rsidRPr="00C834A5">
        <w:rPr>
          <w:b w:val="0"/>
          <w:szCs w:val="20"/>
        </w:rPr>
        <w:t xml:space="preserve">vybavení vozidel dle nabídkového katalogu </w:t>
      </w:r>
      <w:r w:rsidR="00C834A5">
        <w:rPr>
          <w:b w:val="0"/>
          <w:szCs w:val="20"/>
          <w:lang w:val="cs-CZ"/>
        </w:rPr>
        <w:t>uchazeče</w:t>
      </w:r>
      <w:r w:rsidR="00C834A5" w:rsidRPr="00C834A5">
        <w:rPr>
          <w:b w:val="0"/>
          <w:szCs w:val="20"/>
        </w:rPr>
        <w:t>,</w:t>
      </w:r>
      <w:r w:rsidR="001B34AF">
        <w:rPr>
          <w:b w:val="0"/>
          <w:szCs w:val="20"/>
        </w:rPr>
        <w:t xml:space="preserve">a to </w:t>
      </w:r>
      <w:r w:rsidRPr="00A36DAA">
        <w:rPr>
          <w:b w:val="0"/>
          <w:szCs w:val="20"/>
        </w:rPr>
        <w:t xml:space="preserve">na základě uzavřené rámcové smlouvy podle § 11 ZVZ mezi zadavatelem a </w:t>
      </w:r>
      <w:r>
        <w:rPr>
          <w:b w:val="0"/>
          <w:szCs w:val="20"/>
        </w:rPr>
        <w:t xml:space="preserve">jedním uchazečem. </w:t>
      </w:r>
      <w:r w:rsidRPr="00A36DAA">
        <w:rPr>
          <w:b w:val="0"/>
          <w:szCs w:val="20"/>
        </w:rPr>
        <w:t>Rámcov</w:t>
      </w:r>
      <w:r>
        <w:rPr>
          <w:b w:val="0"/>
          <w:szCs w:val="20"/>
        </w:rPr>
        <w:t>á</w:t>
      </w:r>
      <w:r w:rsidRPr="00A36DAA">
        <w:rPr>
          <w:b w:val="0"/>
          <w:szCs w:val="20"/>
        </w:rPr>
        <w:t xml:space="preserve"> smlouv</w:t>
      </w:r>
      <w:r>
        <w:rPr>
          <w:b w:val="0"/>
          <w:szCs w:val="20"/>
        </w:rPr>
        <w:t>a</w:t>
      </w:r>
      <w:r w:rsidRPr="00A36DAA">
        <w:rPr>
          <w:b w:val="0"/>
          <w:szCs w:val="20"/>
        </w:rPr>
        <w:t xml:space="preserve"> bud</w:t>
      </w:r>
      <w:r>
        <w:rPr>
          <w:b w:val="0"/>
          <w:szCs w:val="20"/>
        </w:rPr>
        <w:t>e</w:t>
      </w:r>
      <w:r w:rsidRPr="00A36DAA">
        <w:rPr>
          <w:b w:val="0"/>
          <w:szCs w:val="20"/>
        </w:rPr>
        <w:t xml:space="preserve"> uzavřen</w:t>
      </w:r>
      <w:r>
        <w:rPr>
          <w:b w:val="0"/>
          <w:szCs w:val="20"/>
        </w:rPr>
        <w:t>a</w:t>
      </w:r>
      <w:r w:rsidRPr="00A36DAA">
        <w:rPr>
          <w:b w:val="0"/>
          <w:szCs w:val="20"/>
        </w:rPr>
        <w:t xml:space="preserve"> na dobu </w:t>
      </w:r>
      <w:r w:rsidR="001B34AF">
        <w:rPr>
          <w:b w:val="0"/>
          <w:szCs w:val="20"/>
        </w:rPr>
        <w:t>24 měsíců</w:t>
      </w:r>
      <w:r w:rsidRPr="00A36DAA">
        <w:rPr>
          <w:b w:val="0"/>
          <w:szCs w:val="20"/>
        </w:rPr>
        <w:t xml:space="preserve"> s </w:t>
      </w:r>
      <w:r>
        <w:rPr>
          <w:b w:val="0"/>
          <w:szCs w:val="20"/>
        </w:rPr>
        <w:t xml:space="preserve"> vybraným uchazečem, který podal</w:t>
      </w:r>
      <w:r w:rsidRPr="00A36DAA">
        <w:rPr>
          <w:b w:val="0"/>
          <w:szCs w:val="20"/>
        </w:rPr>
        <w:t xml:space="preserve"> nabíd</w:t>
      </w:r>
      <w:r>
        <w:rPr>
          <w:b w:val="0"/>
          <w:szCs w:val="20"/>
        </w:rPr>
        <w:t>ku na danou část zakázky a který</w:t>
      </w:r>
      <w:r w:rsidRPr="00A36DAA">
        <w:rPr>
          <w:b w:val="0"/>
          <w:szCs w:val="20"/>
        </w:rPr>
        <w:t xml:space="preserve"> se na základě provedeného hodnocení podle této zadávací dokumentace umístí na </w:t>
      </w:r>
      <w:r>
        <w:rPr>
          <w:b w:val="0"/>
          <w:szCs w:val="20"/>
        </w:rPr>
        <w:t xml:space="preserve">1. </w:t>
      </w:r>
      <w:r w:rsidRPr="00A36DAA">
        <w:rPr>
          <w:b w:val="0"/>
          <w:szCs w:val="20"/>
        </w:rPr>
        <w:t>místě.</w:t>
      </w:r>
      <w:r>
        <w:rPr>
          <w:b w:val="0"/>
          <w:szCs w:val="20"/>
        </w:rPr>
        <w:t xml:space="preserve"> </w:t>
      </w:r>
      <w:r w:rsidRPr="00A36DAA">
        <w:rPr>
          <w:b w:val="0"/>
          <w:szCs w:val="20"/>
        </w:rPr>
        <w:t>Předpokládaná maximální celková cena za předmět plnění rámcové smlouvy</w:t>
      </w:r>
      <w:r>
        <w:rPr>
          <w:b w:val="0"/>
          <w:szCs w:val="20"/>
        </w:rPr>
        <w:t xml:space="preserve"> na část 2 veřejné zakázky</w:t>
      </w:r>
      <w:r w:rsidRPr="00A36DAA">
        <w:rPr>
          <w:b w:val="0"/>
          <w:szCs w:val="20"/>
        </w:rPr>
        <w:t xml:space="preserve"> nepřesáhne částku </w:t>
      </w:r>
      <w:r w:rsidR="006A4E31">
        <w:rPr>
          <w:b w:val="0"/>
          <w:szCs w:val="20"/>
          <w:lang w:val="cs-CZ"/>
        </w:rPr>
        <w:t>2,700.000</w:t>
      </w:r>
      <w:r w:rsidRPr="00A36DAA">
        <w:rPr>
          <w:b w:val="0"/>
          <w:szCs w:val="20"/>
        </w:rPr>
        <w:t>,-</w:t>
      </w:r>
      <w:r>
        <w:rPr>
          <w:b w:val="0"/>
          <w:szCs w:val="20"/>
        </w:rPr>
        <w:t xml:space="preserve"> </w:t>
      </w:r>
      <w:r w:rsidRPr="00A36DAA">
        <w:rPr>
          <w:b w:val="0"/>
          <w:szCs w:val="20"/>
        </w:rPr>
        <w:t>Kč</w:t>
      </w:r>
      <w:r>
        <w:rPr>
          <w:b w:val="0"/>
          <w:szCs w:val="20"/>
        </w:rPr>
        <w:t xml:space="preserve"> (slovy: </w:t>
      </w:r>
      <w:r w:rsidR="006A4E31">
        <w:rPr>
          <w:b w:val="0"/>
          <w:szCs w:val="20"/>
          <w:lang w:val="cs-CZ"/>
        </w:rPr>
        <w:t>dva miliony sedm</w:t>
      </w:r>
      <w:r w:rsidR="00057BE7">
        <w:rPr>
          <w:b w:val="0"/>
          <w:szCs w:val="20"/>
          <w:lang w:val="cs-CZ"/>
        </w:rPr>
        <w:t xml:space="preserve"> </w:t>
      </w:r>
      <w:r w:rsidR="006A4E31">
        <w:rPr>
          <w:b w:val="0"/>
          <w:szCs w:val="20"/>
          <w:lang w:val="cs-CZ"/>
        </w:rPr>
        <w:t>set tisíc</w:t>
      </w:r>
      <w:r>
        <w:rPr>
          <w:b w:val="0"/>
          <w:szCs w:val="20"/>
        </w:rPr>
        <w:t xml:space="preserve"> korun českých) bez DPH za celou dobu trvání rámcové smlouvy.</w:t>
      </w:r>
    </w:p>
    <w:p w:rsidR="003A5176" w:rsidRDefault="003A5176" w:rsidP="003A5176">
      <w:pPr>
        <w:pStyle w:val="Zkladntext2"/>
        <w:jc w:val="both"/>
        <w:rPr>
          <w:b w:val="0"/>
          <w:szCs w:val="20"/>
        </w:rPr>
      </w:pPr>
    </w:p>
    <w:p w:rsidR="003A5176" w:rsidRDefault="001B34AF" w:rsidP="00394853">
      <w:pPr>
        <w:pStyle w:val="Zkladntext3"/>
        <w:numPr>
          <w:ilvl w:val="1"/>
          <w:numId w:val="22"/>
        </w:numPr>
        <w:rPr>
          <w:rFonts w:ascii="Arial" w:hAnsi="Arial" w:cs="Arial"/>
          <w:sz w:val="20"/>
          <w:szCs w:val="20"/>
        </w:rPr>
      </w:pPr>
      <w:r>
        <w:rPr>
          <w:rFonts w:ascii="Arial" w:hAnsi="Arial" w:cs="Arial"/>
          <w:sz w:val="20"/>
          <w:szCs w:val="20"/>
        </w:rPr>
        <w:t xml:space="preserve">Užitková vozidla </w:t>
      </w:r>
      <w:r w:rsidR="00782D95">
        <w:rPr>
          <w:rFonts w:ascii="Arial" w:hAnsi="Arial" w:cs="Arial"/>
          <w:sz w:val="20"/>
          <w:szCs w:val="20"/>
        </w:rPr>
        <w:t>malé</w:t>
      </w:r>
      <w:r w:rsidR="00502F49">
        <w:rPr>
          <w:rFonts w:ascii="Arial" w:hAnsi="Arial" w:cs="Arial"/>
          <w:sz w:val="20"/>
          <w:szCs w:val="20"/>
        </w:rPr>
        <w:t xml:space="preserve"> velikosti - </w:t>
      </w:r>
      <w:r>
        <w:rPr>
          <w:rFonts w:ascii="Arial" w:hAnsi="Arial" w:cs="Arial"/>
          <w:sz w:val="20"/>
          <w:szCs w:val="20"/>
        </w:rPr>
        <w:t xml:space="preserve">ve specifikaci </w:t>
      </w:r>
      <w:r w:rsidR="003A5176" w:rsidRPr="00597863">
        <w:rPr>
          <w:rFonts w:ascii="Arial" w:hAnsi="Arial" w:cs="Arial"/>
          <w:sz w:val="20"/>
          <w:szCs w:val="20"/>
        </w:rPr>
        <w:t xml:space="preserve">viz </w:t>
      </w:r>
      <w:r w:rsidR="00F916E1">
        <w:rPr>
          <w:rFonts w:ascii="Arial" w:hAnsi="Arial" w:cs="Arial"/>
          <w:sz w:val="20"/>
          <w:szCs w:val="20"/>
        </w:rPr>
        <w:t>p</w:t>
      </w:r>
      <w:r w:rsidR="00F916E1" w:rsidRPr="00597863">
        <w:rPr>
          <w:rFonts w:ascii="Arial" w:hAnsi="Arial" w:cs="Arial"/>
          <w:sz w:val="20"/>
          <w:szCs w:val="20"/>
        </w:rPr>
        <w:t xml:space="preserve">říloha </w:t>
      </w:r>
      <w:r w:rsidR="003A5176" w:rsidRPr="00597863">
        <w:rPr>
          <w:rFonts w:ascii="Arial" w:hAnsi="Arial" w:cs="Arial"/>
          <w:sz w:val="20"/>
          <w:szCs w:val="20"/>
        </w:rPr>
        <w:t>č.</w:t>
      </w:r>
      <w:r w:rsidR="003A5176">
        <w:rPr>
          <w:rFonts w:ascii="Arial" w:hAnsi="Arial" w:cs="Arial"/>
          <w:sz w:val="20"/>
          <w:szCs w:val="20"/>
        </w:rPr>
        <w:t xml:space="preserve"> </w:t>
      </w:r>
      <w:r w:rsidR="00D90076">
        <w:rPr>
          <w:rFonts w:ascii="Arial" w:hAnsi="Arial" w:cs="Arial"/>
          <w:sz w:val="20"/>
          <w:szCs w:val="20"/>
        </w:rPr>
        <w:t xml:space="preserve">5 </w:t>
      </w:r>
      <w:r>
        <w:rPr>
          <w:rFonts w:ascii="Arial" w:hAnsi="Arial" w:cs="Arial"/>
          <w:sz w:val="20"/>
          <w:szCs w:val="20"/>
        </w:rPr>
        <w:t>této ZD</w:t>
      </w:r>
    </w:p>
    <w:p w:rsidR="00502F49" w:rsidRPr="00597863" w:rsidRDefault="00502F49" w:rsidP="00394853">
      <w:pPr>
        <w:pStyle w:val="Zkladntext3"/>
        <w:numPr>
          <w:ilvl w:val="1"/>
          <w:numId w:val="22"/>
        </w:numPr>
        <w:rPr>
          <w:rFonts w:ascii="Arial" w:hAnsi="Arial" w:cs="Arial"/>
          <w:sz w:val="20"/>
          <w:szCs w:val="20"/>
        </w:rPr>
      </w:pPr>
      <w:r>
        <w:rPr>
          <w:rFonts w:ascii="Arial" w:hAnsi="Arial" w:cs="Arial"/>
          <w:sz w:val="20"/>
          <w:szCs w:val="20"/>
        </w:rPr>
        <w:t xml:space="preserve">Užitková vozidla střední velikosti - ve specifikaci </w:t>
      </w:r>
      <w:r w:rsidRPr="00597863">
        <w:rPr>
          <w:rFonts w:ascii="Arial" w:hAnsi="Arial" w:cs="Arial"/>
          <w:sz w:val="20"/>
          <w:szCs w:val="20"/>
        </w:rPr>
        <w:t xml:space="preserve">viz </w:t>
      </w:r>
      <w:r>
        <w:rPr>
          <w:rFonts w:ascii="Arial" w:hAnsi="Arial" w:cs="Arial"/>
          <w:sz w:val="20"/>
          <w:szCs w:val="20"/>
        </w:rPr>
        <w:t>p</w:t>
      </w:r>
      <w:r w:rsidRPr="00597863">
        <w:rPr>
          <w:rFonts w:ascii="Arial" w:hAnsi="Arial" w:cs="Arial"/>
          <w:sz w:val="20"/>
          <w:szCs w:val="20"/>
        </w:rPr>
        <w:t>říloha č.</w:t>
      </w:r>
      <w:r>
        <w:rPr>
          <w:rFonts w:ascii="Arial" w:hAnsi="Arial" w:cs="Arial"/>
          <w:sz w:val="20"/>
          <w:szCs w:val="20"/>
        </w:rPr>
        <w:t xml:space="preserve"> 5 této ZD</w:t>
      </w:r>
    </w:p>
    <w:p w:rsidR="00D90076" w:rsidRDefault="00D90076" w:rsidP="00D90076">
      <w:pPr>
        <w:pStyle w:val="Zkladntext2"/>
        <w:ind w:left="1440"/>
        <w:jc w:val="both"/>
        <w:rPr>
          <w:b w:val="0"/>
          <w:color w:val="FF0000"/>
          <w:szCs w:val="20"/>
          <w:lang w:val="cs-CZ"/>
        </w:rPr>
      </w:pPr>
    </w:p>
    <w:p w:rsidR="00D90076" w:rsidRDefault="00D90076" w:rsidP="00D90076">
      <w:pPr>
        <w:pStyle w:val="Zkladntext2"/>
        <w:jc w:val="both"/>
        <w:rPr>
          <w:b w:val="0"/>
          <w:color w:val="FF0000"/>
          <w:szCs w:val="20"/>
          <w:lang w:val="cs-CZ"/>
        </w:rPr>
      </w:pPr>
      <w:r>
        <w:rPr>
          <w:b w:val="0"/>
          <w:color w:val="FF0000"/>
          <w:szCs w:val="20"/>
          <w:lang w:val="cs-CZ"/>
        </w:rPr>
        <w:t>Nabízená vozidla musí splňovat minimální požadavky uvedené v Příloze č. 5 této ZD – Užitková vozidla – minimální požadované vlastnosti.</w:t>
      </w:r>
    </w:p>
    <w:p w:rsidR="003A5176" w:rsidRDefault="003A5176" w:rsidP="003A5176">
      <w:pPr>
        <w:pStyle w:val="Zkladntext2"/>
        <w:jc w:val="both"/>
        <w:rPr>
          <w:b w:val="0"/>
          <w:szCs w:val="20"/>
        </w:rPr>
      </w:pPr>
    </w:p>
    <w:p w:rsidR="003A5176" w:rsidRPr="00E677D5" w:rsidRDefault="003A5176" w:rsidP="003A5176">
      <w:pPr>
        <w:jc w:val="both"/>
        <w:outlineLvl w:val="0"/>
        <w:rPr>
          <w:rFonts w:ascii="Arial" w:hAnsi="Arial" w:cs="Arial"/>
          <w:sz w:val="20"/>
          <w:szCs w:val="20"/>
        </w:rPr>
      </w:pPr>
      <w:r w:rsidRPr="000363C5">
        <w:rPr>
          <w:rFonts w:ascii="Arial" w:hAnsi="Arial" w:cs="Arial"/>
          <w:sz w:val="20"/>
          <w:szCs w:val="20"/>
        </w:rPr>
        <w:t xml:space="preserve">Zájemci o veřejnou zakázku jsou oprávněni na základě zkušeností a možností podat nabídky na </w:t>
      </w:r>
      <w:r>
        <w:rPr>
          <w:rFonts w:ascii="Arial" w:hAnsi="Arial" w:cs="Arial"/>
          <w:sz w:val="20"/>
          <w:szCs w:val="20"/>
        </w:rPr>
        <w:t>obě</w:t>
      </w:r>
      <w:r w:rsidRPr="000363C5">
        <w:rPr>
          <w:rFonts w:ascii="Arial" w:hAnsi="Arial" w:cs="Arial"/>
          <w:sz w:val="20"/>
          <w:szCs w:val="20"/>
        </w:rPr>
        <w:t xml:space="preserve"> části veřejné zakázky současně nebo jen na jedn</w:t>
      </w:r>
      <w:r>
        <w:rPr>
          <w:rFonts w:ascii="Arial" w:hAnsi="Arial" w:cs="Arial"/>
          <w:sz w:val="20"/>
          <w:szCs w:val="20"/>
        </w:rPr>
        <w:t>otlivou</w:t>
      </w:r>
      <w:r w:rsidRPr="000363C5">
        <w:rPr>
          <w:rFonts w:ascii="Arial" w:hAnsi="Arial" w:cs="Arial"/>
          <w:sz w:val="20"/>
          <w:szCs w:val="20"/>
        </w:rPr>
        <w:t xml:space="preserve"> část</w:t>
      </w:r>
      <w:r>
        <w:rPr>
          <w:rFonts w:ascii="Arial" w:hAnsi="Arial" w:cs="Arial"/>
          <w:sz w:val="20"/>
          <w:szCs w:val="20"/>
        </w:rPr>
        <w:t xml:space="preserve"> samostatně</w:t>
      </w:r>
      <w:r w:rsidRPr="000363C5">
        <w:rPr>
          <w:rFonts w:ascii="Arial" w:hAnsi="Arial" w:cs="Arial"/>
          <w:sz w:val="20"/>
          <w:szCs w:val="20"/>
        </w:rPr>
        <w:t xml:space="preserve">. </w:t>
      </w:r>
    </w:p>
    <w:p w:rsidR="00667B4E" w:rsidRPr="00307846" w:rsidRDefault="00667B4E" w:rsidP="00E25D80">
      <w:pPr>
        <w:pStyle w:val="Zkladntext3"/>
        <w:rPr>
          <w:rFonts w:ascii="Arial" w:hAnsi="Arial" w:cs="Arial"/>
          <w:sz w:val="20"/>
          <w:szCs w:val="20"/>
        </w:rPr>
      </w:pPr>
    </w:p>
    <w:p w:rsidR="00307846" w:rsidRDefault="003353B2" w:rsidP="00307846">
      <w:pPr>
        <w:jc w:val="both"/>
        <w:outlineLvl w:val="0"/>
        <w:rPr>
          <w:rFonts w:ascii="Arial" w:hAnsi="Arial" w:cs="Arial"/>
          <w:sz w:val="20"/>
          <w:szCs w:val="20"/>
        </w:rPr>
      </w:pPr>
      <w:r w:rsidRPr="003353B2">
        <w:rPr>
          <w:rFonts w:ascii="Arial" w:hAnsi="Arial" w:cs="Arial"/>
          <w:sz w:val="20"/>
          <w:szCs w:val="20"/>
        </w:rPr>
        <w:t xml:space="preserve">Realizace jednotlivých dílčích dodávek bude probíhat v dílčích etapách rozdělených do roku  </w:t>
      </w:r>
      <w:r w:rsidR="00A34256" w:rsidRPr="003353B2">
        <w:rPr>
          <w:rFonts w:ascii="Arial" w:hAnsi="Arial" w:cs="Arial"/>
          <w:sz w:val="20"/>
          <w:szCs w:val="20"/>
        </w:rPr>
        <w:t>201</w:t>
      </w:r>
      <w:r w:rsidR="00A34256">
        <w:rPr>
          <w:rFonts w:ascii="Arial" w:hAnsi="Arial" w:cs="Arial"/>
          <w:sz w:val="20"/>
          <w:szCs w:val="20"/>
        </w:rPr>
        <w:t>6</w:t>
      </w:r>
      <w:r w:rsidR="00A34256" w:rsidRPr="003353B2">
        <w:rPr>
          <w:rFonts w:ascii="Arial" w:hAnsi="Arial" w:cs="Arial"/>
          <w:sz w:val="20"/>
          <w:szCs w:val="20"/>
        </w:rPr>
        <w:t xml:space="preserve"> </w:t>
      </w:r>
      <w:r w:rsidRPr="003353B2">
        <w:rPr>
          <w:rFonts w:ascii="Arial" w:hAnsi="Arial" w:cs="Arial"/>
          <w:sz w:val="20"/>
          <w:szCs w:val="20"/>
        </w:rPr>
        <w:t xml:space="preserve">a </w:t>
      </w:r>
      <w:r w:rsidR="00A34256" w:rsidRPr="003353B2">
        <w:rPr>
          <w:rFonts w:ascii="Arial" w:hAnsi="Arial" w:cs="Arial"/>
          <w:sz w:val="20"/>
          <w:szCs w:val="20"/>
        </w:rPr>
        <w:t>201</w:t>
      </w:r>
      <w:r w:rsidR="00A34256">
        <w:rPr>
          <w:rFonts w:ascii="Arial" w:hAnsi="Arial" w:cs="Arial"/>
          <w:sz w:val="20"/>
          <w:szCs w:val="20"/>
        </w:rPr>
        <w:t>7</w:t>
      </w:r>
      <w:r w:rsidRPr="003353B2">
        <w:rPr>
          <w:rFonts w:ascii="Arial" w:hAnsi="Arial" w:cs="Arial"/>
          <w:sz w:val="20"/>
          <w:szCs w:val="20"/>
        </w:rPr>
        <w:t>, a to po dobu 24 měsíců ode dne uzavření smlouvy dle provozních potřeb zadavatele.</w:t>
      </w:r>
      <w:r w:rsidR="000F2080">
        <w:rPr>
          <w:rFonts w:ascii="Arial" w:hAnsi="Arial" w:cs="Arial"/>
          <w:sz w:val="20"/>
          <w:szCs w:val="20"/>
        </w:rPr>
        <w:t xml:space="preserve"> </w:t>
      </w:r>
      <w:r w:rsidR="00C9633C" w:rsidRPr="003353B2">
        <w:rPr>
          <w:rFonts w:ascii="Arial" w:hAnsi="Arial" w:cs="Arial"/>
          <w:sz w:val="20"/>
          <w:szCs w:val="20"/>
        </w:rPr>
        <w:t>Zadavatel není povinen vyčerpat celou částku.</w:t>
      </w:r>
      <w:r w:rsidR="00307846" w:rsidRPr="003353B2">
        <w:rPr>
          <w:rFonts w:ascii="Arial" w:hAnsi="Arial" w:cs="Arial"/>
          <w:sz w:val="20"/>
          <w:szCs w:val="20"/>
        </w:rPr>
        <w:t xml:space="preserve"> Jednotlivé</w:t>
      </w:r>
      <w:r w:rsidR="00307846">
        <w:rPr>
          <w:rFonts w:ascii="Arial" w:hAnsi="Arial" w:cs="Arial"/>
          <w:sz w:val="20"/>
          <w:szCs w:val="20"/>
        </w:rPr>
        <w:t xml:space="preserve"> dílčí dodávky budou realizovány v souladu s touto Zadávací dokumentací dle parametrů/vlastností </w:t>
      </w:r>
      <w:r w:rsidR="00307846" w:rsidRPr="002402CF">
        <w:rPr>
          <w:rFonts w:ascii="Arial" w:hAnsi="Arial" w:cs="Arial"/>
          <w:sz w:val="20"/>
          <w:szCs w:val="20"/>
        </w:rPr>
        <w:t>uveden</w:t>
      </w:r>
      <w:r w:rsidR="00307846">
        <w:rPr>
          <w:rFonts w:ascii="Arial" w:hAnsi="Arial" w:cs="Arial"/>
          <w:sz w:val="20"/>
          <w:szCs w:val="20"/>
        </w:rPr>
        <w:t>ých</w:t>
      </w:r>
      <w:r w:rsidR="00307846" w:rsidRPr="002402CF">
        <w:rPr>
          <w:rFonts w:ascii="Arial" w:hAnsi="Arial" w:cs="Arial"/>
          <w:sz w:val="20"/>
          <w:szCs w:val="20"/>
        </w:rPr>
        <w:t xml:space="preserve"> v</w:t>
      </w:r>
      <w:r w:rsidR="00307846">
        <w:rPr>
          <w:rFonts w:ascii="Arial" w:hAnsi="Arial" w:cs="Arial"/>
          <w:sz w:val="20"/>
          <w:szCs w:val="20"/>
        </w:rPr>
        <w:t xml:space="preserve"> příloze č. </w:t>
      </w:r>
      <w:r w:rsidR="00121613">
        <w:rPr>
          <w:rFonts w:ascii="Arial" w:hAnsi="Arial" w:cs="Arial"/>
          <w:sz w:val="20"/>
          <w:szCs w:val="20"/>
        </w:rPr>
        <w:t>4</w:t>
      </w:r>
      <w:r w:rsidR="00307846">
        <w:rPr>
          <w:rFonts w:ascii="Arial" w:hAnsi="Arial" w:cs="Arial"/>
          <w:sz w:val="20"/>
          <w:szCs w:val="20"/>
        </w:rPr>
        <w:t xml:space="preserve"> a č. </w:t>
      </w:r>
      <w:r w:rsidR="00121613">
        <w:rPr>
          <w:rFonts w:ascii="Arial" w:hAnsi="Arial" w:cs="Arial"/>
          <w:sz w:val="20"/>
          <w:szCs w:val="20"/>
        </w:rPr>
        <w:t>5</w:t>
      </w:r>
      <w:r w:rsidR="00307846">
        <w:rPr>
          <w:rFonts w:ascii="Arial" w:hAnsi="Arial" w:cs="Arial"/>
          <w:sz w:val="20"/>
          <w:szCs w:val="20"/>
        </w:rPr>
        <w:t xml:space="preserve"> této Zadávací dokumentace</w:t>
      </w:r>
      <w:r w:rsidR="0004403F">
        <w:rPr>
          <w:rFonts w:ascii="Arial" w:hAnsi="Arial" w:cs="Arial"/>
          <w:sz w:val="20"/>
          <w:szCs w:val="20"/>
        </w:rPr>
        <w:t>, popř. dle parametrů/vlastností uvedených v nabídkovém katalogu vítězného uchazeče</w:t>
      </w:r>
      <w:r w:rsidR="00307846">
        <w:rPr>
          <w:rFonts w:ascii="Arial" w:hAnsi="Arial" w:cs="Arial"/>
          <w:sz w:val="20"/>
          <w:szCs w:val="20"/>
        </w:rPr>
        <w:t>. Konkrétní rozsah a požadavky plnění bude zadavatel</w:t>
      </w:r>
      <w:r w:rsidR="00307846" w:rsidRPr="002402CF">
        <w:rPr>
          <w:rFonts w:ascii="Arial" w:hAnsi="Arial" w:cs="Arial"/>
          <w:b/>
          <w:sz w:val="20"/>
          <w:szCs w:val="20"/>
        </w:rPr>
        <w:t xml:space="preserve"> </w:t>
      </w:r>
      <w:r w:rsidR="00307846">
        <w:rPr>
          <w:rFonts w:ascii="Arial" w:hAnsi="Arial" w:cs="Arial"/>
          <w:sz w:val="20"/>
          <w:szCs w:val="20"/>
        </w:rPr>
        <w:t>konkretizovat v dílčích smlouvách.</w:t>
      </w:r>
    </w:p>
    <w:p w:rsidR="00C9633C" w:rsidRPr="00307846" w:rsidRDefault="00C9633C" w:rsidP="00667B4E">
      <w:pPr>
        <w:pStyle w:val="Zkladntext3"/>
        <w:rPr>
          <w:rFonts w:ascii="Arial" w:hAnsi="Arial" w:cs="Arial"/>
          <w:sz w:val="20"/>
          <w:szCs w:val="20"/>
        </w:rPr>
      </w:pPr>
    </w:p>
    <w:p w:rsidR="00C9633C" w:rsidRDefault="00C9633C" w:rsidP="0043683C">
      <w:pPr>
        <w:pStyle w:val="Zkladntext3"/>
        <w:jc w:val="both"/>
        <w:rPr>
          <w:rFonts w:ascii="Arial" w:hAnsi="Arial" w:cs="Arial"/>
          <w:sz w:val="20"/>
          <w:szCs w:val="20"/>
        </w:rPr>
      </w:pPr>
      <w:r w:rsidRPr="00307846">
        <w:rPr>
          <w:rFonts w:ascii="Arial" w:hAnsi="Arial" w:cs="Arial"/>
          <w:sz w:val="20"/>
          <w:szCs w:val="20"/>
        </w:rPr>
        <w:t xml:space="preserve">Zadavatel pro účely kalkulace </w:t>
      </w:r>
      <w:r w:rsidR="001B34AF">
        <w:rPr>
          <w:rFonts w:ascii="Arial" w:hAnsi="Arial" w:cs="Arial"/>
          <w:sz w:val="20"/>
          <w:szCs w:val="20"/>
        </w:rPr>
        <w:t>a porovnání výše nabídkových cen</w:t>
      </w:r>
      <w:r w:rsidR="00307846" w:rsidRPr="00307846">
        <w:rPr>
          <w:rFonts w:ascii="Arial" w:hAnsi="Arial" w:cs="Arial"/>
          <w:sz w:val="20"/>
          <w:szCs w:val="20"/>
        </w:rPr>
        <w:t xml:space="preserve"> </w:t>
      </w:r>
      <w:r w:rsidRPr="00307846">
        <w:rPr>
          <w:rFonts w:ascii="Arial" w:hAnsi="Arial" w:cs="Arial"/>
          <w:sz w:val="20"/>
          <w:szCs w:val="20"/>
        </w:rPr>
        <w:t xml:space="preserve">uvádí </w:t>
      </w:r>
      <w:r w:rsidRPr="00307846">
        <w:rPr>
          <w:rFonts w:ascii="Arial" w:hAnsi="Arial" w:cs="Arial"/>
          <w:sz w:val="20"/>
          <w:szCs w:val="20"/>
          <w:u w:val="single"/>
        </w:rPr>
        <w:t>nezávazné</w:t>
      </w:r>
      <w:r w:rsidRPr="00307846">
        <w:rPr>
          <w:rFonts w:ascii="Arial" w:hAnsi="Arial" w:cs="Arial"/>
          <w:sz w:val="20"/>
          <w:szCs w:val="20"/>
        </w:rPr>
        <w:t xml:space="preserve"> údaje o</w:t>
      </w:r>
      <w:r w:rsidR="00BC3640">
        <w:rPr>
          <w:rFonts w:ascii="Arial" w:hAnsi="Arial" w:cs="Arial"/>
          <w:sz w:val="20"/>
          <w:szCs w:val="20"/>
        </w:rPr>
        <w:t> </w:t>
      </w:r>
      <w:r w:rsidRPr="00307846">
        <w:rPr>
          <w:rFonts w:ascii="Arial" w:hAnsi="Arial" w:cs="Arial"/>
          <w:sz w:val="20"/>
          <w:szCs w:val="20"/>
        </w:rPr>
        <w:t>předpokládaném objemu nákupu po dobu, na kterou bude uzavřena rámcová smlouva</w:t>
      </w:r>
      <w:r w:rsidR="0004403F">
        <w:rPr>
          <w:rFonts w:ascii="Arial" w:hAnsi="Arial" w:cs="Arial"/>
          <w:sz w:val="20"/>
          <w:szCs w:val="20"/>
        </w:rPr>
        <w:t xml:space="preserve">. </w:t>
      </w:r>
      <w:r w:rsidR="00C834A5">
        <w:rPr>
          <w:rFonts w:ascii="Arial" w:hAnsi="Arial" w:cs="Arial"/>
          <w:sz w:val="20"/>
          <w:szCs w:val="20"/>
        </w:rPr>
        <w:t>Všechny p</w:t>
      </w:r>
      <w:r w:rsidR="0004403F">
        <w:rPr>
          <w:rFonts w:ascii="Arial" w:hAnsi="Arial" w:cs="Arial"/>
          <w:sz w:val="20"/>
          <w:szCs w:val="20"/>
        </w:rPr>
        <w:t xml:space="preserve">ředpokládané počty vozidel se mohou navýšit o maximálně 10% z původního </w:t>
      </w:r>
      <w:r w:rsidR="00B80CE3">
        <w:rPr>
          <w:rFonts w:ascii="Arial" w:hAnsi="Arial" w:cs="Arial"/>
          <w:sz w:val="20"/>
          <w:szCs w:val="20"/>
        </w:rPr>
        <w:t xml:space="preserve">předpokládaného </w:t>
      </w:r>
      <w:r w:rsidR="0004403F">
        <w:rPr>
          <w:rFonts w:ascii="Arial" w:hAnsi="Arial" w:cs="Arial"/>
          <w:sz w:val="20"/>
          <w:szCs w:val="20"/>
        </w:rPr>
        <w:t>počtu jednotlivých typů vozidel</w:t>
      </w:r>
      <w:r w:rsidRPr="00307846">
        <w:rPr>
          <w:rFonts w:ascii="Arial" w:hAnsi="Arial" w:cs="Arial"/>
          <w:sz w:val="20"/>
          <w:szCs w:val="20"/>
        </w:rPr>
        <w:t>:</w:t>
      </w:r>
    </w:p>
    <w:p w:rsidR="0045458C" w:rsidDel="00EE60D8" w:rsidRDefault="00B22554" w:rsidP="005F264E">
      <w:pPr>
        <w:pStyle w:val="Zkladntext3"/>
        <w:jc w:val="both"/>
        <w:rPr>
          <w:rFonts w:ascii="Arial" w:hAnsi="Arial" w:cs="Arial"/>
          <w:sz w:val="20"/>
          <w:szCs w:val="20"/>
        </w:rPr>
      </w:pPr>
      <w:r>
        <w:rPr>
          <w:rFonts w:ascii="Arial" w:hAnsi="Arial" w:cs="Arial"/>
          <w:sz w:val="20"/>
          <w:szCs w:val="20"/>
        </w:rPr>
        <w:t>Rozdělení osobních vozidel do obchodních  tříd vychází z členění podle Svazu dovozců automobilů</w:t>
      </w:r>
      <w:r w:rsidR="00EE60D8">
        <w:rPr>
          <w:rFonts w:ascii="Arial" w:hAnsi="Arial" w:cs="Arial"/>
          <w:sz w:val="20"/>
          <w:szCs w:val="20"/>
        </w:rPr>
        <w:t>.</w:t>
      </w:r>
      <w:r>
        <w:rPr>
          <w:rFonts w:ascii="Arial" w:hAnsi="Arial" w:cs="Arial"/>
          <w:sz w:val="20"/>
          <w:szCs w:val="20"/>
        </w:rPr>
        <w:t xml:space="preserve"> </w:t>
      </w:r>
    </w:p>
    <w:p w:rsidR="00B22554" w:rsidRDefault="0045458C" w:rsidP="005F264E">
      <w:pPr>
        <w:pStyle w:val="Zkladntext3"/>
        <w:jc w:val="both"/>
        <w:rPr>
          <w:rFonts w:ascii="Arial" w:hAnsi="Arial" w:cs="Arial"/>
          <w:sz w:val="20"/>
          <w:szCs w:val="20"/>
        </w:rPr>
      </w:pPr>
      <w:r w:rsidDel="00EE60D8">
        <w:rPr>
          <w:rFonts w:ascii="Arial" w:hAnsi="Arial" w:cs="Arial"/>
          <w:sz w:val="20"/>
          <w:szCs w:val="20"/>
        </w:rPr>
        <w:t xml:space="preserve"> </w:t>
      </w:r>
      <w:r w:rsidR="00B22554">
        <w:rPr>
          <w:rFonts w:ascii="Arial" w:hAnsi="Arial" w:cs="Arial"/>
          <w:sz w:val="20"/>
          <w:szCs w:val="20"/>
        </w:rPr>
        <w:t xml:space="preserve">viz Příloha č. </w:t>
      </w:r>
      <w:r w:rsidR="00EF6F0B">
        <w:rPr>
          <w:rFonts w:ascii="Arial" w:hAnsi="Arial" w:cs="Arial"/>
          <w:sz w:val="20"/>
          <w:szCs w:val="20"/>
        </w:rPr>
        <w:t xml:space="preserve">3 </w:t>
      </w:r>
      <w:r w:rsidR="00B22554">
        <w:rPr>
          <w:rFonts w:ascii="Arial" w:hAnsi="Arial" w:cs="Arial"/>
          <w:sz w:val="20"/>
          <w:szCs w:val="20"/>
        </w:rPr>
        <w:t>- Auta rozdělená podle SDA do obchodních tříd je pro uchazeče závazné.</w:t>
      </w:r>
    </w:p>
    <w:p w:rsidR="00C9633C" w:rsidRPr="00597863" w:rsidRDefault="00597863" w:rsidP="00667B4E">
      <w:pPr>
        <w:pStyle w:val="Zkladntext3"/>
        <w:rPr>
          <w:rFonts w:ascii="Arial" w:hAnsi="Arial" w:cs="Arial"/>
          <w:sz w:val="20"/>
          <w:szCs w:val="20"/>
          <w:u w:val="single"/>
        </w:rPr>
      </w:pPr>
      <w:r w:rsidRPr="00597863">
        <w:rPr>
          <w:rFonts w:ascii="Arial" w:hAnsi="Arial" w:cs="Arial"/>
          <w:sz w:val="20"/>
          <w:szCs w:val="20"/>
          <w:u w:val="single"/>
        </w:rPr>
        <w:t xml:space="preserve">Pro část </w:t>
      </w:r>
      <w:r w:rsidR="00265BAB">
        <w:rPr>
          <w:rFonts w:ascii="Arial" w:hAnsi="Arial" w:cs="Arial"/>
          <w:sz w:val="20"/>
          <w:szCs w:val="20"/>
          <w:u w:val="single"/>
        </w:rPr>
        <w:t xml:space="preserve">1 </w:t>
      </w:r>
      <w:r w:rsidRPr="00597863">
        <w:rPr>
          <w:rFonts w:ascii="Arial" w:hAnsi="Arial" w:cs="Arial"/>
          <w:sz w:val="20"/>
          <w:szCs w:val="20"/>
          <w:u w:val="single"/>
        </w:rPr>
        <w:t>VZ</w:t>
      </w:r>
    </w:p>
    <w:p w:rsidR="00AE0991" w:rsidRPr="004A73A5" w:rsidRDefault="00810D4A" w:rsidP="00394853">
      <w:pPr>
        <w:pStyle w:val="Zkladntext3"/>
        <w:numPr>
          <w:ilvl w:val="0"/>
          <w:numId w:val="20"/>
        </w:numPr>
        <w:rPr>
          <w:rFonts w:ascii="Arial" w:hAnsi="Arial" w:cs="Arial"/>
          <w:sz w:val="20"/>
          <w:szCs w:val="20"/>
        </w:rPr>
      </w:pPr>
      <w:r w:rsidRPr="00A34256">
        <w:rPr>
          <w:rFonts w:ascii="Arial" w:hAnsi="Arial" w:cs="Arial"/>
          <w:sz w:val="20"/>
          <w:szCs w:val="20"/>
        </w:rPr>
        <w:t xml:space="preserve">  </w:t>
      </w:r>
      <w:r w:rsidR="003B55D1">
        <w:rPr>
          <w:rFonts w:ascii="Arial" w:hAnsi="Arial" w:cs="Arial"/>
          <w:sz w:val="20"/>
          <w:szCs w:val="20"/>
        </w:rPr>
        <w:t>5</w:t>
      </w:r>
      <w:r w:rsidR="003B55D1" w:rsidRPr="004A73A5">
        <w:rPr>
          <w:rFonts w:ascii="Arial" w:hAnsi="Arial" w:cs="Arial"/>
          <w:sz w:val="20"/>
          <w:szCs w:val="20"/>
        </w:rPr>
        <w:t xml:space="preserve"> </w:t>
      </w:r>
      <w:r w:rsidR="00AE0991" w:rsidRPr="004A73A5">
        <w:rPr>
          <w:rFonts w:ascii="Arial" w:hAnsi="Arial" w:cs="Arial"/>
          <w:sz w:val="20"/>
          <w:szCs w:val="20"/>
        </w:rPr>
        <w:t>ks osobní vozidla střední třídy</w:t>
      </w:r>
      <w:r w:rsidR="00597863" w:rsidRPr="004A73A5">
        <w:rPr>
          <w:rFonts w:ascii="Arial" w:hAnsi="Arial" w:cs="Arial"/>
          <w:sz w:val="20"/>
          <w:szCs w:val="20"/>
        </w:rPr>
        <w:t xml:space="preserve"> ve specifikaci viz příloha č. </w:t>
      </w:r>
      <w:r w:rsidR="00D90076" w:rsidRPr="004A73A5">
        <w:rPr>
          <w:rFonts w:ascii="Arial" w:hAnsi="Arial" w:cs="Arial"/>
          <w:sz w:val="20"/>
          <w:szCs w:val="20"/>
        </w:rPr>
        <w:t>4</w:t>
      </w:r>
    </w:p>
    <w:p w:rsidR="00AE0991" w:rsidRDefault="003B55D1" w:rsidP="00394853">
      <w:pPr>
        <w:pStyle w:val="Zkladntext3"/>
        <w:numPr>
          <w:ilvl w:val="0"/>
          <w:numId w:val="20"/>
        </w:numPr>
        <w:rPr>
          <w:rFonts w:ascii="Arial" w:hAnsi="Arial" w:cs="Arial"/>
          <w:sz w:val="20"/>
          <w:szCs w:val="20"/>
        </w:rPr>
      </w:pPr>
      <w:r>
        <w:rPr>
          <w:rFonts w:ascii="Arial" w:hAnsi="Arial" w:cs="Arial"/>
          <w:sz w:val="20"/>
          <w:szCs w:val="20"/>
        </w:rPr>
        <w:lastRenderedPageBreak/>
        <w:t>23</w:t>
      </w:r>
      <w:r w:rsidRPr="00307846">
        <w:rPr>
          <w:rFonts w:ascii="Arial" w:hAnsi="Arial" w:cs="Arial"/>
          <w:sz w:val="20"/>
          <w:szCs w:val="20"/>
        </w:rPr>
        <w:t xml:space="preserve"> </w:t>
      </w:r>
      <w:r w:rsidR="00AE0991" w:rsidRPr="00307846">
        <w:rPr>
          <w:rFonts w:ascii="Arial" w:hAnsi="Arial" w:cs="Arial"/>
          <w:sz w:val="20"/>
          <w:szCs w:val="20"/>
        </w:rPr>
        <w:t>ks osobní vozidla mal</w:t>
      </w:r>
      <w:r w:rsidR="000F2080">
        <w:rPr>
          <w:rFonts w:ascii="Arial" w:hAnsi="Arial" w:cs="Arial"/>
          <w:sz w:val="20"/>
          <w:szCs w:val="20"/>
        </w:rPr>
        <w:t>é třídy</w:t>
      </w:r>
      <w:r w:rsidR="00597863">
        <w:rPr>
          <w:rFonts w:ascii="Arial" w:hAnsi="Arial" w:cs="Arial"/>
          <w:sz w:val="20"/>
          <w:szCs w:val="20"/>
        </w:rPr>
        <w:t xml:space="preserve"> ve specifikaci viz příloha č. </w:t>
      </w:r>
      <w:r w:rsidR="00D90076">
        <w:rPr>
          <w:rFonts w:ascii="Arial" w:hAnsi="Arial" w:cs="Arial"/>
          <w:sz w:val="20"/>
          <w:szCs w:val="20"/>
        </w:rPr>
        <w:t>4</w:t>
      </w:r>
    </w:p>
    <w:p w:rsidR="003F62EF" w:rsidRDefault="003F62EF" w:rsidP="00394853">
      <w:pPr>
        <w:pStyle w:val="Zkladntext3"/>
        <w:numPr>
          <w:ilvl w:val="0"/>
          <w:numId w:val="20"/>
        </w:numPr>
        <w:rPr>
          <w:rFonts w:ascii="Arial" w:hAnsi="Arial" w:cs="Arial"/>
          <w:sz w:val="20"/>
          <w:szCs w:val="20"/>
        </w:rPr>
      </w:pPr>
      <w:r>
        <w:rPr>
          <w:rFonts w:ascii="Arial" w:hAnsi="Arial" w:cs="Arial"/>
          <w:sz w:val="20"/>
          <w:szCs w:val="20"/>
        </w:rPr>
        <w:t xml:space="preserve">  1 ks osobní vozidlo terénní třídy ve specifikaci viz příloha č. 4</w:t>
      </w:r>
    </w:p>
    <w:p w:rsidR="00681EFB" w:rsidRDefault="00681EFB" w:rsidP="00681EFB">
      <w:pPr>
        <w:pStyle w:val="Zkladntext3"/>
        <w:ind w:left="720"/>
        <w:rPr>
          <w:rFonts w:ascii="Arial" w:hAnsi="Arial" w:cs="Arial"/>
          <w:sz w:val="20"/>
          <w:szCs w:val="20"/>
        </w:rPr>
      </w:pPr>
    </w:p>
    <w:p w:rsidR="00597863" w:rsidRPr="00597863" w:rsidRDefault="00597863" w:rsidP="00597863">
      <w:pPr>
        <w:pStyle w:val="Zkladntext3"/>
        <w:rPr>
          <w:rFonts w:ascii="Arial" w:hAnsi="Arial" w:cs="Arial"/>
          <w:sz w:val="20"/>
          <w:szCs w:val="20"/>
          <w:u w:val="single"/>
        </w:rPr>
      </w:pPr>
      <w:r w:rsidRPr="00597863">
        <w:rPr>
          <w:rFonts w:ascii="Arial" w:hAnsi="Arial" w:cs="Arial"/>
          <w:sz w:val="20"/>
          <w:szCs w:val="20"/>
          <w:u w:val="single"/>
        </w:rPr>
        <w:t xml:space="preserve">Pro část </w:t>
      </w:r>
      <w:r w:rsidR="00265BAB">
        <w:rPr>
          <w:rFonts w:ascii="Arial" w:hAnsi="Arial" w:cs="Arial"/>
          <w:sz w:val="20"/>
          <w:szCs w:val="20"/>
          <w:u w:val="single"/>
        </w:rPr>
        <w:t xml:space="preserve">2 </w:t>
      </w:r>
      <w:r w:rsidRPr="00597863">
        <w:rPr>
          <w:rFonts w:ascii="Arial" w:hAnsi="Arial" w:cs="Arial"/>
          <w:sz w:val="20"/>
          <w:szCs w:val="20"/>
          <w:u w:val="single"/>
        </w:rPr>
        <w:t xml:space="preserve">VZ </w:t>
      </w:r>
    </w:p>
    <w:p w:rsidR="00502F49" w:rsidRDefault="00502F49" w:rsidP="005618FC">
      <w:pPr>
        <w:pStyle w:val="Zkladntext3"/>
        <w:ind w:left="720"/>
        <w:rPr>
          <w:rFonts w:ascii="Arial" w:hAnsi="Arial" w:cs="Arial"/>
          <w:sz w:val="20"/>
          <w:szCs w:val="20"/>
        </w:rPr>
      </w:pPr>
    </w:p>
    <w:p w:rsidR="00AE0991" w:rsidRDefault="00CA7CDD" w:rsidP="00394853">
      <w:pPr>
        <w:pStyle w:val="Zkladntext3"/>
        <w:numPr>
          <w:ilvl w:val="0"/>
          <w:numId w:val="20"/>
        </w:numPr>
        <w:rPr>
          <w:rFonts w:ascii="Arial" w:hAnsi="Arial" w:cs="Arial"/>
          <w:sz w:val="20"/>
          <w:szCs w:val="20"/>
        </w:rPr>
      </w:pPr>
      <w:r>
        <w:rPr>
          <w:rFonts w:ascii="Arial" w:hAnsi="Arial" w:cs="Arial"/>
          <w:sz w:val="20"/>
          <w:szCs w:val="20"/>
        </w:rPr>
        <w:t>3</w:t>
      </w:r>
      <w:r w:rsidR="00385127" w:rsidRPr="00307846">
        <w:rPr>
          <w:rFonts w:ascii="Arial" w:hAnsi="Arial" w:cs="Arial"/>
          <w:sz w:val="20"/>
          <w:szCs w:val="20"/>
        </w:rPr>
        <w:t xml:space="preserve"> </w:t>
      </w:r>
      <w:r w:rsidR="00AE0991" w:rsidRPr="00307846">
        <w:rPr>
          <w:rFonts w:ascii="Arial" w:hAnsi="Arial" w:cs="Arial"/>
          <w:sz w:val="20"/>
          <w:szCs w:val="20"/>
        </w:rPr>
        <w:t>ks užitková vozidla</w:t>
      </w:r>
      <w:r w:rsidR="00597863">
        <w:rPr>
          <w:rFonts w:ascii="Arial" w:hAnsi="Arial" w:cs="Arial"/>
          <w:sz w:val="20"/>
          <w:szCs w:val="20"/>
        </w:rPr>
        <w:t xml:space="preserve"> </w:t>
      </w:r>
      <w:r w:rsidR="00782D95">
        <w:rPr>
          <w:rFonts w:ascii="Arial" w:hAnsi="Arial" w:cs="Arial"/>
          <w:sz w:val="20"/>
          <w:szCs w:val="20"/>
        </w:rPr>
        <w:t>malé</w:t>
      </w:r>
      <w:r w:rsidR="00A822ED">
        <w:rPr>
          <w:rFonts w:ascii="Arial" w:hAnsi="Arial" w:cs="Arial"/>
          <w:sz w:val="20"/>
          <w:szCs w:val="20"/>
        </w:rPr>
        <w:t xml:space="preserve"> velikost</w:t>
      </w:r>
      <w:r w:rsidR="00502F49">
        <w:rPr>
          <w:rFonts w:ascii="Arial" w:hAnsi="Arial" w:cs="Arial"/>
          <w:sz w:val="20"/>
          <w:szCs w:val="20"/>
        </w:rPr>
        <w:t>i -</w:t>
      </w:r>
      <w:r w:rsidR="00A822ED">
        <w:rPr>
          <w:rFonts w:ascii="Arial" w:hAnsi="Arial" w:cs="Arial"/>
          <w:sz w:val="20"/>
          <w:szCs w:val="20"/>
        </w:rPr>
        <w:t xml:space="preserve"> </w:t>
      </w:r>
      <w:r w:rsidR="00597863">
        <w:rPr>
          <w:rFonts w:ascii="Arial" w:hAnsi="Arial" w:cs="Arial"/>
          <w:sz w:val="20"/>
          <w:szCs w:val="20"/>
        </w:rPr>
        <w:t xml:space="preserve">ve specifikaci viz Příloha č. </w:t>
      </w:r>
      <w:r w:rsidR="00D90076">
        <w:rPr>
          <w:rFonts w:ascii="Arial" w:hAnsi="Arial" w:cs="Arial"/>
          <w:sz w:val="20"/>
          <w:szCs w:val="20"/>
        </w:rPr>
        <w:t>5</w:t>
      </w:r>
    </w:p>
    <w:p w:rsidR="006A4E31" w:rsidRPr="00307846" w:rsidRDefault="00CA7CDD" w:rsidP="00394853">
      <w:pPr>
        <w:pStyle w:val="Zkladntext3"/>
        <w:numPr>
          <w:ilvl w:val="0"/>
          <w:numId w:val="20"/>
        </w:numPr>
        <w:rPr>
          <w:rFonts w:ascii="Arial" w:hAnsi="Arial" w:cs="Arial"/>
          <w:sz w:val="20"/>
          <w:szCs w:val="20"/>
        </w:rPr>
      </w:pPr>
      <w:r>
        <w:rPr>
          <w:rFonts w:ascii="Arial" w:hAnsi="Arial" w:cs="Arial"/>
          <w:sz w:val="20"/>
          <w:szCs w:val="20"/>
        </w:rPr>
        <w:t>2</w:t>
      </w:r>
      <w:r w:rsidR="006A4E31">
        <w:rPr>
          <w:rFonts w:ascii="Arial" w:hAnsi="Arial" w:cs="Arial"/>
          <w:sz w:val="20"/>
          <w:szCs w:val="20"/>
        </w:rPr>
        <w:t xml:space="preserve"> ks  užitkové vozidlo</w:t>
      </w:r>
      <w:r w:rsidR="00502F49">
        <w:rPr>
          <w:rFonts w:ascii="Arial" w:hAnsi="Arial" w:cs="Arial"/>
          <w:sz w:val="20"/>
          <w:szCs w:val="20"/>
        </w:rPr>
        <w:t xml:space="preserve"> střední velikosti - </w:t>
      </w:r>
      <w:r w:rsidR="006A4E31">
        <w:rPr>
          <w:rFonts w:ascii="Arial" w:hAnsi="Arial" w:cs="Arial"/>
          <w:sz w:val="20"/>
          <w:szCs w:val="20"/>
        </w:rPr>
        <w:t>ve specifikaci</w:t>
      </w:r>
      <w:r w:rsidR="00A822ED" w:rsidRPr="00A822ED">
        <w:rPr>
          <w:rFonts w:ascii="Arial" w:hAnsi="Arial" w:cs="Arial"/>
          <w:sz w:val="20"/>
          <w:szCs w:val="20"/>
        </w:rPr>
        <w:t xml:space="preserve"> </w:t>
      </w:r>
      <w:r w:rsidR="00A822ED">
        <w:rPr>
          <w:rFonts w:ascii="Arial" w:hAnsi="Arial" w:cs="Arial"/>
          <w:sz w:val="20"/>
          <w:szCs w:val="20"/>
        </w:rPr>
        <w:t>viz Příloha č. 5</w:t>
      </w:r>
    </w:p>
    <w:p w:rsidR="00AE0991" w:rsidRPr="00307846" w:rsidRDefault="00AE0991" w:rsidP="00307846">
      <w:pPr>
        <w:pStyle w:val="Zkladntext3"/>
        <w:ind w:left="360"/>
        <w:rPr>
          <w:rFonts w:ascii="Arial" w:hAnsi="Arial" w:cs="Arial"/>
          <w:sz w:val="20"/>
          <w:szCs w:val="20"/>
        </w:rPr>
      </w:pPr>
    </w:p>
    <w:p w:rsidR="0055675A" w:rsidRDefault="0055675A" w:rsidP="009F707A">
      <w:pPr>
        <w:pStyle w:val="Zkladntextodsazen"/>
        <w:ind w:left="0"/>
        <w:rPr>
          <w:rFonts w:ascii="Arial" w:hAnsi="Arial" w:cs="Arial"/>
          <w:b/>
          <w:sz w:val="20"/>
          <w:szCs w:val="20"/>
        </w:rPr>
      </w:pPr>
    </w:p>
    <w:p w:rsidR="0055675A" w:rsidRDefault="009F707A" w:rsidP="0055675A">
      <w:pPr>
        <w:pStyle w:val="Zkladntextodsazen"/>
        <w:spacing w:after="0"/>
        <w:ind w:left="0"/>
        <w:rPr>
          <w:rFonts w:ascii="Arial" w:hAnsi="Arial" w:cs="Arial"/>
          <w:b/>
          <w:sz w:val="20"/>
          <w:szCs w:val="20"/>
        </w:rPr>
      </w:pPr>
      <w:r w:rsidRPr="00894E20">
        <w:rPr>
          <w:rFonts w:ascii="Arial" w:hAnsi="Arial" w:cs="Arial"/>
          <w:b/>
          <w:sz w:val="20"/>
          <w:szCs w:val="20"/>
        </w:rPr>
        <w:t>Podkladem pro zpracování nabídky je</w:t>
      </w:r>
      <w:r w:rsidR="0055675A">
        <w:rPr>
          <w:rFonts w:ascii="Arial" w:hAnsi="Arial" w:cs="Arial"/>
          <w:b/>
          <w:sz w:val="20"/>
          <w:szCs w:val="20"/>
        </w:rPr>
        <w:t>:</w:t>
      </w:r>
    </w:p>
    <w:p w:rsidR="00C050F6" w:rsidRDefault="00C050F6" w:rsidP="0055675A">
      <w:pPr>
        <w:pStyle w:val="Zkladntextodsazen"/>
        <w:spacing w:after="0"/>
        <w:ind w:left="0"/>
        <w:rPr>
          <w:rFonts w:ascii="Arial" w:hAnsi="Arial" w:cs="Arial"/>
          <w:b/>
          <w:sz w:val="20"/>
          <w:szCs w:val="20"/>
        </w:rPr>
      </w:pPr>
    </w:p>
    <w:p w:rsidR="00C050F6" w:rsidRDefault="009F707A" w:rsidP="00394853">
      <w:pPr>
        <w:pStyle w:val="Zkladntextodsazen"/>
        <w:numPr>
          <w:ilvl w:val="0"/>
          <w:numId w:val="23"/>
        </w:numPr>
        <w:spacing w:after="0"/>
        <w:rPr>
          <w:rFonts w:ascii="Arial" w:hAnsi="Arial" w:cs="Arial"/>
          <w:sz w:val="20"/>
          <w:szCs w:val="20"/>
        </w:rPr>
      </w:pPr>
      <w:r w:rsidRPr="0055675A">
        <w:rPr>
          <w:rFonts w:ascii="Arial" w:hAnsi="Arial" w:cs="Arial"/>
          <w:sz w:val="20"/>
          <w:szCs w:val="20"/>
        </w:rPr>
        <w:t>tato zadávací dokumentace</w:t>
      </w:r>
    </w:p>
    <w:p w:rsidR="00C050F6" w:rsidRDefault="00C050F6" w:rsidP="00394853">
      <w:pPr>
        <w:pStyle w:val="Zkladntextodsazen"/>
        <w:numPr>
          <w:ilvl w:val="0"/>
          <w:numId w:val="23"/>
        </w:numPr>
        <w:spacing w:after="0"/>
        <w:rPr>
          <w:rFonts w:ascii="Arial" w:hAnsi="Arial" w:cs="Arial"/>
          <w:sz w:val="20"/>
          <w:szCs w:val="20"/>
        </w:rPr>
      </w:pPr>
      <w:r w:rsidRPr="00C050F6">
        <w:rPr>
          <w:rFonts w:ascii="Arial" w:hAnsi="Arial" w:cs="Arial"/>
          <w:sz w:val="20"/>
          <w:szCs w:val="20"/>
        </w:rPr>
        <w:t>Příloha č. 1 – Krycí list nabídky</w:t>
      </w:r>
    </w:p>
    <w:p w:rsidR="00C050F6" w:rsidRDefault="00C050F6" w:rsidP="00394853">
      <w:pPr>
        <w:pStyle w:val="Zkladntextodsazen"/>
        <w:numPr>
          <w:ilvl w:val="0"/>
          <w:numId w:val="23"/>
        </w:numPr>
        <w:spacing w:after="0"/>
        <w:rPr>
          <w:rFonts w:ascii="Arial" w:hAnsi="Arial" w:cs="Arial"/>
          <w:sz w:val="20"/>
          <w:szCs w:val="20"/>
        </w:rPr>
      </w:pPr>
      <w:r w:rsidRPr="00C050F6">
        <w:rPr>
          <w:rFonts w:ascii="Arial" w:hAnsi="Arial" w:cs="Arial"/>
          <w:sz w:val="20"/>
          <w:szCs w:val="20"/>
        </w:rPr>
        <w:t>Příloha č. 2</w:t>
      </w:r>
      <w:r w:rsidR="00815BC2">
        <w:rPr>
          <w:rFonts w:ascii="Arial" w:hAnsi="Arial" w:cs="Arial"/>
          <w:sz w:val="20"/>
          <w:szCs w:val="20"/>
        </w:rPr>
        <w:t>.</w:t>
      </w:r>
      <w:r w:rsidR="00121613">
        <w:rPr>
          <w:rFonts w:ascii="Arial" w:hAnsi="Arial" w:cs="Arial"/>
          <w:sz w:val="20"/>
          <w:szCs w:val="20"/>
        </w:rPr>
        <w:t>1</w:t>
      </w:r>
      <w:r w:rsidRPr="00C050F6">
        <w:rPr>
          <w:rFonts w:ascii="Arial" w:hAnsi="Arial" w:cs="Arial"/>
          <w:sz w:val="20"/>
          <w:szCs w:val="20"/>
        </w:rPr>
        <w:t xml:space="preserve"> – Závazný návrh rámcové smlouvy</w:t>
      </w:r>
      <w:r w:rsidR="00121613">
        <w:rPr>
          <w:rFonts w:ascii="Arial" w:hAnsi="Arial" w:cs="Arial"/>
          <w:sz w:val="20"/>
          <w:szCs w:val="20"/>
        </w:rPr>
        <w:t xml:space="preserve"> </w:t>
      </w:r>
      <w:r w:rsidR="009909F1">
        <w:rPr>
          <w:rFonts w:ascii="Arial" w:hAnsi="Arial" w:cs="Arial"/>
          <w:sz w:val="20"/>
          <w:szCs w:val="20"/>
        </w:rPr>
        <w:t xml:space="preserve">pro část 1 VZ - </w:t>
      </w:r>
      <w:r w:rsidR="00121613">
        <w:rPr>
          <w:rFonts w:ascii="Arial" w:hAnsi="Arial" w:cs="Arial"/>
          <w:sz w:val="20"/>
          <w:szCs w:val="20"/>
        </w:rPr>
        <w:t>osobní vozidla</w:t>
      </w:r>
    </w:p>
    <w:p w:rsidR="00121613" w:rsidRPr="00121613" w:rsidRDefault="00121613" w:rsidP="00394853">
      <w:pPr>
        <w:pStyle w:val="Zkladntextodsazen"/>
        <w:numPr>
          <w:ilvl w:val="0"/>
          <w:numId w:val="23"/>
        </w:numPr>
        <w:spacing w:after="0"/>
        <w:rPr>
          <w:rFonts w:ascii="Arial" w:hAnsi="Arial" w:cs="Arial"/>
          <w:sz w:val="20"/>
          <w:szCs w:val="20"/>
        </w:rPr>
      </w:pPr>
      <w:r w:rsidRPr="00C050F6">
        <w:rPr>
          <w:rFonts w:ascii="Arial" w:hAnsi="Arial" w:cs="Arial"/>
          <w:sz w:val="20"/>
          <w:szCs w:val="20"/>
        </w:rPr>
        <w:t>Příloha č. 2</w:t>
      </w:r>
      <w:r w:rsidR="00815BC2">
        <w:rPr>
          <w:rFonts w:ascii="Arial" w:hAnsi="Arial" w:cs="Arial"/>
          <w:sz w:val="20"/>
          <w:szCs w:val="20"/>
        </w:rPr>
        <w:t>.</w:t>
      </w:r>
      <w:r w:rsidR="00926EB9">
        <w:rPr>
          <w:rFonts w:ascii="Arial" w:hAnsi="Arial" w:cs="Arial"/>
          <w:sz w:val="20"/>
          <w:szCs w:val="20"/>
        </w:rPr>
        <w:t>2</w:t>
      </w:r>
      <w:r w:rsidRPr="00C050F6">
        <w:rPr>
          <w:rFonts w:ascii="Arial" w:hAnsi="Arial" w:cs="Arial"/>
          <w:sz w:val="20"/>
          <w:szCs w:val="20"/>
        </w:rPr>
        <w:t xml:space="preserve"> – Závazný návrh rámcové smlouvy</w:t>
      </w:r>
      <w:r>
        <w:rPr>
          <w:rFonts w:ascii="Arial" w:hAnsi="Arial" w:cs="Arial"/>
          <w:sz w:val="20"/>
          <w:szCs w:val="20"/>
        </w:rPr>
        <w:t xml:space="preserve"> </w:t>
      </w:r>
      <w:r w:rsidR="009909F1">
        <w:rPr>
          <w:rFonts w:ascii="Arial" w:hAnsi="Arial" w:cs="Arial"/>
          <w:sz w:val="20"/>
          <w:szCs w:val="20"/>
        </w:rPr>
        <w:t xml:space="preserve">pro část 2 VZ – užitková </w:t>
      </w:r>
      <w:r>
        <w:rPr>
          <w:rFonts w:ascii="Arial" w:hAnsi="Arial" w:cs="Arial"/>
          <w:sz w:val="20"/>
          <w:szCs w:val="20"/>
        </w:rPr>
        <w:t>vozidla</w:t>
      </w:r>
    </w:p>
    <w:p w:rsidR="00EF6F0B" w:rsidRPr="00F916E1" w:rsidRDefault="00EF6F0B" w:rsidP="00394853">
      <w:pPr>
        <w:pStyle w:val="Zkladntextodsazen"/>
        <w:numPr>
          <w:ilvl w:val="0"/>
          <w:numId w:val="23"/>
        </w:numPr>
        <w:spacing w:after="0"/>
        <w:rPr>
          <w:rFonts w:ascii="Arial" w:hAnsi="Arial" w:cs="Arial"/>
          <w:sz w:val="20"/>
          <w:szCs w:val="20"/>
        </w:rPr>
      </w:pPr>
      <w:r w:rsidRPr="00CB662B">
        <w:rPr>
          <w:rFonts w:ascii="Arial" w:hAnsi="Arial" w:cs="Arial"/>
          <w:sz w:val="20"/>
          <w:szCs w:val="20"/>
        </w:rPr>
        <w:t xml:space="preserve">Příloha č. </w:t>
      </w:r>
      <w:r>
        <w:rPr>
          <w:rFonts w:ascii="Arial" w:hAnsi="Arial" w:cs="Arial"/>
          <w:sz w:val="20"/>
          <w:szCs w:val="20"/>
        </w:rPr>
        <w:t>3</w:t>
      </w:r>
      <w:r w:rsidRPr="00CB662B">
        <w:rPr>
          <w:rFonts w:ascii="Arial" w:hAnsi="Arial" w:cs="Arial"/>
          <w:sz w:val="20"/>
          <w:szCs w:val="20"/>
        </w:rPr>
        <w:t xml:space="preserve"> - </w:t>
      </w:r>
      <w:r>
        <w:rPr>
          <w:rFonts w:ascii="Arial" w:hAnsi="Arial" w:cs="Arial"/>
          <w:sz w:val="20"/>
          <w:szCs w:val="20"/>
        </w:rPr>
        <w:t>Vozidla</w:t>
      </w:r>
      <w:r w:rsidRPr="00CB662B">
        <w:rPr>
          <w:rFonts w:ascii="Arial" w:hAnsi="Arial" w:cs="Arial"/>
          <w:sz w:val="20"/>
          <w:szCs w:val="20"/>
        </w:rPr>
        <w:t xml:space="preserve"> rozdělená podle SDA do obchodních tříd</w:t>
      </w:r>
    </w:p>
    <w:p w:rsidR="00C050F6" w:rsidRDefault="00C050F6" w:rsidP="00394853">
      <w:pPr>
        <w:pStyle w:val="Zkladntextodsazen"/>
        <w:numPr>
          <w:ilvl w:val="0"/>
          <w:numId w:val="23"/>
        </w:numPr>
        <w:spacing w:after="0"/>
        <w:rPr>
          <w:rFonts w:ascii="Arial" w:hAnsi="Arial" w:cs="Arial"/>
          <w:sz w:val="20"/>
          <w:szCs w:val="20"/>
        </w:rPr>
      </w:pPr>
      <w:r w:rsidRPr="00C050F6">
        <w:rPr>
          <w:rFonts w:ascii="Arial" w:hAnsi="Arial" w:cs="Arial"/>
          <w:sz w:val="20"/>
          <w:szCs w:val="20"/>
        </w:rPr>
        <w:t xml:space="preserve">Příloha č. 4 – Osobní vozidla </w:t>
      </w:r>
      <w:r w:rsidR="00D90076">
        <w:rPr>
          <w:rFonts w:ascii="Arial" w:hAnsi="Arial" w:cs="Arial"/>
          <w:sz w:val="20"/>
          <w:szCs w:val="20"/>
        </w:rPr>
        <w:t>–</w:t>
      </w:r>
      <w:r w:rsidRPr="00C050F6">
        <w:rPr>
          <w:rFonts w:ascii="Arial" w:hAnsi="Arial" w:cs="Arial"/>
          <w:sz w:val="20"/>
          <w:szCs w:val="20"/>
        </w:rPr>
        <w:t xml:space="preserve"> </w:t>
      </w:r>
      <w:r w:rsidR="00D90076">
        <w:rPr>
          <w:rFonts w:ascii="Arial" w:hAnsi="Arial" w:cs="Arial"/>
          <w:sz w:val="20"/>
          <w:szCs w:val="20"/>
        </w:rPr>
        <w:t xml:space="preserve">minimální </w:t>
      </w:r>
      <w:r w:rsidRPr="00C050F6">
        <w:rPr>
          <w:rFonts w:ascii="Arial" w:hAnsi="Arial" w:cs="Arial"/>
          <w:sz w:val="20"/>
          <w:szCs w:val="20"/>
        </w:rPr>
        <w:t>požadované vlastnosti</w:t>
      </w:r>
    </w:p>
    <w:p w:rsidR="00C050F6" w:rsidRDefault="00C050F6" w:rsidP="00394853">
      <w:pPr>
        <w:pStyle w:val="Zkladntextodsazen"/>
        <w:numPr>
          <w:ilvl w:val="0"/>
          <w:numId w:val="23"/>
        </w:numPr>
        <w:spacing w:after="0"/>
        <w:rPr>
          <w:rFonts w:ascii="Arial" w:hAnsi="Arial" w:cs="Arial"/>
          <w:sz w:val="20"/>
          <w:szCs w:val="20"/>
        </w:rPr>
      </w:pPr>
      <w:r w:rsidRPr="00C050F6">
        <w:rPr>
          <w:rFonts w:ascii="Arial" w:hAnsi="Arial" w:cs="Arial"/>
          <w:sz w:val="20"/>
          <w:szCs w:val="20"/>
        </w:rPr>
        <w:t xml:space="preserve">Příloha č. 5 – Užitková vozidla </w:t>
      </w:r>
      <w:r w:rsidR="00D90076">
        <w:rPr>
          <w:rFonts w:ascii="Arial" w:hAnsi="Arial" w:cs="Arial"/>
          <w:sz w:val="20"/>
          <w:szCs w:val="20"/>
        </w:rPr>
        <w:t>–</w:t>
      </w:r>
      <w:r w:rsidRPr="00C050F6">
        <w:rPr>
          <w:rFonts w:ascii="Arial" w:hAnsi="Arial" w:cs="Arial"/>
          <w:sz w:val="20"/>
          <w:szCs w:val="20"/>
        </w:rPr>
        <w:t xml:space="preserve"> </w:t>
      </w:r>
      <w:r w:rsidR="00D90076">
        <w:rPr>
          <w:rFonts w:ascii="Arial" w:hAnsi="Arial" w:cs="Arial"/>
          <w:sz w:val="20"/>
          <w:szCs w:val="20"/>
        </w:rPr>
        <w:t xml:space="preserve">minimální </w:t>
      </w:r>
      <w:r w:rsidRPr="00C050F6">
        <w:rPr>
          <w:rFonts w:ascii="Arial" w:hAnsi="Arial" w:cs="Arial"/>
          <w:sz w:val="20"/>
          <w:szCs w:val="20"/>
        </w:rPr>
        <w:t>požadované vlastnosti</w:t>
      </w:r>
    </w:p>
    <w:p w:rsidR="00D17DBA" w:rsidRDefault="00D17DBA" w:rsidP="00394853">
      <w:pPr>
        <w:pStyle w:val="Zkladntextodsazen"/>
        <w:numPr>
          <w:ilvl w:val="0"/>
          <w:numId w:val="23"/>
        </w:numPr>
        <w:spacing w:after="0"/>
        <w:rPr>
          <w:rFonts w:ascii="Arial" w:hAnsi="Arial" w:cs="Arial"/>
          <w:sz w:val="20"/>
          <w:szCs w:val="20"/>
        </w:rPr>
      </w:pPr>
      <w:r>
        <w:rPr>
          <w:rFonts w:ascii="Arial" w:hAnsi="Arial" w:cs="Arial"/>
          <w:sz w:val="20"/>
          <w:szCs w:val="20"/>
        </w:rPr>
        <w:t>Příloha č. 6 – Tabulka pro zpracování nabídkové ceny – část 1 VZ</w:t>
      </w:r>
    </w:p>
    <w:p w:rsidR="00D17DBA" w:rsidRPr="00CB662B" w:rsidRDefault="00D17DBA" w:rsidP="00394853">
      <w:pPr>
        <w:pStyle w:val="Zkladntextodsazen"/>
        <w:numPr>
          <w:ilvl w:val="0"/>
          <w:numId w:val="23"/>
        </w:numPr>
        <w:spacing w:after="0"/>
        <w:rPr>
          <w:rFonts w:ascii="Arial" w:hAnsi="Arial" w:cs="Arial"/>
          <w:sz w:val="20"/>
          <w:szCs w:val="20"/>
        </w:rPr>
      </w:pPr>
      <w:r w:rsidRPr="00F916E1">
        <w:rPr>
          <w:rFonts w:ascii="Arial" w:hAnsi="Arial" w:cs="Arial"/>
          <w:sz w:val="20"/>
          <w:szCs w:val="20"/>
        </w:rPr>
        <w:t>Příloha č. 7 – Tabulka pro zpracování nabídkové ceny – část 2 VZ</w:t>
      </w:r>
    </w:p>
    <w:p w:rsidR="009F707A" w:rsidRDefault="009F707A" w:rsidP="009F707A">
      <w:pPr>
        <w:rPr>
          <w:rFonts w:ascii="Arial" w:hAnsi="Arial" w:cs="Arial"/>
          <w:i/>
          <w:sz w:val="16"/>
          <w:szCs w:val="16"/>
        </w:rPr>
      </w:pPr>
    </w:p>
    <w:p w:rsidR="0055675A" w:rsidRDefault="0055675A" w:rsidP="009F707A">
      <w:pPr>
        <w:rPr>
          <w:rFonts w:ascii="Arial" w:hAnsi="Arial" w:cs="Arial"/>
          <w:bCs/>
          <w:sz w:val="20"/>
          <w:szCs w:val="20"/>
          <w:u w:val="single"/>
        </w:rPr>
      </w:pPr>
    </w:p>
    <w:p w:rsidR="00763479" w:rsidRPr="00242057" w:rsidRDefault="009F707A" w:rsidP="009F707A">
      <w:pPr>
        <w:rPr>
          <w:rFonts w:ascii="Arial" w:hAnsi="Arial" w:cs="Arial"/>
          <w:sz w:val="20"/>
          <w:szCs w:val="20"/>
        </w:rPr>
      </w:pPr>
      <w:r w:rsidRPr="0055675A">
        <w:rPr>
          <w:rFonts w:ascii="Arial" w:hAnsi="Arial" w:cs="Arial"/>
          <w:b/>
          <w:bCs/>
          <w:sz w:val="20"/>
          <w:szCs w:val="20"/>
          <w:u w:val="single"/>
        </w:rPr>
        <w:t>Název:</w:t>
      </w:r>
      <w:r w:rsidRPr="0055675A">
        <w:rPr>
          <w:rFonts w:ascii="Arial" w:hAnsi="Arial" w:cs="Arial"/>
          <w:b/>
          <w:bCs/>
          <w:sz w:val="20"/>
          <w:szCs w:val="20"/>
          <w:u w:val="single"/>
        </w:rPr>
        <w:tab/>
      </w:r>
      <w:r w:rsidRPr="0055675A">
        <w:rPr>
          <w:rFonts w:ascii="Arial" w:hAnsi="Arial" w:cs="Arial"/>
          <w:b/>
          <w:bCs/>
          <w:sz w:val="20"/>
          <w:szCs w:val="20"/>
          <w:u w:val="single"/>
        </w:rPr>
        <w:tab/>
      </w:r>
      <w:r w:rsidRPr="0055675A">
        <w:rPr>
          <w:rFonts w:ascii="Arial" w:hAnsi="Arial" w:cs="Arial"/>
          <w:b/>
          <w:bCs/>
          <w:sz w:val="20"/>
          <w:szCs w:val="20"/>
          <w:u w:val="single"/>
        </w:rPr>
        <w:tab/>
      </w:r>
      <w:r w:rsidR="0055675A" w:rsidRPr="0055675A">
        <w:rPr>
          <w:rFonts w:ascii="Arial" w:hAnsi="Arial" w:cs="Arial"/>
          <w:b/>
          <w:bCs/>
          <w:sz w:val="20"/>
          <w:szCs w:val="20"/>
          <w:u w:val="single"/>
        </w:rPr>
        <w:tab/>
      </w:r>
      <w:r w:rsidRPr="0055675A">
        <w:rPr>
          <w:rFonts w:ascii="Arial" w:hAnsi="Arial" w:cs="Arial"/>
          <w:b/>
          <w:bCs/>
          <w:sz w:val="20"/>
          <w:szCs w:val="20"/>
          <w:u w:val="single"/>
        </w:rPr>
        <w:t>Kód CPV</w:t>
      </w:r>
      <w:r w:rsidRPr="0055675A">
        <w:rPr>
          <w:rFonts w:ascii="Arial" w:hAnsi="Arial" w:cs="Arial"/>
          <w:b/>
          <w:bCs/>
          <w:sz w:val="20"/>
          <w:szCs w:val="20"/>
          <w:u w:val="single"/>
        </w:rPr>
        <w:tab/>
      </w:r>
      <w:r w:rsidRPr="0055675A">
        <w:rPr>
          <w:rFonts w:ascii="Arial" w:hAnsi="Arial" w:cs="Arial"/>
          <w:b/>
          <w:bCs/>
          <w:sz w:val="20"/>
          <w:szCs w:val="20"/>
          <w:u w:val="single"/>
        </w:rPr>
        <w:tab/>
      </w:r>
      <w:r w:rsidRPr="0055675A">
        <w:rPr>
          <w:rFonts w:ascii="Arial" w:hAnsi="Arial" w:cs="Arial"/>
          <w:b/>
          <w:bCs/>
          <w:sz w:val="20"/>
          <w:szCs w:val="20"/>
          <w:u w:val="single"/>
        </w:rPr>
        <w:tab/>
      </w:r>
      <w:r w:rsidRPr="0055675A">
        <w:rPr>
          <w:rFonts w:ascii="Arial" w:hAnsi="Arial" w:cs="Arial"/>
          <w:b/>
          <w:sz w:val="20"/>
          <w:szCs w:val="20"/>
        </w:rPr>
        <w:br/>
      </w:r>
      <w:r w:rsidR="00763479" w:rsidRPr="00121613">
        <w:rPr>
          <w:rFonts w:ascii="Arial" w:hAnsi="Arial" w:cs="Arial"/>
          <w:sz w:val="20"/>
          <w:szCs w:val="20"/>
        </w:rPr>
        <w:t>Osobní vozidla</w:t>
      </w:r>
      <w:r w:rsidR="00763479" w:rsidRPr="00121613">
        <w:rPr>
          <w:rFonts w:ascii="Arial" w:hAnsi="Arial" w:cs="Arial"/>
          <w:sz w:val="20"/>
          <w:szCs w:val="20"/>
        </w:rPr>
        <w:tab/>
      </w:r>
      <w:r w:rsidR="0055675A" w:rsidRPr="00121613">
        <w:rPr>
          <w:rFonts w:ascii="Arial" w:hAnsi="Arial" w:cs="Arial"/>
          <w:sz w:val="20"/>
          <w:szCs w:val="20"/>
        </w:rPr>
        <w:tab/>
      </w:r>
      <w:r w:rsidR="0055675A" w:rsidRPr="00121613">
        <w:rPr>
          <w:rFonts w:ascii="Arial" w:hAnsi="Arial" w:cs="Arial"/>
          <w:sz w:val="20"/>
          <w:szCs w:val="20"/>
        </w:rPr>
        <w:tab/>
      </w:r>
      <w:r w:rsidR="00763479" w:rsidRPr="00242057">
        <w:rPr>
          <w:rStyle w:val="cpvselected1"/>
          <w:rFonts w:ascii="Arial" w:hAnsi="Arial" w:cs="Arial"/>
          <w:color w:val="auto"/>
          <w:sz w:val="20"/>
          <w:szCs w:val="20"/>
        </w:rPr>
        <w:t>34110000-1</w:t>
      </w:r>
      <w:r w:rsidR="0055675A" w:rsidRPr="00242057">
        <w:rPr>
          <w:rFonts w:ascii="Arial" w:hAnsi="Arial" w:cs="Arial"/>
          <w:sz w:val="20"/>
          <w:szCs w:val="20"/>
        </w:rPr>
        <w:tab/>
      </w:r>
      <w:r w:rsidR="0055675A" w:rsidRPr="00242057">
        <w:rPr>
          <w:rFonts w:ascii="Arial" w:hAnsi="Arial" w:cs="Arial"/>
          <w:sz w:val="20"/>
          <w:szCs w:val="20"/>
        </w:rPr>
        <w:tab/>
      </w:r>
      <w:r w:rsidR="0055675A" w:rsidRPr="00242057">
        <w:rPr>
          <w:rFonts w:ascii="Arial" w:hAnsi="Arial" w:cs="Arial"/>
          <w:sz w:val="20"/>
          <w:szCs w:val="20"/>
        </w:rPr>
        <w:tab/>
      </w:r>
    </w:p>
    <w:p w:rsidR="009F707A" w:rsidRPr="00242057" w:rsidRDefault="00763479" w:rsidP="009F707A">
      <w:pPr>
        <w:rPr>
          <w:rFonts w:ascii="Arial" w:hAnsi="Arial" w:cs="Arial"/>
          <w:sz w:val="20"/>
          <w:szCs w:val="20"/>
        </w:rPr>
      </w:pPr>
      <w:r w:rsidRPr="00242057">
        <w:rPr>
          <w:rFonts w:ascii="Arial" w:hAnsi="Arial" w:cs="Arial"/>
          <w:sz w:val="20"/>
          <w:szCs w:val="20"/>
        </w:rPr>
        <w:t>Motorová vozidla</w:t>
      </w:r>
      <w:r w:rsidRPr="00242057">
        <w:rPr>
          <w:rFonts w:ascii="Arial" w:hAnsi="Arial" w:cs="Arial"/>
          <w:sz w:val="20"/>
          <w:szCs w:val="20"/>
        </w:rPr>
        <w:tab/>
      </w:r>
      <w:r w:rsidRPr="00242057">
        <w:rPr>
          <w:rFonts w:ascii="Arial" w:hAnsi="Arial" w:cs="Arial"/>
          <w:sz w:val="20"/>
          <w:szCs w:val="20"/>
        </w:rPr>
        <w:tab/>
      </w:r>
      <w:r w:rsidRPr="00242057">
        <w:rPr>
          <w:rStyle w:val="cpvselected1"/>
          <w:rFonts w:ascii="Arial" w:hAnsi="Arial" w:cs="Arial"/>
          <w:color w:val="auto"/>
          <w:sz w:val="20"/>
          <w:szCs w:val="20"/>
        </w:rPr>
        <w:t>34100000-8</w:t>
      </w:r>
    </w:p>
    <w:p w:rsidR="00894E20" w:rsidRPr="009F707A" w:rsidRDefault="00894E20" w:rsidP="009F707A">
      <w:pPr>
        <w:rPr>
          <w:rFonts w:ascii="Arial" w:hAnsi="Arial" w:cs="Arial"/>
          <w:i/>
          <w:sz w:val="20"/>
          <w:szCs w:val="20"/>
        </w:rPr>
      </w:pPr>
    </w:p>
    <w:p w:rsidR="005A3873" w:rsidRPr="00EA3975" w:rsidRDefault="00A838C8" w:rsidP="00EA3975">
      <w:pPr>
        <w:pStyle w:val="Nadpis2"/>
        <w:rPr>
          <w:i w:val="0"/>
          <w:iCs w:val="0"/>
          <w:sz w:val="24"/>
          <w:u w:val="single"/>
        </w:rPr>
      </w:pPr>
      <w:bookmarkStart w:id="8" w:name="_Toc409616996"/>
      <w:r>
        <w:rPr>
          <w:i w:val="0"/>
          <w:iCs w:val="0"/>
          <w:sz w:val="24"/>
          <w:u w:val="single"/>
        </w:rPr>
        <w:t xml:space="preserve">II. </w:t>
      </w:r>
      <w:r w:rsidR="005A3873" w:rsidRPr="00EA3975">
        <w:rPr>
          <w:i w:val="0"/>
          <w:iCs w:val="0"/>
          <w:sz w:val="24"/>
          <w:u w:val="single"/>
        </w:rPr>
        <w:t>Další požadavky na plnění veřejné zakázky</w:t>
      </w:r>
      <w:bookmarkEnd w:id="8"/>
      <w:r w:rsidR="005A3873" w:rsidRPr="00EA3975">
        <w:rPr>
          <w:i w:val="0"/>
          <w:iCs w:val="0"/>
          <w:sz w:val="24"/>
          <w:u w:val="single"/>
        </w:rPr>
        <w:t xml:space="preserve"> </w:t>
      </w:r>
    </w:p>
    <w:p w:rsidR="009F707A" w:rsidRDefault="009F707A" w:rsidP="00BD6192">
      <w:pPr>
        <w:widowControl w:val="0"/>
        <w:numPr>
          <w:ilvl w:val="1"/>
          <w:numId w:val="2"/>
        </w:numPr>
        <w:adjustRightInd w:val="0"/>
        <w:spacing w:before="120"/>
        <w:jc w:val="both"/>
        <w:textAlignment w:val="baseline"/>
        <w:outlineLvl w:val="0"/>
        <w:rPr>
          <w:rFonts w:ascii="Arial" w:hAnsi="Arial" w:cs="Arial"/>
          <w:b/>
          <w:bCs/>
          <w:sz w:val="20"/>
          <w:szCs w:val="20"/>
          <w:u w:val="single"/>
        </w:rPr>
      </w:pPr>
      <w:r w:rsidRPr="00894E20">
        <w:rPr>
          <w:rFonts w:ascii="Arial" w:hAnsi="Arial" w:cs="Arial"/>
          <w:b/>
          <w:bCs/>
          <w:sz w:val="20"/>
          <w:szCs w:val="20"/>
          <w:u w:val="single"/>
        </w:rPr>
        <w:t xml:space="preserve">Požadované záruční podmínky: </w:t>
      </w:r>
    </w:p>
    <w:p w:rsidR="00FC5D1A" w:rsidRPr="00307846" w:rsidRDefault="00307846" w:rsidP="00394853">
      <w:pPr>
        <w:widowControl w:val="0"/>
        <w:numPr>
          <w:ilvl w:val="0"/>
          <w:numId w:val="21"/>
        </w:numPr>
        <w:adjustRightInd w:val="0"/>
        <w:spacing w:before="120"/>
        <w:jc w:val="both"/>
        <w:textAlignment w:val="baseline"/>
        <w:outlineLvl w:val="0"/>
        <w:rPr>
          <w:rFonts w:ascii="Arial" w:hAnsi="Arial" w:cs="Arial"/>
          <w:bCs/>
          <w:sz w:val="20"/>
          <w:szCs w:val="20"/>
        </w:rPr>
      </w:pPr>
      <w:r>
        <w:rPr>
          <w:rFonts w:ascii="Arial" w:hAnsi="Arial" w:cs="Arial"/>
          <w:bCs/>
          <w:sz w:val="20"/>
          <w:szCs w:val="20"/>
        </w:rPr>
        <w:t>n</w:t>
      </w:r>
      <w:r w:rsidR="00FC5D1A" w:rsidRPr="00307846">
        <w:rPr>
          <w:rFonts w:ascii="Arial" w:hAnsi="Arial" w:cs="Arial"/>
          <w:bCs/>
          <w:sz w:val="20"/>
          <w:szCs w:val="20"/>
        </w:rPr>
        <w:t xml:space="preserve">a celý vůz </w:t>
      </w:r>
      <w:r w:rsidR="00C834A5">
        <w:rPr>
          <w:rFonts w:ascii="Arial" w:hAnsi="Arial" w:cs="Arial"/>
          <w:bCs/>
          <w:sz w:val="20"/>
          <w:szCs w:val="20"/>
        </w:rPr>
        <w:t xml:space="preserve">minimálně </w:t>
      </w:r>
      <w:r w:rsidR="00FC5D1A" w:rsidRPr="00307846">
        <w:rPr>
          <w:rFonts w:ascii="Arial" w:hAnsi="Arial" w:cs="Arial"/>
          <w:bCs/>
          <w:sz w:val="20"/>
          <w:szCs w:val="20"/>
        </w:rPr>
        <w:t xml:space="preserve">4 roky </w:t>
      </w:r>
      <w:r w:rsidR="00FD1F36">
        <w:rPr>
          <w:rFonts w:ascii="Arial" w:hAnsi="Arial" w:cs="Arial"/>
          <w:bCs/>
          <w:sz w:val="20"/>
          <w:szCs w:val="20"/>
        </w:rPr>
        <w:t xml:space="preserve">nebo </w:t>
      </w:r>
      <w:r w:rsidR="00FC5D1A" w:rsidRPr="00307846">
        <w:rPr>
          <w:rFonts w:ascii="Arial" w:hAnsi="Arial" w:cs="Arial"/>
          <w:bCs/>
          <w:sz w:val="20"/>
          <w:szCs w:val="20"/>
        </w:rPr>
        <w:t>do 120</w:t>
      </w:r>
      <w:r w:rsidR="00815BC2">
        <w:rPr>
          <w:rFonts w:ascii="Arial" w:hAnsi="Arial" w:cs="Arial"/>
          <w:bCs/>
          <w:sz w:val="20"/>
          <w:szCs w:val="20"/>
        </w:rPr>
        <w:t>.</w:t>
      </w:r>
      <w:r w:rsidR="00FC5D1A" w:rsidRPr="00307846">
        <w:rPr>
          <w:rFonts w:ascii="Arial" w:hAnsi="Arial" w:cs="Arial"/>
          <w:bCs/>
          <w:sz w:val="20"/>
          <w:szCs w:val="20"/>
        </w:rPr>
        <w:t xml:space="preserve">000 </w:t>
      </w:r>
      <w:r w:rsidR="000B182C">
        <w:rPr>
          <w:rFonts w:ascii="Arial" w:hAnsi="Arial" w:cs="Arial"/>
          <w:bCs/>
          <w:sz w:val="20"/>
          <w:szCs w:val="20"/>
        </w:rPr>
        <w:t xml:space="preserve">najetých </w:t>
      </w:r>
      <w:r w:rsidR="000B182C" w:rsidRPr="00307846">
        <w:rPr>
          <w:rFonts w:ascii="Arial" w:hAnsi="Arial" w:cs="Arial"/>
          <w:bCs/>
          <w:sz w:val="20"/>
          <w:szCs w:val="20"/>
        </w:rPr>
        <w:t>km</w:t>
      </w:r>
    </w:p>
    <w:p w:rsidR="00361257" w:rsidRDefault="00307846" w:rsidP="00394853">
      <w:pPr>
        <w:widowControl w:val="0"/>
        <w:numPr>
          <w:ilvl w:val="0"/>
          <w:numId w:val="21"/>
        </w:numPr>
        <w:adjustRightInd w:val="0"/>
        <w:spacing w:before="120"/>
        <w:jc w:val="both"/>
        <w:textAlignment w:val="baseline"/>
        <w:outlineLvl w:val="0"/>
        <w:rPr>
          <w:rFonts w:ascii="Arial" w:hAnsi="Arial" w:cs="Arial"/>
          <w:bCs/>
          <w:sz w:val="20"/>
          <w:szCs w:val="20"/>
        </w:rPr>
      </w:pPr>
      <w:r>
        <w:rPr>
          <w:rFonts w:ascii="Arial" w:hAnsi="Arial" w:cs="Arial"/>
          <w:bCs/>
          <w:sz w:val="20"/>
          <w:szCs w:val="20"/>
        </w:rPr>
        <w:t>p</w:t>
      </w:r>
      <w:r w:rsidR="00361257" w:rsidRPr="00307846">
        <w:rPr>
          <w:rFonts w:ascii="Arial" w:hAnsi="Arial" w:cs="Arial"/>
          <w:bCs/>
          <w:sz w:val="20"/>
          <w:szCs w:val="20"/>
        </w:rPr>
        <w:t xml:space="preserve">rorezavění karoserie min. </w:t>
      </w:r>
      <w:r w:rsidR="0001112A">
        <w:rPr>
          <w:rFonts w:ascii="Arial" w:hAnsi="Arial" w:cs="Arial"/>
          <w:bCs/>
          <w:sz w:val="20"/>
          <w:szCs w:val="20"/>
        </w:rPr>
        <w:t xml:space="preserve">10 </w:t>
      </w:r>
      <w:r w:rsidR="0001112A" w:rsidRPr="00307846">
        <w:rPr>
          <w:rFonts w:ascii="Arial" w:hAnsi="Arial" w:cs="Arial"/>
          <w:bCs/>
          <w:sz w:val="20"/>
          <w:szCs w:val="20"/>
        </w:rPr>
        <w:t xml:space="preserve"> </w:t>
      </w:r>
      <w:r w:rsidR="00361257" w:rsidRPr="00307846">
        <w:rPr>
          <w:rFonts w:ascii="Arial" w:hAnsi="Arial" w:cs="Arial"/>
          <w:bCs/>
          <w:sz w:val="20"/>
          <w:szCs w:val="20"/>
        </w:rPr>
        <w:t>let</w:t>
      </w:r>
    </w:p>
    <w:p w:rsidR="00361257" w:rsidRDefault="00361257" w:rsidP="00FC5D1A">
      <w:pPr>
        <w:widowControl w:val="0"/>
        <w:adjustRightInd w:val="0"/>
        <w:spacing w:before="120"/>
        <w:jc w:val="both"/>
        <w:textAlignment w:val="baseline"/>
        <w:outlineLvl w:val="0"/>
        <w:rPr>
          <w:rFonts w:ascii="Arial" w:hAnsi="Arial" w:cs="Arial"/>
          <w:b/>
          <w:bCs/>
          <w:sz w:val="20"/>
          <w:szCs w:val="20"/>
          <w:u w:val="single"/>
        </w:rPr>
      </w:pPr>
    </w:p>
    <w:p w:rsidR="00361257" w:rsidRPr="00894E20" w:rsidRDefault="00361257" w:rsidP="00FC5D1A">
      <w:pPr>
        <w:widowControl w:val="0"/>
        <w:adjustRightInd w:val="0"/>
        <w:spacing w:before="120"/>
        <w:jc w:val="both"/>
        <w:textAlignment w:val="baseline"/>
        <w:outlineLvl w:val="0"/>
        <w:rPr>
          <w:rFonts w:ascii="Arial" w:hAnsi="Arial" w:cs="Arial"/>
          <w:b/>
          <w:bCs/>
          <w:sz w:val="20"/>
          <w:szCs w:val="20"/>
          <w:u w:val="single"/>
        </w:rPr>
      </w:pPr>
      <w:r>
        <w:rPr>
          <w:rFonts w:ascii="Arial" w:hAnsi="Arial" w:cs="Arial"/>
          <w:b/>
          <w:bCs/>
          <w:sz w:val="20"/>
          <w:szCs w:val="20"/>
          <w:u w:val="single"/>
        </w:rPr>
        <w:t xml:space="preserve">Další podmínky jsou popsány v části E. </w:t>
      </w:r>
      <w:r w:rsidR="001B34AF">
        <w:rPr>
          <w:rFonts w:ascii="Arial" w:hAnsi="Arial" w:cs="Arial"/>
          <w:b/>
          <w:bCs/>
          <w:sz w:val="20"/>
          <w:szCs w:val="20"/>
          <w:u w:val="single"/>
        </w:rPr>
        <w:t>Z</w:t>
      </w:r>
      <w:r>
        <w:rPr>
          <w:rFonts w:ascii="Arial" w:hAnsi="Arial" w:cs="Arial"/>
          <w:b/>
          <w:bCs/>
          <w:sz w:val="20"/>
          <w:szCs w:val="20"/>
          <w:u w:val="single"/>
        </w:rPr>
        <w:t>adávací dokumentace (Obchodní podmínky)</w:t>
      </w:r>
    </w:p>
    <w:p w:rsidR="009F707A" w:rsidRPr="00894E20" w:rsidRDefault="009F707A" w:rsidP="009F707A">
      <w:pPr>
        <w:widowControl w:val="0"/>
        <w:adjustRightInd w:val="0"/>
        <w:spacing w:before="120"/>
        <w:jc w:val="both"/>
        <w:textAlignment w:val="baseline"/>
        <w:outlineLvl w:val="0"/>
        <w:rPr>
          <w:rFonts w:ascii="Arial" w:hAnsi="Arial" w:cs="Arial"/>
          <w:b/>
          <w:bCs/>
          <w:sz w:val="20"/>
          <w:szCs w:val="20"/>
        </w:rPr>
      </w:pPr>
    </w:p>
    <w:p w:rsidR="009F707A" w:rsidRPr="00894E20" w:rsidRDefault="009F707A" w:rsidP="00BD6192">
      <w:pPr>
        <w:widowControl w:val="0"/>
        <w:numPr>
          <w:ilvl w:val="1"/>
          <w:numId w:val="2"/>
        </w:numPr>
        <w:tabs>
          <w:tab w:val="clear" w:pos="567"/>
        </w:tabs>
        <w:adjustRightInd w:val="0"/>
        <w:spacing w:before="120"/>
        <w:jc w:val="both"/>
        <w:textAlignment w:val="baseline"/>
        <w:outlineLvl w:val="0"/>
        <w:rPr>
          <w:rFonts w:ascii="Arial" w:hAnsi="Arial" w:cs="Arial"/>
          <w:b/>
          <w:bCs/>
          <w:sz w:val="20"/>
          <w:szCs w:val="20"/>
          <w:u w:val="single"/>
        </w:rPr>
      </w:pPr>
      <w:r w:rsidRPr="00894E20">
        <w:rPr>
          <w:rFonts w:ascii="Arial" w:hAnsi="Arial" w:cs="Arial"/>
          <w:b/>
          <w:bCs/>
          <w:sz w:val="20"/>
          <w:szCs w:val="20"/>
          <w:u w:val="single"/>
        </w:rPr>
        <w:t>Požadované servisní podmínky:</w:t>
      </w:r>
    </w:p>
    <w:p w:rsidR="00361257" w:rsidRPr="00307846" w:rsidRDefault="00361257" w:rsidP="009F707A">
      <w:pPr>
        <w:widowControl w:val="0"/>
        <w:adjustRightInd w:val="0"/>
        <w:spacing w:before="120"/>
        <w:jc w:val="both"/>
        <w:textAlignment w:val="baseline"/>
        <w:outlineLvl w:val="0"/>
        <w:rPr>
          <w:rFonts w:ascii="Arial" w:hAnsi="Arial" w:cs="Arial"/>
          <w:bCs/>
          <w:sz w:val="20"/>
          <w:szCs w:val="20"/>
        </w:rPr>
      </w:pPr>
      <w:r w:rsidRPr="00307846">
        <w:rPr>
          <w:rFonts w:ascii="Arial" w:hAnsi="Arial" w:cs="Arial"/>
          <w:bCs/>
          <w:sz w:val="20"/>
          <w:szCs w:val="20"/>
        </w:rPr>
        <w:t>Servisn</w:t>
      </w:r>
      <w:r w:rsidR="00A76E11">
        <w:rPr>
          <w:rFonts w:ascii="Arial" w:hAnsi="Arial" w:cs="Arial"/>
          <w:bCs/>
          <w:sz w:val="20"/>
          <w:szCs w:val="20"/>
        </w:rPr>
        <w:t>í</w:t>
      </w:r>
      <w:r w:rsidRPr="00307846">
        <w:rPr>
          <w:rFonts w:ascii="Arial" w:hAnsi="Arial" w:cs="Arial"/>
          <w:bCs/>
          <w:sz w:val="20"/>
          <w:szCs w:val="20"/>
        </w:rPr>
        <w:t xml:space="preserve"> interval </w:t>
      </w:r>
      <w:r w:rsidR="00121613">
        <w:rPr>
          <w:rFonts w:ascii="Arial" w:hAnsi="Arial" w:cs="Arial"/>
          <w:bCs/>
          <w:sz w:val="20"/>
          <w:szCs w:val="20"/>
        </w:rPr>
        <w:t>ne kratší než</w:t>
      </w:r>
      <w:r w:rsidR="000B182C">
        <w:rPr>
          <w:rFonts w:ascii="Arial" w:hAnsi="Arial" w:cs="Arial"/>
          <w:bCs/>
          <w:sz w:val="20"/>
          <w:szCs w:val="20"/>
        </w:rPr>
        <w:t xml:space="preserve"> </w:t>
      </w:r>
      <w:r w:rsidRPr="00307846">
        <w:rPr>
          <w:rFonts w:ascii="Arial" w:hAnsi="Arial" w:cs="Arial"/>
          <w:bCs/>
          <w:sz w:val="20"/>
          <w:szCs w:val="20"/>
        </w:rPr>
        <w:t xml:space="preserve">15 000 </w:t>
      </w:r>
      <w:r w:rsidR="000B182C">
        <w:rPr>
          <w:rFonts w:ascii="Arial" w:hAnsi="Arial" w:cs="Arial"/>
          <w:bCs/>
          <w:sz w:val="20"/>
          <w:szCs w:val="20"/>
        </w:rPr>
        <w:t>najetých kilometrů</w:t>
      </w:r>
    </w:p>
    <w:p w:rsidR="00361257" w:rsidRPr="00307846" w:rsidRDefault="00361257" w:rsidP="009F707A">
      <w:pPr>
        <w:widowControl w:val="0"/>
        <w:adjustRightInd w:val="0"/>
        <w:spacing w:before="120"/>
        <w:jc w:val="both"/>
        <w:textAlignment w:val="baseline"/>
        <w:outlineLvl w:val="0"/>
        <w:rPr>
          <w:rFonts w:ascii="Arial" w:hAnsi="Arial" w:cs="Arial"/>
          <w:bCs/>
          <w:sz w:val="20"/>
          <w:szCs w:val="20"/>
        </w:rPr>
      </w:pPr>
      <w:r w:rsidRPr="00307846">
        <w:rPr>
          <w:rFonts w:ascii="Arial" w:hAnsi="Arial" w:cs="Arial"/>
          <w:bCs/>
          <w:sz w:val="20"/>
          <w:szCs w:val="20"/>
        </w:rPr>
        <w:t>Autorizovaný servis minimálně v</w:t>
      </w:r>
      <w:r w:rsidR="00091EAE">
        <w:rPr>
          <w:rFonts w:ascii="Arial" w:hAnsi="Arial" w:cs="Arial"/>
          <w:bCs/>
          <w:sz w:val="20"/>
          <w:szCs w:val="20"/>
        </w:rPr>
        <w:t>e všech krajských</w:t>
      </w:r>
      <w:r w:rsidRPr="00307846">
        <w:rPr>
          <w:rFonts w:ascii="Arial" w:hAnsi="Arial" w:cs="Arial"/>
          <w:bCs/>
          <w:sz w:val="20"/>
          <w:szCs w:val="20"/>
        </w:rPr>
        <w:t xml:space="preserve"> městech</w:t>
      </w:r>
      <w:r w:rsidR="005D7B42">
        <w:rPr>
          <w:rFonts w:ascii="Arial" w:hAnsi="Arial" w:cs="Arial"/>
          <w:bCs/>
          <w:sz w:val="20"/>
          <w:szCs w:val="20"/>
        </w:rPr>
        <w:t xml:space="preserve"> ČR</w:t>
      </w:r>
      <w:r w:rsidR="00091EAE">
        <w:rPr>
          <w:rFonts w:ascii="Arial" w:hAnsi="Arial" w:cs="Arial"/>
          <w:bCs/>
          <w:sz w:val="20"/>
          <w:szCs w:val="20"/>
        </w:rPr>
        <w:t>.</w:t>
      </w:r>
    </w:p>
    <w:p w:rsidR="00307846" w:rsidRPr="00307846" w:rsidRDefault="00307846" w:rsidP="009F707A">
      <w:pPr>
        <w:widowControl w:val="0"/>
        <w:adjustRightInd w:val="0"/>
        <w:spacing w:before="120"/>
        <w:jc w:val="both"/>
        <w:textAlignment w:val="baseline"/>
        <w:outlineLvl w:val="0"/>
        <w:rPr>
          <w:rFonts w:ascii="Arial" w:hAnsi="Arial" w:cs="Arial"/>
          <w:bCs/>
          <w:sz w:val="20"/>
          <w:szCs w:val="20"/>
        </w:rPr>
      </w:pPr>
    </w:p>
    <w:p w:rsidR="009F707A" w:rsidRDefault="009F707A" w:rsidP="00BD6192">
      <w:pPr>
        <w:widowControl w:val="0"/>
        <w:numPr>
          <w:ilvl w:val="1"/>
          <w:numId w:val="2"/>
        </w:numPr>
        <w:tabs>
          <w:tab w:val="clear" w:pos="567"/>
        </w:tabs>
        <w:adjustRightInd w:val="0"/>
        <w:spacing w:before="120"/>
        <w:jc w:val="both"/>
        <w:textAlignment w:val="baseline"/>
        <w:outlineLvl w:val="0"/>
        <w:rPr>
          <w:rFonts w:ascii="Arial" w:hAnsi="Arial" w:cs="Arial"/>
          <w:b/>
          <w:bCs/>
          <w:sz w:val="20"/>
          <w:szCs w:val="20"/>
          <w:u w:val="single"/>
        </w:rPr>
      </w:pPr>
      <w:r w:rsidRPr="00894E20">
        <w:rPr>
          <w:rFonts w:ascii="Arial" w:hAnsi="Arial" w:cs="Arial"/>
          <w:b/>
          <w:bCs/>
          <w:sz w:val="20"/>
          <w:szCs w:val="20"/>
          <w:u w:val="single"/>
        </w:rPr>
        <w:t>Požadované sankční podmínky</w:t>
      </w:r>
    </w:p>
    <w:p w:rsidR="00763479" w:rsidRPr="00B87D6A" w:rsidRDefault="00763479" w:rsidP="00B87D6A">
      <w:pPr>
        <w:tabs>
          <w:tab w:val="left" w:pos="-3402"/>
        </w:tabs>
        <w:spacing w:before="120" w:after="120" w:line="240" w:lineRule="exact"/>
        <w:jc w:val="both"/>
        <w:rPr>
          <w:rFonts w:ascii="Arial" w:hAnsi="Arial" w:cs="Arial"/>
          <w:sz w:val="20"/>
          <w:szCs w:val="20"/>
        </w:rPr>
      </w:pPr>
      <w:r w:rsidRPr="00B87D6A">
        <w:rPr>
          <w:rFonts w:ascii="Arial" w:hAnsi="Arial" w:cs="Arial"/>
          <w:sz w:val="20"/>
          <w:szCs w:val="20"/>
        </w:rPr>
        <w:t>Bude-li prodávající v prodlení s dodáním motorových vozidel ve lhůtě stanovené v dílčí smlouvě</w:t>
      </w:r>
      <w:r w:rsidR="0043683C" w:rsidRPr="00B87D6A">
        <w:rPr>
          <w:rFonts w:ascii="Arial" w:hAnsi="Arial" w:cs="Arial"/>
          <w:sz w:val="20"/>
          <w:szCs w:val="20"/>
        </w:rPr>
        <w:t>,</w:t>
      </w:r>
      <w:r w:rsidRPr="00B87D6A">
        <w:rPr>
          <w:rFonts w:ascii="Arial" w:hAnsi="Arial" w:cs="Arial"/>
          <w:sz w:val="20"/>
          <w:szCs w:val="20"/>
        </w:rPr>
        <w:t xml:space="preserve"> zavazuje se prodávající zaplatit kupujícímu smluvní pokutu ve výši 0,1 % </w:t>
      </w:r>
      <w:r w:rsidR="00201F98" w:rsidRPr="00B87D6A">
        <w:rPr>
          <w:rFonts w:ascii="Arial" w:hAnsi="Arial" w:cs="Arial"/>
          <w:sz w:val="20"/>
          <w:szCs w:val="20"/>
        </w:rPr>
        <w:t>z hodnoty nedodaného zboží bez DPH za každý (i započatý) den prodlení.</w:t>
      </w:r>
      <w:r w:rsidRPr="00B87D6A">
        <w:rPr>
          <w:rFonts w:ascii="Arial" w:hAnsi="Arial" w:cs="Arial"/>
          <w:sz w:val="20"/>
          <w:szCs w:val="20"/>
        </w:rPr>
        <w:t xml:space="preserve">  Tuto sankci je kupující oprávněn odečíst přímo z fakturované částky. Smluvní pokutou není dotčen nárok kupujícího na náhradu případné škody v plné výši. </w:t>
      </w:r>
    </w:p>
    <w:p w:rsidR="009F707A" w:rsidRPr="00B87D6A" w:rsidRDefault="009F707A" w:rsidP="00BD6192">
      <w:pPr>
        <w:widowControl w:val="0"/>
        <w:numPr>
          <w:ilvl w:val="1"/>
          <w:numId w:val="2"/>
        </w:numPr>
        <w:tabs>
          <w:tab w:val="clear" w:pos="567"/>
        </w:tabs>
        <w:adjustRightInd w:val="0"/>
        <w:spacing w:before="120"/>
        <w:jc w:val="both"/>
        <w:textAlignment w:val="baseline"/>
        <w:outlineLvl w:val="0"/>
        <w:rPr>
          <w:rFonts w:ascii="Arial" w:hAnsi="Arial" w:cs="Arial"/>
          <w:b/>
          <w:bCs/>
          <w:sz w:val="20"/>
          <w:szCs w:val="20"/>
          <w:u w:val="single"/>
        </w:rPr>
      </w:pPr>
      <w:r w:rsidRPr="00B87D6A">
        <w:rPr>
          <w:rFonts w:ascii="Arial" w:hAnsi="Arial" w:cs="Arial"/>
          <w:b/>
          <w:bCs/>
          <w:sz w:val="20"/>
          <w:szCs w:val="20"/>
          <w:u w:val="single"/>
        </w:rPr>
        <w:t>Ostatní:</w:t>
      </w:r>
    </w:p>
    <w:p w:rsidR="00265089" w:rsidRPr="00B87D6A" w:rsidRDefault="00265089" w:rsidP="00265089">
      <w:pPr>
        <w:rPr>
          <w:rFonts w:ascii="Arial" w:hAnsi="Arial" w:cs="Arial"/>
          <w:sz w:val="20"/>
          <w:szCs w:val="20"/>
        </w:rPr>
      </w:pPr>
    </w:p>
    <w:p w:rsidR="00F93953" w:rsidRPr="00B87D6A" w:rsidRDefault="00F93953" w:rsidP="00882121">
      <w:pPr>
        <w:pStyle w:val="Zkladntext3"/>
        <w:jc w:val="both"/>
        <w:rPr>
          <w:rFonts w:ascii="Arial" w:hAnsi="Arial" w:cs="Arial"/>
          <w:sz w:val="20"/>
          <w:szCs w:val="20"/>
        </w:rPr>
      </w:pPr>
      <w:r w:rsidRPr="00B87D6A">
        <w:rPr>
          <w:rFonts w:ascii="Arial" w:hAnsi="Arial" w:cs="Arial"/>
          <w:sz w:val="20"/>
          <w:szCs w:val="20"/>
        </w:rPr>
        <w:t>Vozidla, která jsou poptávána v části 1 VZ, tzn. pod body</w:t>
      </w:r>
      <w:r w:rsidRPr="00B87D6A">
        <w:rPr>
          <w:rFonts w:ascii="Arial" w:hAnsi="Arial" w:cs="Arial"/>
          <w:b/>
          <w:sz w:val="20"/>
          <w:szCs w:val="20"/>
        </w:rPr>
        <w:t xml:space="preserve"> a., b.,</w:t>
      </w:r>
      <w:r w:rsidR="003F62EF" w:rsidRPr="00B87D6A">
        <w:rPr>
          <w:rFonts w:ascii="Arial" w:hAnsi="Arial" w:cs="Arial"/>
          <w:b/>
          <w:sz w:val="20"/>
          <w:szCs w:val="20"/>
        </w:rPr>
        <w:t xml:space="preserve"> c.,</w:t>
      </w:r>
      <w:r w:rsidRPr="00B87D6A">
        <w:rPr>
          <w:rFonts w:ascii="Arial" w:hAnsi="Arial" w:cs="Arial"/>
          <w:b/>
          <w:sz w:val="20"/>
          <w:szCs w:val="20"/>
        </w:rPr>
        <w:t xml:space="preserve"> </w:t>
      </w:r>
      <w:r w:rsidRPr="00B87D6A">
        <w:rPr>
          <w:rFonts w:ascii="Arial" w:hAnsi="Arial" w:cs="Arial"/>
          <w:sz w:val="20"/>
          <w:szCs w:val="20"/>
          <w:u w:val="single"/>
        </w:rPr>
        <w:t>musí</w:t>
      </w:r>
      <w:r w:rsidRPr="00B87D6A">
        <w:rPr>
          <w:rFonts w:ascii="Arial" w:hAnsi="Arial" w:cs="Arial"/>
          <w:sz w:val="20"/>
          <w:szCs w:val="20"/>
        </w:rPr>
        <w:t xml:space="preserve"> být všechna od jedné  tovární značky. </w:t>
      </w:r>
    </w:p>
    <w:p w:rsidR="00EE7B08" w:rsidRDefault="00F93953" w:rsidP="00882121">
      <w:pPr>
        <w:pStyle w:val="Zkladntext3"/>
        <w:jc w:val="both"/>
        <w:rPr>
          <w:rFonts w:ascii="Arial" w:hAnsi="Arial" w:cs="Arial"/>
          <w:sz w:val="20"/>
          <w:szCs w:val="20"/>
        </w:rPr>
      </w:pPr>
      <w:r w:rsidRPr="00307846">
        <w:rPr>
          <w:rFonts w:ascii="Arial" w:hAnsi="Arial" w:cs="Arial"/>
          <w:sz w:val="20"/>
          <w:szCs w:val="20"/>
        </w:rPr>
        <w:lastRenderedPageBreak/>
        <w:t>Vozidla</w:t>
      </w:r>
      <w:r>
        <w:rPr>
          <w:rFonts w:ascii="Arial" w:hAnsi="Arial" w:cs="Arial"/>
          <w:sz w:val="20"/>
          <w:szCs w:val="20"/>
        </w:rPr>
        <w:t xml:space="preserve">, která jsou poptávána </w:t>
      </w:r>
      <w:r w:rsidRPr="00307846">
        <w:rPr>
          <w:rFonts w:ascii="Arial" w:hAnsi="Arial" w:cs="Arial"/>
          <w:sz w:val="20"/>
          <w:szCs w:val="20"/>
        </w:rPr>
        <w:t xml:space="preserve">v části </w:t>
      </w:r>
      <w:r>
        <w:rPr>
          <w:rFonts w:ascii="Arial" w:hAnsi="Arial" w:cs="Arial"/>
          <w:sz w:val="20"/>
          <w:szCs w:val="20"/>
        </w:rPr>
        <w:t xml:space="preserve">2 VZ, tzn. pod bodem </w:t>
      </w:r>
      <w:r w:rsidR="003F62EF">
        <w:rPr>
          <w:rFonts w:ascii="Arial" w:hAnsi="Arial" w:cs="Arial"/>
          <w:b/>
          <w:sz w:val="20"/>
          <w:szCs w:val="20"/>
        </w:rPr>
        <w:t>d</w:t>
      </w:r>
      <w:r w:rsidRPr="00597863">
        <w:rPr>
          <w:rFonts w:ascii="Arial" w:hAnsi="Arial" w:cs="Arial"/>
          <w:b/>
          <w:sz w:val="20"/>
          <w:szCs w:val="20"/>
        </w:rPr>
        <w:t>.</w:t>
      </w:r>
      <w:r>
        <w:rPr>
          <w:rFonts w:ascii="Arial" w:hAnsi="Arial" w:cs="Arial"/>
          <w:b/>
          <w:sz w:val="20"/>
          <w:szCs w:val="20"/>
        </w:rPr>
        <w:t>,</w:t>
      </w:r>
      <w:r w:rsidR="00057BE7">
        <w:rPr>
          <w:rFonts w:ascii="Arial" w:hAnsi="Arial" w:cs="Arial"/>
          <w:b/>
          <w:sz w:val="20"/>
          <w:szCs w:val="20"/>
        </w:rPr>
        <w:t xml:space="preserve"> </w:t>
      </w:r>
      <w:r w:rsidR="003F62EF">
        <w:rPr>
          <w:rFonts w:ascii="Arial" w:hAnsi="Arial" w:cs="Arial"/>
          <w:b/>
          <w:sz w:val="20"/>
          <w:szCs w:val="20"/>
        </w:rPr>
        <w:t>e</w:t>
      </w:r>
      <w:r w:rsidR="00057BE7">
        <w:rPr>
          <w:rFonts w:ascii="Arial" w:hAnsi="Arial" w:cs="Arial"/>
          <w:b/>
          <w:sz w:val="20"/>
          <w:szCs w:val="20"/>
        </w:rPr>
        <w:t>.,</w:t>
      </w:r>
      <w:r>
        <w:rPr>
          <w:rFonts w:ascii="Arial" w:hAnsi="Arial" w:cs="Arial"/>
          <w:sz w:val="20"/>
          <w:szCs w:val="20"/>
        </w:rPr>
        <w:t xml:space="preserve">  </w:t>
      </w:r>
      <w:r w:rsidRPr="002C4EF4">
        <w:rPr>
          <w:rFonts w:ascii="Arial" w:hAnsi="Arial" w:cs="Arial"/>
          <w:sz w:val="20"/>
          <w:szCs w:val="20"/>
          <w:u w:val="single"/>
        </w:rPr>
        <w:t>musí</w:t>
      </w:r>
      <w:r w:rsidRPr="00307846">
        <w:rPr>
          <w:rFonts w:ascii="Arial" w:hAnsi="Arial" w:cs="Arial"/>
          <w:sz w:val="20"/>
          <w:szCs w:val="20"/>
        </w:rPr>
        <w:t xml:space="preserve"> být všechna od jedné tovární značky.</w:t>
      </w:r>
      <w:r>
        <w:rPr>
          <w:rFonts w:ascii="Arial" w:hAnsi="Arial" w:cs="Arial"/>
          <w:sz w:val="20"/>
          <w:szCs w:val="20"/>
        </w:rPr>
        <w:t xml:space="preserve">  </w:t>
      </w:r>
    </w:p>
    <w:p w:rsidR="003054C0" w:rsidRDefault="003054C0" w:rsidP="00882121">
      <w:pPr>
        <w:pStyle w:val="Zkladntext3"/>
        <w:jc w:val="both"/>
        <w:rPr>
          <w:rFonts w:ascii="Arial" w:hAnsi="Arial" w:cs="Arial"/>
          <w:sz w:val="20"/>
          <w:szCs w:val="20"/>
        </w:rPr>
      </w:pPr>
      <w:r>
        <w:rPr>
          <w:rFonts w:ascii="Arial" w:hAnsi="Arial" w:cs="Arial"/>
          <w:sz w:val="20"/>
          <w:szCs w:val="20"/>
        </w:rPr>
        <w:t xml:space="preserve">V případě, že uchazeč podá nabídku na obě části VZ, </w:t>
      </w:r>
      <w:r w:rsidRPr="002C4EF4">
        <w:rPr>
          <w:rFonts w:ascii="Arial" w:hAnsi="Arial" w:cs="Arial"/>
          <w:sz w:val="20"/>
          <w:szCs w:val="20"/>
          <w:u w:val="single"/>
        </w:rPr>
        <w:t>nemusí</w:t>
      </w:r>
      <w:r>
        <w:rPr>
          <w:rFonts w:ascii="Arial" w:hAnsi="Arial" w:cs="Arial"/>
          <w:sz w:val="20"/>
          <w:szCs w:val="20"/>
        </w:rPr>
        <w:t xml:space="preserve"> být </w:t>
      </w:r>
      <w:r w:rsidR="00F93953">
        <w:rPr>
          <w:rFonts w:ascii="Arial" w:hAnsi="Arial" w:cs="Arial"/>
          <w:sz w:val="20"/>
          <w:szCs w:val="20"/>
        </w:rPr>
        <w:t xml:space="preserve">vozidla </w:t>
      </w:r>
      <w:r>
        <w:rPr>
          <w:rFonts w:ascii="Arial" w:hAnsi="Arial" w:cs="Arial"/>
          <w:sz w:val="20"/>
          <w:szCs w:val="20"/>
        </w:rPr>
        <w:t xml:space="preserve">nabízená v </w:t>
      </w:r>
      <w:r w:rsidR="00F93953">
        <w:rPr>
          <w:rFonts w:ascii="Arial" w:hAnsi="Arial" w:cs="Arial"/>
          <w:sz w:val="20"/>
          <w:szCs w:val="20"/>
        </w:rPr>
        <w:t>část</w:t>
      </w:r>
      <w:r>
        <w:rPr>
          <w:rFonts w:ascii="Arial" w:hAnsi="Arial" w:cs="Arial"/>
          <w:sz w:val="20"/>
          <w:szCs w:val="20"/>
        </w:rPr>
        <w:t>i</w:t>
      </w:r>
      <w:r w:rsidR="00F93953">
        <w:rPr>
          <w:rFonts w:ascii="Arial" w:hAnsi="Arial" w:cs="Arial"/>
          <w:sz w:val="20"/>
          <w:szCs w:val="20"/>
        </w:rPr>
        <w:t xml:space="preserve"> 1 VZ od stejné tovární značky, jako vozidla </w:t>
      </w:r>
      <w:r>
        <w:rPr>
          <w:rFonts w:ascii="Arial" w:hAnsi="Arial" w:cs="Arial"/>
          <w:sz w:val="20"/>
          <w:szCs w:val="20"/>
        </w:rPr>
        <w:t xml:space="preserve">nabízená </w:t>
      </w:r>
      <w:r w:rsidR="00F93953">
        <w:rPr>
          <w:rFonts w:ascii="Arial" w:hAnsi="Arial" w:cs="Arial"/>
          <w:sz w:val="20"/>
          <w:szCs w:val="20"/>
        </w:rPr>
        <w:t xml:space="preserve">v části 2 VZ. </w:t>
      </w:r>
    </w:p>
    <w:p w:rsidR="00F93953" w:rsidRDefault="00F93953" w:rsidP="00882121">
      <w:pPr>
        <w:pStyle w:val="Zkladntext3"/>
        <w:jc w:val="both"/>
        <w:rPr>
          <w:rFonts w:ascii="Arial" w:hAnsi="Arial" w:cs="Arial"/>
          <w:sz w:val="20"/>
          <w:szCs w:val="20"/>
        </w:rPr>
      </w:pPr>
      <w:r w:rsidRPr="00307846">
        <w:rPr>
          <w:rFonts w:ascii="Arial" w:hAnsi="Arial" w:cs="Arial"/>
          <w:sz w:val="20"/>
          <w:szCs w:val="20"/>
        </w:rPr>
        <w:t xml:space="preserve">Rok výroby u vozidel z obou částí VZ musí být </w:t>
      </w:r>
      <w:r w:rsidR="0051587B" w:rsidRPr="00307846">
        <w:rPr>
          <w:rFonts w:ascii="Arial" w:hAnsi="Arial" w:cs="Arial"/>
          <w:sz w:val="20"/>
          <w:szCs w:val="20"/>
        </w:rPr>
        <w:t>201</w:t>
      </w:r>
      <w:r w:rsidR="0051587B">
        <w:rPr>
          <w:rFonts w:ascii="Arial" w:hAnsi="Arial" w:cs="Arial"/>
          <w:sz w:val="20"/>
          <w:szCs w:val="20"/>
        </w:rPr>
        <w:t xml:space="preserve">6 </w:t>
      </w:r>
      <w:r w:rsidR="00087766">
        <w:rPr>
          <w:rFonts w:ascii="Arial" w:hAnsi="Arial" w:cs="Arial"/>
          <w:sz w:val="20"/>
          <w:szCs w:val="20"/>
        </w:rPr>
        <w:t xml:space="preserve">pro dodávky aut v roce </w:t>
      </w:r>
      <w:r w:rsidR="0051587B">
        <w:rPr>
          <w:rFonts w:ascii="Arial" w:hAnsi="Arial" w:cs="Arial"/>
          <w:sz w:val="20"/>
          <w:szCs w:val="20"/>
        </w:rPr>
        <w:t>2016</w:t>
      </w:r>
      <w:r w:rsidR="00087766">
        <w:rPr>
          <w:rFonts w:ascii="Arial" w:hAnsi="Arial" w:cs="Arial"/>
          <w:sz w:val="20"/>
          <w:szCs w:val="20"/>
        </w:rPr>
        <w:t xml:space="preserve">, </w:t>
      </w:r>
      <w:r w:rsidRPr="00307846">
        <w:rPr>
          <w:rFonts w:ascii="Arial" w:hAnsi="Arial" w:cs="Arial"/>
          <w:sz w:val="20"/>
          <w:szCs w:val="20"/>
        </w:rPr>
        <w:t xml:space="preserve">popř. </w:t>
      </w:r>
      <w:r w:rsidR="0051587B" w:rsidRPr="00307846">
        <w:rPr>
          <w:rFonts w:ascii="Arial" w:hAnsi="Arial" w:cs="Arial"/>
          <w:sz w:val="20"/>
          <w:szCs w:val="20"/>
        </w:rPr>
        <w:t>201</w:t>
      </w:r>
      <w:r w:rsidR="0051587B">
        <w:rPr>
          <w:rFonts w:ascii="Arial" w:hAnsi="Arial" w:cs="Arial"/>
          <w:sz w:val="20"/>
          <w:szCs w:val="20"/>
        </w:rPr>
        <w:t xml:space="preserve">7 </w:t>
      </w:r>
      <w:r w:rsidR="00087766">
        <w:rPr>
          <w:rFonts w:ascii="Arial" w:hAnsi="Arial" w:cs="Arial"/>
          <w:sz w:val="20"/>
          <w:szCs w:val="20"/>
        </w:rPr>
        <w:t xml:space="preserve">pro dodávky aut v roce </w:t>
      </w:r>
      <w:r w:rsidR="0051587B">
        <w:rPr>
          <w:rFonts w:ascii="Arial" w:hAnsi="Arial" w:cs="Arial"/>
          <w:sz w:val="20"/>
          <w:szCs w:val="20"/>
        </w:rPr>
        <w:t>2017.</w:t>
      </w:r>
    </w:p>
    <w:p w:rsidR="008301D3" w:rsidRPr="00307846" w:rsidRDefault="008301D3" w:rsidP="00882121">
      <w:pPr>
        <w:pStyle w:val="Zkladntext3"/>
        <w:jc w:val="both"/>
        <w:rPr>
          <w:rFonts w:ascii="Arial" w:hAnsi="Arial" w:cs="Arial"/>
          <w:sz w:val="20"/>
          <w:szCs w:val="20"/>
        </w:rPr>
      </w:pPr>
      <w:r>
        <w:rPr>
          <w:rFonts w:ascii="Arial" w:hAnsi="Arial" w:cs="Arial"/>
          <w:sz w:val="20"/>
          <w:szCs w:val="20"/>
        </w:rPr>
        <w:t>Uchazeč se zavazuje k odkoupení každého dodaného vozidla po pěti letech od dodání za cenu nejméně 2</w:t>
      </w:r>
      <w:r w:rsidR="002C5956">
        <w:rPr>
          <w:rFonts w:ascii="Arial" w:hAnsi="Arial" w:cs="Arial"/>
          <w:sz w:val="20"/>
          <w:szCs w:val="20"/>
        </w:rPr>
        <w:t>0</w:t>
      </w:r>
      <w:r w:rsidR="00CB662B">
        <w:rPr>
          <w:rFonts w:ascii="Arial" w:hAnsi="Arial" w:cs="Arial"/>
          <w:sz w:val="20"/>
          <w:szCs w:val="20"/>
        </w:rPr>
        <w:t xml:space="preserve"> %</w:t>
      </w:r>
      <w:r>
        <w:rPr>
          <w:rFonts w:ascii="Arial" w:hAnsi="Arial" w:cs="Arial"/>
          <w:sz w:val="20"/>
          <w:szCs w:val="20"/>
        </w:rPr>
        <w:t xml:space="preserve"> z ceny, za kterou vozidlo zadavateli dodal, bude-li to zadavatel požadovat. Toto se bude týkat vozidel běžně opotřebených, s  nájezdem do 150 000 km, nehavarovaných, pravidelně odborně servisovaných</w:t>
      </w:r>
      <w:r w:rsidR="00DD3BA4">
        <w:rPr>
          <w:rFonts w:ascii="Arial" w:hAnsi="Arial" w:cs="Arial"/>
          <w:sz w:val="20"/>
          <w:szCs w:val="20"/>
        </w:rPr>
        <w:t>,</w:t>
      </w:r>
      <w:r>
        <w:rPr>
          <w:rFonts w:ascii="Arial" w:hAnsi="Arial" w:cs="Arial"/>
          <w:sz w:val="20"/>
          <w:szCs w:val="20"/>
        </w:rPr>
        <w:t xml:space="preserve"> </w:t>
      </w:r>
      <w:r w:rsidR="00DD3BA4">
        <w:rPr>
          <w:rFonts w:ascii="Arial" w:hAnsi="Arial" w:cs="Arial"/>
          <w:sz w:val="20"/>
          <w:szCs w:val="20"/>
        </w:rPr>
        <w:t>bez zjevných závad a poškození. Na tato vozidla zadavatel neposkytne záruku</w:t>
      </w:r>
      <w:r w:rsidR="00283BAD">
        <w:rPr>
          <w:rFonts w:ascii="Arial" w:hAnsi="Arial" w:cs="Arial"/>
          <w:sz w:val="20"/>
          <w:szCs w:val="20"/>
        </w:rPr>
        <w:t xml:space="preserve">. </w:t>
      </w:r>
      <w:r w:rsidR="00DD3BA4">
        <w:rPr>
          <w:rFonts w:ascii="Arial" w:hAnsi="Arial" w:cs="Arial"/>
          <w:sz w:val="20"/>
          <w:szCs w:val="20"/>
        </w:rPr>
        <w:t xml:space="preserve"> </w:t>
      </w:r>
      <w:r w:rsidR="00283BAD">
        <w:rPr>
          <w:rFonts w:ascii="Arial" w:hAnsi="Arial" w:cs="Arial"/>
          <w:sz w:val="20"/>
          <w:szCs w:val="20"/>
        </w:rPr>
        <w:t>Zadavatel u</w:t>
      </w:r>
      <w:r w:rsidR="00DD3BA4">
        <w:rPr>
          <w:rFonts w:ascii="Arial" w:hAnsi="Arial" w:cs="Arial"/>
          <w:sz w:val="20"/>
          <w:szCs w:val="20"/>
        </w:rPr>
        <w:t>možní uchazeči před prodejem prohlídku vozu.</w:t>
      </w:r>
    </w:p>
    <w:p w:rsidR="00265089" w:rsidRPr="00121613" w:rsidRDefault="00F93953" w:rsidP="00882121">
      <w:pPr>
        <w:jc w:val="both"/>
        <w:rPr>
          <w:rFonts w:ascii="Arial" w:hAnsi="Arial" w:cs="Arial"/>
          <w:sz w:val="20"/>
          <w:szCs w:val="20"/>
        </w:rPr>
      </w:pPr>
      <w:r w:rsidRPr="00307846">
        <w:rPr>
          <w:rFonts w:ascii="Arial" w:hAnsi="Arial" w:cs="Arial"/>
          <w:sz w:val="20"/>
          <w:szCs w:val="20"/>
        </w:rPr>
        <w:t>Další požadavky zadavatele jsou popsány v části E. Obchodní podmínky (Závazný návrh smlouvy) této zadávací dokumentace.</w:t>
      </w:r>
      <w:r w:rsidRPr="00265089">
        <w:rPr>
          <w:rFonts w:ascii="Arial" w:hAnsi="Arial" w:cs="Arial"/>
          <w:sz w:val="20"/>
          <w:szCs w:val="20"/>
        </w:rPr>
        <w:t xml:space="preserve"> </w:t>
      </w:r>
    </w:p>
    <w:p w:rsidR="00A838C8" w:rsidRDefault="00A838C8" w:rsidP="00A838C8">
      <w:pPr>
        <w:pStyle w:val="Nadpis2"/>
        <w:rPr>
          <w:i w:val="0"/>
          <w:iCs w:val="0"/>
          <w:sz w:val="24"/>
          <w:u w:val="single"/>
        </w:rPr>
      </w:pPr>
      <w:bookmarkStart w:id="9" w:name="_Toc409616997"/>
      <w:r>
        <w:rPr>
          <w:i w:val="0"/>
          <w:iCs w:val="0"/>
          <w:sz w:val="24"/>
          <w:u w:val="single"/>
        </w:rPr>
        <w:t xml:space="preserve">III. Místo </w:t>
      </w:r>
      <w:r w:rsidRPr="00EA3975">
        <w:rPr>
          <w:i w:val="0"/>
          <w:iCs w:val="0"/>
          <w:sz w:val="24"/>
          <w:u w:val="single"/>
        </w:rPr>
        <w:t>plnění veřejné zakázky</w:t>
      </w:r>
      <w:bookmarkEnd w:id="9"/>
      <w:r w:rsidRPr="00EA3975">
        <w:rPr>
          <w:i w:val="0"/>
          <w:iCs w:val="0"/>
          <w:sz w:val="24"/>
          <w:u w:val="single"/>
        </w:rPr>
        <w:t xml:space="preserve"> </w:t>
      </w:r>
    </w:p>
    <w:p w:rsidR="00DF389A" w:rsidRPr="00894E20" w:rsidRDefault="009F707A" w:rsidP="00DF389A">
      <w:pPr>
        <w:outlineLvl w:val="1"/>
        <w:rPr>
          <w:rFonts w:ascii="Arial" w:hAnsi="Arial" w:cs="Arial"/>
          <w:sz w:val="20"/>
          <w:szCs w:val="20"/>
        </w:rPr>
      </w:pPr>
      <w:r w:rsidRPr="00307846">
        <w:rPr>
          <w:rFonts w:ascii="Arial" w:hAnsi="Arial" w:cs="Arial"/>
          <w:sz w:val="20"/>
          <w:szCs w:val="20"/>
        </w:rPr>
        <w:t xml:space="preserve">Místo plnění: </w:t>
      </w:r>
      <w:r w:rsidR="00E40B9A" w:rsidRPr="00307846">
        <w:rPr>
          <w:rFonts w:ascii="Arial" w:hAnsi="Arial" w:cs="Arial"/>
          <w:sz w:val="20"/>
          <w:szCs w:val="20"/>
        </w:rPr>
        <w:t xml:space="preserve">Český rozhlas, Vinohradská 12, 120 99 </w:t>
      </w:r>
      <w:r w:rsidR="001B468A" w:rsidRPr="00307846">
        <w:rPr>
          <w:rFonts w:ascii="Arial" w:hAnsi="Arial" w:cs="Arial"/>
          <w:sz w:val="20"/>
          <w:szCs w:val="20"/>
        </w:rPr>
        <w:t xml:space="preserve"> </w:t>
      </w:r>
      <w:r w:rsidR="00E40B9A" w:rsidRPr="00307846">
        <w:rPr>
          <w:rFonts w:ascii="Arial" w:hAnsi="Arial" w:cs="Arial"/>
          <w:sz w:val="20"/>
          <w:szCs w:val="20"/>
        </w:rPr>
        <w:t>Praha 2 (místo převzetí vozidel)</w:t>
      </w:r>
    </w:p>
    <w:p w:rsidR="009F707A" w:rsidRDefault="009F707A" w:rsidP="00DF389A">
      <w:pPr>
        <w:outlineLvl w:val="1"/>
        <w:rPr>
          <w:rFonts w:ascii="Arial" w:hAnsi="Arial" w:cs="Arial"/>
          <w:b/>
          <w:u w:val="single"/>
        </w:rPr>
      </w:pPr>
    </w:p>
    <w:p w:rsidR="00A838C8" w:rsidRPr="00C47260" w:rsidRDefault="00A838C8" w:rsidP="00C47260">
      <w:pPr>
        <w:pStyle w:val="Nadpis2"/>
        <w:rPr>
          <w:i w:val="0"/>
          <w:sz w:val="24"/>
          <w:szCs w:val="24"/>
          <w:u w:val="single"/>
        </w:rPr>
      </w:pPr>
      <w:bookmarkStart w:id="10" w:name="_Toc409616998"/>
      <w:r w:rsidRPr="00C47260">
        <w:rPr>
          <w:i w:val="0"/>
          <w:sz w:val="24"/>
          <w:szCs w:val="24"/>
          <w:u w:val="single"/>
        </w:rPr>
        <w:t>IV. Doba plnění veřejné zakázky</w:t>
      </w:r>
      <w:bookmarkEnd w:id="10"/>
      <w:r w:rsidRPr="00C47260">
        <w:rPr>
          <w:i w:val="0"/>
          <w:sz w:val="24"/>
          <w:szCs w:val="24"/>
          <w:u w:val="single"/>
        </w:rPr>
        <w:t xml:space="preserve"> </w:t>
      </w:r>
    </w:p>
    <w:p w:rsidR="009F707A" w:rsidRPr="00307846" w:rsidRDefault="009F707A" w:rsidP="009F707A">
      <w:pPr>
        <w:pStyle w:val="Zhlav"/>
        <w:tabs>
          <w:tab w:val="clear" w:pos="4536"/>
          <w:tab w:val="clear" w:pos="9072"/>
          <w:tab w:val="left" w:pos="2700"/>
          <w:tab w:val="left" w:pos="5220"/>
          <w:tab w:val="left" w:pos="7380"/>
        </w:tabs>
        <w:spacing w:before="120"/>
        <w:rPr>
          <w:rFonts w:ascii="Arial" w:hAnsi="Arial"/>
          <w:sz w:val="20"/>
          <w:szCs w:val="20"/>
        </w:rPr>
      </w:pPr>
      <w:r w:rsidRPr="00307846">
        <w:rPr>
          <w:rFonts w:ascii="Arial" w:hAnsi="Arial"/>
          <w:sz w:val="20"/>
          <w:szCs w:val="20"/>
        </w:rPr>
        <w:t>Doba trvání zakázky v měsících:</w:t>
      </w:r>
      <w:r w:rsidR="00307846" w:rsidRPr="00307846">
        <w:rPr>
          <w:rFonts w:ascii="Arial" w:hAnsi="Arial"/>
          <w:sz w:val="20"/>
          <w:szCs w:val="20"/>
        </w:rPr>
        <w:t xml:space="preserve"> max. </w:t>
      </w:r>
      <w:r w:rsidR="000B182C">
        <w:rPr>
          <w:rFonts w:ascii="Arial" w:hAnsi="Arial"/>
          <w:sz w:val="20"/>
          <w:szCs w:val="20"/>
        </w:rPr>
        <w:t>24</w:t>
      </w:r>
      <w:r w:rsidR="000B182C" w:rsidRPr="00307846">
        <w:rPr>
          <w:rFonts w:ascii="Arial" w:hAnsi="Arial"/>
          <w:sz w:val="20"/>
          <w:szCs w:val="20"/>
        </w:rPr>
        <w:t xml:space="preserve"> </w:t>
      </w:r>
      <w:r w:rsidRPr="00307846">
        <w:rPr>
          <w:rFonts w:ascii="Arial" w:hAnsi="Arial"/>
          <w:sz w:val="20"/>
          <w:szCs w:val="20"/>
        </w:rPr>
        <w:t>měsíců</w:t>
      </w:r>
      <w:r w:rsidR="00901014" w:rsidRPr="00307846">
        <w:rPr>
          <w:rFonts w:ascii="Arial" w:hAnsi="Arial"/>
          <w:sz w:val="20"/>
          <w:szCs w:val="20"/>
        </w:rPr>
        <w:t xml:space="preserve"> od </w:t>
      </w:r>
      <w:r w:rsidR="000F2080">
        <w:rPr>
          <w:rFonts w:ascii="Arial" w:hAnsi="Arial"/>
          <w:sz w:val="20"/>
          <w:szCs w:val="20"/>
        </w:rPr>
        <w:t>uzavření rámcové</w:t>
      </w:r>
      <w:r w:rsidR="00901014" w:rsidRPr="00307846">
        <w:rPr>
          <w:rFonts w:ascii="Arial" w:hAnsi="Arial"/>
          <w:sz w:val="20"/>
          <w:szCs w:val="20"/>
        </w:rPr>
        <w:t xml:space="preserve"> smlouvy</w:t>
      </w:r>
      <w:r w:rsidRPr="00307846">
        <w:rPr>
          <w:rFonts w:ascii="Arial" w:hAnsi="Arial"/>
          <w:sz w:val="20"/>
          <w:szCs w:val="20"/>
        </w:rPr>
        <w:t>.</w:t>
      </w:r>
    </w:p>
    <w:p w:rsidR="00901014" w:rsidRPr="00901014" w:rsidRDefault="00901014" w:rsidP="00901014">
      <w:pPr>
        <w:pStyle w:val="Zhlav"/>
        <w:tabs>
          <w:tab w:val="clear" w:pos="4536"/>
          <w:tab w:val="clear" w:pos="9072"/>
          <w:tab w:val="left" w:pos="2700"/>
          <w:tab w:val="left" w:pos="5220"/>
          <w:tab w:val="left" w:pos="7380"/>
        </w:tabs>
        <w:spacing w:before="120"/>
        <w:rPr>
          <w:rFonts w:ascii="Arial" w:hAnsi="Arial"/>
          <w:sz w:val="20"/>
          <w:szCs w:val="20"/>
        </w:rPr>
      </w:pPr>
      <w:r w:rsidRPr="00307846">
        <w:rPr>
          <w:rFonts w:ascii="Arial" w:hAnsi="Arial"/>
          <w:sz w:val="20"/>
          <w:szCs w:val="20"/>
        </w:rPr>
        <w:t xml:space="preserve">Termín dodání </w:t>
      </w:r>
      <w:r w:rsidR="00E40B9A" w:rsidRPr="00307846">
        <w:rPr>
          <w:rFonts w:ascii="Arial" w:hAnsi="Arial"/>
          <w:sz w:val="20"/>
          <w:szCs w:val="20"/>
        </w:rPr>
        <w:t>vozidel</w:t>
      </w:r>
      <w:r w:rsidRPr="00307846">
        <w:rPr>
          <w:rFonts w:ascii="Arial" w:hAnsi="Arial"/>
          <w:sz w:val="20"/>
          <w:szCs w:val="20"/>
        </w:rPr>
        <w:t xml:space="preserve">: do </w:t>
      </w:r>
      <w:r w:rsidR="00F83142">
        <w:rPr>
          <w:rFonts w:ascii="Arial" w:hAnsi="Arial"/>
          <w:sz w:val="20"/>
          <w:szCs w:val="20"/>
        </w:rPr>
        <w:t xml:space="preserve">8 </w:t>
      </w:r>
      <w:r w:rsidRPr="00307846">
        <w:rPr>
          <w:rFonts w:ascii="Arial" w:hAnsi="Arial"/>
          <w:sz w:val="20"/>
          <w:szCs w:val="20"/>
        </w:rPr>
        <w:t xml:space="preserve">týdnů od </w:t>
      </w:r>
      <w:r w:rsidR="00E40B9A" w:rsidRPr="00307846">
        <w:rPr>
          <w:rFonts w:ascii="Arial" w:hAnsi="Arial"/>
          <w:sz w:val="20"/>
          <w:szCs w:val="20"/>
        </w:rPr>
        <w:t>dne uzavření dílčí kupní smlouvy</w:t>
      </w:r>
    </w:p>
    <w:p w:rsidR="00901014" w:rsidRDefault="00901014" w:rsidP="009F707A">
      <w:pPr>
        <w:pStyle w:val="Zhlav"/>
        <w:tabs>
          <w:tab w:val="clear" w:pos="4536"/>
          <w:tab w:val="clear" w:pos="9072"/>
          <w:tab w:val="left" w:pos="2700"/>
          <w:tab w:val="left" w:pos="5220"/>
          <w:tab w:val="left" w:pos="7380"/>
        </w:tabs>
        <w:spacing w:before="120"/>
        <w:rPr>
          <w:rFonts w:ascii="Arial" w:hAnsi="Arial"/>
          <w:sz w:val="20"/>
          <w:szCs w:val="20"/>
        </w:rPr>
      </w:pPr>
    </w:p>
    <w:p w:rsidR="009F707A" w:rsidRPr="00894E20" w:rsidRDefault="009F707A" w:rsidP="009F707A">
      <w:pPr>
        <w:pStyle w:val="Zhlav"/>
        <w:tabs>
          <w:tab w:val="clear" w:pos="4536"/>
          <w:tab w:val="clear" w:pos="9072"/>
          <w:tab w:val="left" w:pos="2700"/>
          <w:tab w:val="left" w:pos="5220"/>
          <w:tab w:val="left" w:pos="7380"/>
        </w:tabs>
        <w:spacing w:before="120"/>
        <w:rPr>
          <w:rFonts w:ascii="Arial" w:hAnsi="Arial"/>
          <w:sz w:val="20"/>
          <w:szCs w:val="20"/>
        </w:rPr>
      </w:pPr>
      <w:r w:rsidRPr="00894E20">
        <w:rPr>
          <w:rFonts w:ascii="Arial" w:hAnsi="Arial"/>
          <w:sz w:val="20"/>
          <w:szCs w:val="20"/>
        </w:rPr>
        <w:t xml:space="preserve">Předpokládaný termín </w:t>
      </w:r>
      <w:r w:rsidR="00901014">
        <w:rPr>
          <w:rFonts w:ascii="Arial" w:hAnsi="Arial"/>
          <w:sz w:val="20"/>
          <w:szCs w:val="20"/>
        </w:rPr>
        <w:t xml:space="preserve">zahájení </w:t>
      </w:r>
      <w:r w:rsidRPr="00894E20">
        <w:rPr>
          <w:rFonts w:ascii="Arial" w:hAnsi="Arial"/>
          <w:sz w:val="20"/>
          <w:szCs w:val="20"/>
        </w:rPr>
        <w:t>plnění zakázky</w:t>
      </w:r>
      <w:r w:rsidRPr="00901014">
        <w:rPr>
          <w:rFonts w:ascii="Arial" w:hAnsi="Arial"/>
          <w:sz w:val="20"/>
          <w:szCs w:val="20"/>
        </w:rPr>
        <w:t xml:space="preserve">: </w:t>
      </w:r>
      <w:r w:rsidR="0051587B">
        <w:rPr>
          <w:rFonts w:ascii="Arial" w:hAnsi="Arial"/>
          <w:sz w:val="20"/>
          <w:szCs w:val="20"/>
        </w:rPr>
        <w:t>I. čtvrtletí 2016</w:t>
      </w:r>
    </w:p>
    <w:p w:rsidR="009F707A" w:rsidRDefault="009F707A" w:rsidP="009F707A">
      <w:pPr>
        <w:pStyle w:val="Zhlav"/>
        <w:tabs>
          <w:tab w:val="clear" w:pos="4536"/>
          <w:tab w:val="clear" w:pos="9072"/>
          <w:tab w:val="left" w:pos="2700"/>
          <w:tab w:val="left" w:pos="5220"/>
          <w:tab w:val="left" w:pos="7380"/>
        </w:tabs>
        <w:spacing w:before="120"/>
        <w:rPr>
          <w:rFonts w:ascii="Arial" w:hAnsi="Arial"/>
          <w:sz w:val="20"/>
          <w:szCs w:val="20"/>
        </w:rPr>
      </w:pPr>
      <w:r w:rsidRPr="00901014">
        <w:rPr>
          <w:rFonts w:ascii="Arial" w:hAnsi="Arial"/>
          <w:sz w:val="20"/>
          <w:szCs w:val="20"/>
        </w:rPr>
        <w:t>Zadavatel si vyhrazuje právo změnit termín zahájení plnění veřejné zakázky.</w:t>
      </w:r>
    </w:p>
    <w:p w:rsidR="00715CAF" w:rsidRPr="00715CAF" w:rsidRDefault="00715CAF" w:rsidP="00B87D6A">
      <w:pPr>
        <w:pStyle w:val="Styl1"/>
        <w:numPr>
          <w:ilvl w:val="0"/>
          <w:numId w:val="17"/>
        </w:numPr>
        <w:shd w:val="clear" w:color="auto" w:fill="DBE5F1"/>
      </w:pPr>
      <w:bookmarkStart w:id="11" w:name="_Toc409616999"/>
      <w:r w:rsidRPr="00840F9A">
        <w:t>POŽADAVKY NA ZPŮSOB ZPRACOVÁNÍ NABÍDKOVÉ CENY</w:t>
      </w:r>
      <w:bookmarkEnd w:id="11"/>
    </w:p>
    <w:p w:rsidR="00715CAF" w:rsidRPr="00C47260" w:rsidRDefault="00DF389A" w:rsidP="00C47260">
      <w:pPr>
        <w:pStyle w:val="Nadpis2"/>
        <w:rPr>
          <w:i w:val="0"/>
          <w:sz w:val="24"/>
          <w:szCs w:val="24"/>
          <w:u w:val="single"/>
        </w:rPr>
      </w:pPr>
      <w:bookmarkStart w:id="12" w:name="_Toc409617000"/>
      <w:r w:rsidRPr="00C47260">
        <w:rPr>
          <w:i w:val="0"/>
          <w:sz w:val="24"/>
          <w:szCs w:val="24"/>
          <w:u w:val="single"/>
        </w:rPr>
        <w:t xml:space="preserve">I. </w:t>
      </w:r>
      <w:r w:rsidR="00715CAF" w:rsidRPr="00C47260">
        <w:rPr>
          <w:i w:val="0"/>
          <w:sz w:val="24"/>
          <w:szCs w:val="24"/>
          <w:u w:val="single"/>
        </w:rPr>
        <w:t>Zadavatelem požadované platební podmínky</w:t>
      </w:r>
      <w:r w:rsidR="00226F6B" w:rsidRPr="00C47260">
        <w:rPr>
          <w:i w:val="0"/>
          <w:sz w:val="24"/>
          <w:szCs w:val="24"/>
          <w:u w:val="single"/>
        </w:rPr>
        <w:t>:</w:t>
      </w:r>
      <w:bookmarkEnd w:id="12"/>
      <w:r w:rsidR="00A6716C" w:rsidRPr="00C47260">
        <w:rPr>
          <w:i w:val="0"/>
          <w:sz w:val="24"/>
          <w:szCs w:val="24"/>
          <w:u w:val="single"/>
        </w:rPr>
        <w:t xml:space="preserve"> </w:t>
      </w:r>
    </w:p>
    <w:p w:rsidR="00226F6B" w:rsidRDefault="00226F6B" w:rsidP="006B1968">
      <w:pPr>
        <w:rPr>
          <w:rFonts w:ascii="Arial" w:hAnsi="Arial" w:cs="Arial"/>
          <w:sz w:val="20"/>
          <w:szCs w:val="20"/>
        </w:rPr>
      </w:pPr>
    </w:p>
    <w:p w:rsidR="00F93953" w:rsidRPr="00F93953" w:rsidRDefault="00F93953" w:rsidP="00F93953">
      <w:pPr>
        <w:autoSpaceDE w:val="0"/>
        <w:jc w:val="both"/>
        <w:rPr>
          <w:rFonts w:ascii="Arial" w:hAnsi="Arial" w:cs="Arial"/>
          <w:sz w:val="20"/>
          <w:szCs w:val="20"/>
        </w:rPr>
      </w:pPr>
      <w:r w:rsidRPr="00F93953">
        <w:rPr>
          <w:rFonts w:ascii="Arial" w:hAnsi="Arial" w:cs="Arial"/>
          <w:sz w:val="20"/>
          <w:szCs w:val="20"/>
        </w:rPr>
        <w:t xml:space="preserve">Úhrada za plnění veřejné zakázky bude prováděna v českých korunách. Příslušné platby se uskuteční vždy na základě daňového dokladu (faktury). </w:t>
      </w:r>
    </w:p>
    <w:p w:rsidR="00F93953" w:rsidRPr="00F93953" w:rsidRDefault="00F93953" w:rsidP="00F93953">
      <w:pPr>
        <w:autoSpaceDE w:val="0"/>
        <w:jc w:val="both"/>
        <w:rPr>
          <w:rFonts w:ascii="Arial" w:hAnsi="Arial" w:cs="Arial"/>
          <w:sz w:val="20"/>
          <w:szCs w:val="20"/>
        </w:rPr>
      </w:pPr>
    </w:p>
    <w:p w:rsidR="00F93953" w:rsidRPr="00F93953" w:rsidRDefault="00F93953" w:rsidP="00F93953">
      <w:pPr>
        <w:jc w:val="both"/>
        <w:rPr>
          <w:rFonts w:ascii="Arial" w:hAnsi="Arial" w:cs="Arial"/>
          <w:sz w:val="20"/>
          <w:szCs w:val="20"/>
        </w:rPr>
      </w:pPr>
      <w:r w:rsidRPr="00F93953">
        <w:rPr>
          <w:rFonts w:ascii="Arial" w:hAnsi="Arial" w:cs="Arial"/>
          <w:sz w:val="20"/>
          <w:szCs w:val="20"/>
        </w:rPr>
        <w:t xml:space="preserve">Splatnost dokladů je stanovena na 24 dnů od data vystavení faktury </w:t>
      </w:r>
      <w:r w:rsidR="005D7B42">
        <w:rPr>
          <w:rFonts w:ascii="Arial" w:hAnsi="Arial" w:cs="Arial"/>
          <w:sz w:val="20"/>
          <w:szCs w:val="20"/>
        </w:rPr>
        <w:t>prodávajícím</w:t>
      </w:r>
      <w:r w:rsidRPr="00F93953">
        <w:rPr>
          <w:rFonts w:ascii="Arial" w:hAnsi="Arial" w:cs="Arial"/>
          <w:sz w:val="20"/>
          <w:szCs w:val="20"/>
        </w:rPr>
        <w:t xml:space="preserve">, a to za předpokladu doručení faktury na fakturační adresu, kterou je sídlo zadavatele, do tří dnů od data jejího vystavení. V případě pozdějšího doručení faktury je splatnost 21 kalendářních dnů ode dne skutečného doručení faktury </w:t>
      </w:r>
      <w:r w:rsidR="005D7B42">
        <w:rPr>
          <w:rFonts w:ascii="Arial" w:hAnsi="Arial" w:cs="Arial"/>
          <w:sz w:val="20"/>
          <w:szCs w:val="20"/>
        </w:rPr>
        <w:t>kupujícímu (zadavateli)</w:t>
      </w:r>
      <w:r w:rsidRPr="00F93953">
        <w:rPr>
          <w:rFonts w:ascii="Arial" w:hAnsi="Arial" w:cs="Arial"/>
          <w:sz w:val="20"/>
          <w:szCs w:val="20"/>
        </w:rPr>
        <w:t>.</w:t>
      </w:r>
    </w:p>
    <w:p w:rsidR="00F93953" w:rsidRPr="00F93953" w:rsidRDefault="00F93953" w:rsidP="00F93953">
      <w:pPr>
        <w:autoSpaceDE w:val="0"/>
        <w:jc w:val="both"/>
        <w:rPr>
          <w:rFonts w:ascii="Arial" w:hAnsi="Arial" w:cs="Arial"/>
          <w:sz w:val="20"/>
          <w:szCs w:val="20"/>
        </w:rPr>
      </w:pPr>
    </w:p>
    <w:p w:rsidR="00F93953" w:rsidRPr="00820805" w:rsidRDefault="00F93953" w:rsidP="00F93953">
      <w:pPr>
        <w:autoSpaceDE w:val="0"/>
        <w:jc w:val="both"/>
        <w:rPr>
          <w:rFonts w:ascii="Arial" w:hAnsi="Arial" w:cs="Arial"/>
          <w:sz w:val="20"/>
          <w:szCs w:val="20"/>
        </w:rPr>
      </w:pPr>
      <w:r w:rsidRPr="00820805">
        <w:rPr>
          <w:rFonts w:ascii="Arial" w:hAnsi="Arial" w:cs="Arial"/>
          <w:sz w:val="20"/>
          <w:szCs w:val="20"/>
        </w:rPr>
        <w:t xml:space="preserve">Při nedodržení splatnosti daňového dokladu </w:t>
      </w:r>
      <w:r w:rsidR="00820805" w:rsidRPr="00820805">
        <w:rPr>
          <w:rFonts w:ascii="Arial" w:hAnsi="Arial" w:cs="Arial"/>
          <w:bCs/>
          <w:kern w:val="32"/>
          <w:sz w:val="20"/>
          <w:szCs w:val="20"/>
        </w:rPr>
        <w:t xml:space="preserve">je prodávající oprávněn požadovat na kupujícím </w:t>
      </w:r>
      <w:r w:rsidR="00820805" w:rsidRPr="00820805">
        <w:rPr>
          <w:rFonts w:ascii="Arial" w:hAnsi="Arial" w:cs="Arial"/>
          <w:sz w:val="20"/>
          <w:szCs w:val="20"/>
        </w:rPr>
        <w:t xml:space="preserve">úhradu  smluvní pokuty ve výši 0,1 % </w:t>
      </w:r>
      <w:r w:rsidRPr="00820805">
        <w:rPr>
          <w:rFonts w:ascii="Arial" w:hAnsi="Arial" w:cs="Arial"/>
          <w:sz w:val="20"/>
          <w:szCs w:val="20"/>
        </w:rPr>
        <w:t>z dlužné částky za každý i započatý den prodlení.</w:t>
      </w:r>
    </w:p>
    <w:p w:rsidR="00F93953" w:rsidRPr="00F93953" w:rsidRDefault="00F93953" w:rsidP="00F93953">
      <w:pPr>
        <w:autoSpaceDE w:val="0"/>
        <w:jc w:val="both"/>
        <w:rPr>
          <w:rFonts w:ascii="Arial" w:hAnsi="Arial" w:cs="Arial"/>
          <w:sz w:val="20"/>
          <w:szCs w:val="20"/>
        </w:rPr>
      </w:pPr>
    </w:p>
    <w:p w:rsidR="00F93953" w:rsidRPr="00F93953" w:rsidRDefault="00F93953" w:rsidP="00F93953">
      <w:pPr>
        <w:autoSpaceDE w:val="0"/>
        <w:jc w:val="both"/>
        <w:rPr>
          <w:rFonts w:ascii="Arial" w:hAnsi="Arial" w:cs="Arial"/>
          <w:sz w:val="20"/>
          <w:szCs w:val="20"/>
        </w:rPr>
      </w:pPr>
      <w:r w:rsidRPr="00F93953">
        <w:rPr>
          <w:rFonts w:ascii="Arial" w:hAnsi="Arial" w:cs="Arial"/>
          <w:sz w:val="20"/>
          <w:szCs w:val="20"/>
        </w:rPr>
        <w:t xml:space="preserve">Zadavatel neposkytne dodavateli jakékoliv zálohy. </w:t>
      </w:r>
    </w:p>
    <w:p w:rsidR="00F93953" w:rsidRPr="00F93953" w:rsidRDefault="00F93953" w:rsidP="00F93953">
      <w:pPr>
        <w:autoSpaceDE w:val="0"/>
        <w:jc w:val="both"/>
        <w:rPr>
          <w:rFonts w:ascii="Arial" w:hAnsi="Arial" w:cs="Arial"/>
          <w:sz w:val="20"/>
          <w:szCs w:val="20"/>
        </w:rPr>
      </w:pPr>
    </w:p>
    <w:p w:rsidR="00F93953" w:rsidRPr="00F93953" w:rsidRDefault="00F93953" w:rsidP="00F93953">
      <w:pPr>
        <w:autoSpaceDE w:val="0"/>
        <w:jc w:val="both"/>
        <w:rPr>
          <w:rFonts w:ascii="Arial" w:hAnsi="Arial" w:cs="Arial"/>
          <w:sz w:val="20"/>
          <w:szCs w:val="20"/>
        </w:rPr>
      </w:pPr>
      <w:r w:rsidRPr="00F93953">
        <w:rPr>
          <w:rFonts w:ascii="Arial" w:hAnsi="Arial" w:cs="Arial"/>
          <w:sz w:val="20"/>
          <w:szCs w:val="20"/>
        </w:rPr>
        <w:t>Vybraný uchazeč je oprávněn vystavit daňový doklad až po poskytnutí řádného plnění předmětu této veřejné zakázky realizovaného na základě uzavřené smlouvy.</w:t>
      </w:r>
    </w:p>
    <w:p w:rsidR="00F93953" w:rsidRPr="00F93953" w:rsidRDefault="00F93953" w:rsidP="00F93953">
      <w:pPr>
        <w:autoSpaceDE w:val="0"/>
        <w:jc w:val="both"/>
        <w:rPr>
          <w:rFonts w:ascii="Arial" w:hAnsi="Arial" w:cs="Arial"/>
          <w:sz w:val="20"/>
          <w:szCs w:val="20"/>
        </w:rPr>
      </w:pPr>
    </w:p>
    <w:p w:rsidR="00F93953" w:rsidRPr="00F93953" w:rsidRDefault="00F93953" w:rsidP="00F93953">
      <w:pPr>
        <w:autoSpaceDE w:val="0"/>
        <w:jc w:val="both"/>
        <w:rPr>
          <w:rFonts w:ascii="Arial" w:hAnsi="Arial" w:cs="Arial"/>
          <w:sz w:val="20"/>
          <w:szCs w:val="20"/>
        </w:rPr>
      </w:pPr>
      <w:r w:rsidRPr="00F93953">
        <w:rPr>
          <w:rFonts w:ascii="Arial" w:hAnsi="Arial" w:cs="Arial"/>
          <w:sz w:val="20"/>
          <w:szCs w:val="20"/>
        </w:rPr>
        <w:t>Veškeré daňové doklady musí obsahovat náležitosti podle zákona č. 235/2004 Sb., o dani z přidané hodnoty, ve znění pozdějších předpisů (dále „zákon o DPH“). V případě, že účetní doklady nebudou mít odpovídající náležitosti, je zadavatel oprávněn zaslat je zpět dodavateli k doplnění, aniž se tak dostane do prodlení se splatností; lhůta splatnosti počíná běžet znovu od opětovného zaslání náležitě doplněných či opravených dokladů zpět zadavateli.</w:t>
      </w:r>
    </w:p>
    <w:p w:rsidR="00F93953" w:rsidRPr="00F93953" w:rsidRDefault="00F93953" w:rsidP="00F93953">
      <w:pPr>
        <w:outlineLvl w:val="1"/>
        <w:rPr>
          <w:rFonts w:ascii="Arial" w:hAnsi="Arial" w:cs="Arial"/>
          <w:b/>
          <w:sz w:val="20"/>
          <w:szCs w:val="20"/>
          <w:u w:val="single"/>
        </w:rPr>
      </w:pPr>
    </w:p>
    <w:p w:rsidR="00F93953" w:rsidRPr="00F93953" w:rsidRDefault="00F93953" w:rsidP="00F93953">
      <w:pPr>
        <w:jc w:val="both"/>
        <w:rPr>
          <w:rFonts w:ascii="Arial" w:hAnsi="Arial" w:cs="Arial"/>
          <w:sz w:val="20"/>
          <w:szCs w:val="20"/>
        </w:rPr>
      </w:pPr>
      <w:r w:rsidRPr="00F93953">
        <w:rPr>
          <w:rFonts w:ascii="Arial" w:hAnsi="Arial" w:cs="Arial"/>
          <w:sz w:val="20"/>
          <w:szCs w:val="20"/>
        </w:rPr>
        <w:t xml:space="preserve">Specifikace platebních podmínek zadavatele je podrobně uvedena v části </w:t>
      </w:r>
      <w:r w:rsidRPr="00F93953">
        <w:rPr>
          <w:rFonts w:ascii="Arial" w:hAnsi="Arial" w:cs="Arial"/>
          <w:b/>
          <w:sz w:val="20"/>
          <w:szCs w:val="20"/>
        </w:rPr>
        <w:t>E. Obchodní podmínky</w:t>
      </w:r>
      <w:r w:rsidRPr="00F93953">
        <w:rPr>
          <w:rFonts w:ascii="Arial" w:hAnsi="Arial" w:cs="Arial"/>
          <w:sz w:val="20"/>
          <w:szCs w:val="20"/>
        </w:rPr>
        <w:t xml:space="preserve">, konkrétně v návrzích </w:t>
      </w:r>
      <w:r w:rsidR="00037542">
        <w:rPr>
          <w:rFonts w:ascii="Arial" w:hAnsi="Arial" w:cs="Arial"/>
          <w:sz w:val="20"/>
          <w:szCs w:val="20"/>
        </w:rPr>
        <w:t xml:space="preserve">rámcové </w:t>
      </w:r>
      <w:r w:rsidRPr="00F93953">
        <w:rPr>
          <w:rFonts w:ascii="Arial" w:hAnsi="Arial" w:cs="Arial"/>
          <w:sz w:val="20"/>
          <w:szCs w:val="20"/>
        </w:rPr>
        <w:t>kupní smlouvy.</w:t>
      </w:r>
    </w:p>
    <w:p w:rsidR="00226F6B" w:rsidRPr="00901014" w:rsidRDefault="00226F6B" w:rsidP="009D3A58">
      <w:pPr>
        <w:jc w:val="both"/>
        <w:outlineLvl w:val="1"/>
        <w:rPr>
          <w:rFonts w:ascii="Arial" w:hAnsi="Arial" w:cs="Arial"/>
          <w:b/>
          <w:sz w:val="20"/>
          <w:szCs w:val="20"/>
          <w:u w:val="single"/>
        </w:rPr>
      </w:pPr>
    </w:p>
    <w:p w:rsidR="00DF389A" w:rsidRPr="00C47260" w:rsidRDefault="00DF389A" w:rsidP="00C47260">
      <w:pPr>
        <w:pStyle w:val="Nadpis2"/>
        <w:rPr>
          <w:i w:val="0"/>
          <w:noProof/>
          <w:sz w:val="24"/>
          <w:szCs w:val="24"/>
          <w:u w:val="single"/>
        </w:rPr>
      </w:pPr>
      <w:bookmarkStart w:id="13" w:name="_Toc409617001"/>
      <w:r w:rsidRPr="00C47260">
        <w:rPr>
          <w:i w:val="0"/>
          <w:sz w:val="24"/>
          <w:szCs w:val="24"/>
          <w:u w:val="single"/>
        </w:rPr>
        <w:lastRenderedPageBreak/>
        <w:t xml:space="preserve">II. </w:t>
      </w:r>
      <w:r w:rsidRPr="00C47260">
        <w:rPr>
          <w:i w:val="0"/>
          <w:noProof/>
          <w:sz w:val="24"/>
          <w:szCs w:val="24"/>
          <w:u w:val="single"/>
        </w:rPr>
        <w:t>Podmínky, při jejichž splnění je možno překročit výši nabídkové ceny</w:t>
      </w:r>
      <w:bookmarkEnd w:id="13"/>
      <w:r w:rsidRPr="00C47260">
        <w:rPr>
          <w:i w:val="0"/>
          <w:noProof/>
          <w:sz w:val="24"/>
          <w:szCs w:val="24"/>
          <w:u w:val="single"/>
        </w:rPr>
        <w:t xml:space="preserve"> </w:t>
      </w:r>
    </w:p>
    <w:p w:rsidR="00F2146E" w:rsidRPr="00F2146E" w:rsidRDefault="006B1968" w:rsidP="00882121">
      <w:pPr>
        <w:tabs>
          <w:tab w:val="left" w:pos="2700"/>
          <w:tab w:val="left" w:pos="5220"/>
          <w:tab w:val="left" w:pos="7380"/>
        </w:tabs>
        <w:spacing w:before="120" w:after="120"/>
        <w:jc w:val="both"/>
        <w:rPr>
          <w:rFonts w:ascii="Arial" w:hAnsi="Arial" w:cs="Arial"/>
          <w:sz w:val="20"/>
          <w:szCs w:val="20"/>
        </w:rPr>
      </w:pPr>
      <w:r w:rsidRPr="00F2146E">
        <w:rPr>
          <w:rFonts w:ascii="Arial" w:hAnsi="Arial" w:cs="Arial"/>
          <w:sz w:val="20"/>
          <w:szCs w:val="20"/>
        </w:rPr>
        <w:t xml:space="preserve">Nabídková cena může být měněna pouze </w:t>
      </w:r>
      <w:r w:rsidR="00F2146E" w:rsidRPr="00F2146E">
        <w:rPr>
          <w:rFonts w:ascii="Arial" w:hAnsi="Arial" w:cs="Arial"/>
          <w:sz w:val="20"/>
          <w:szCs w:val="20"/>
        </w:rPr>
        <w:t xml:space="preserve">v souvislosti se změnou </w:t>
      </w:r>
      <w:r w:rsidRPr="00F2146E">
        <w:rPr>
          <w:rFonts w:ascii="Arial" w:hAnsi="Arial" w:cs="Arial"/>
          <w:sz w:val="20"/>
          <w:szCs w:val="20"/>
        </w:rPr>
        <w:t>daňov</w:t>
      </w:r>
      <w:r w:rsidR="00F2146E" w:rsidRPr="00F2146E">
        <w:rPr>
          <w:rFonts w:ascii="Arial" w:hAnsi="Arial" w:cs="Arial"/>
          <w:sz w:val="20"/>
          <w:szCs w:val="20"/>
        </w:rPr>
        <w:t>ých</w:t>
      </w:r>
      <w:r w:rsidRPr="00F2146E">
        <w:rPr>
          <w:rFonts w:ascii="Arial" w:hAnsi="Arial" w:cs="Arial"/>
          <w:sz w:val="20"/>
          <w:szCs w:val="20"/>
        </w:rPr>
        <w:t xml:space="preserve"> předpis</w:t>
      </w:r>
      <w:r w:rsidR="00F2146E" w:rsidRPr="00F2146E">
        <w:rPr>
          <w:rFonts w:ascii="Arial" w:hAnsi="Arial" w:cs="Arial"/>
          <w:sz w:val="20"/>
          <w:szCs w:val="20"/>
        </w:rPr>
        <w:t>ů.</w:t>
      </w:r>
    </w:p>
    <w:p w:rsidR="00F2146E" w:rsidRDefault="00F2146E" w:rsidP="00882121">
      <w:pPr>
        <w:jc w:val="both"/>
        <w:rPr>
          <w:rFonts w:ascii="Arial" w:hAnsi="Arial"/>
          <w:sz w:val="20"/>
          <w:szCs w:val="20"/>
        </w:rPr>
      </w:pPr>
      <w:r w:rsidRPr="00F2146E">
        <w:rPr>
          <w:rFonts w:ascii="Arial" w:hAnsi="Arial"/>
          <w:sz w:val="20"/>
          <w:szCs w:val="20"/>
        </w:rPr>
        <w:t>Případné překročení nabídkové ceny je možné jen pokud bude v souladu se ZVZ</w:t>
      </w:r>
      <w:r w:rsidR="008718BE">
        <w:rPr>
          <w:rFonts w:ascii="Arial" w:hAnsi="Arial"/>
          <w:sz w:val="20"/>
          <w:szCs w:val="20"/>
        </w:rPr>
        <w:t>.</w:t>
      </w:r>
      <w:r w:rsidRPr="00F2146E">
        <w:rPr>
          <w:rFonts w:ascii="Arial" w:hAnsi="Arial"/>
          <w:sz w:val="20"/>
          <w:szCs w:val="20"/>
        </w:rPr>
        <w:t xml:space="preserve"> </w:t>
      </w:r>
    </w:p>
    <w:p w:rsidR="008718BE" w:rsidRDefault="008718BE" w:rsidP="00882121">
      <w:pPr>
        <w:jc w:val="both"/>
        <w:rPr>
          <w:rFonts w:ascii="Arial" w:hAnsi="Arial"/>
          <w:sz w:val="20"/>
          <w:szCs w:val="20"/>
        </w:rPr>
      </w:pPr>
    </w:p>
    <w:p w:rsidR="006B1968" w:rsidRPr="00307846" w:rsidRDefault="00F2146E" w:rsidP="00882121">
      <w:pPr>
        <w:jc w:val="both"/>
        <w:rPr>
          <w:rFonts w:ascii="Arial" w:hAnsi="Arial"/>
          <w:sz w:val="20"/>
          <w:szCs w:val="20"/>
        </w:rPr>
      </w:pPr>
      <w:r w:rsidRPr="00307846">
        <w:rPr>
          <w:rFonts w:ascii="Arial" w:hAnsi="Arial" w:cs="Arial"/>
          <w:sz w:val="20"/>
          <w:szCs w:val="20"/>
        </w:rPr>
        <w:t>Ž</w:t>
      </w:r>
      <w:r w:rsidR="006B1968" w:rsidRPr="00307846">
        <w:rPr>
          <w:rFonts w:ascii="Arial" w:hAnsi="Arial" w:cs="Arial"/>
          <w:sz w:val="20"/>
          <w:szCs w:val="20"/>
        </w:rPr>
        <w:t xml:space="preserve">ádná změna díla způsobující zvýšení nebo snížení dohodnuté ceny nebo prodloužení dohodnuté lhůty se nesmí uskutečnit bez předchozího písemného potvrzení změny podepsané zadavatelem a dodavatelem formou písemného dodatku k uzavřené smlouvě.                                                                                                                                                                                                                                                                                                                                                                                                        </w:t>
      </w:r>
    </w:p>
    <w:p w:rsidR="00F2146E" w:rsidRPr="00307846" w:rsidRDefault="00F2146E" w:rsidP="00882121">
      <w:pPr>
        <w:jc w:val="both"/>
        <w:rPr>
          <w:rFonts w:ascii="Arial" w:hAnsi="Arial" w:cs="Arial"/>
          <w:sz w:val="20"/>
          <w:szCs w:val="20"/>
        </w:rPr>
      </w:pPr>
    </w:p>
    <w:p w:rsidR="00DF389A" w:rsidRPr="00901014" w:rsidRDefault="006B1968" w:rsidP="00882121">
      <w:pPr>
        <w:jc w:val="both"/>
        <w:rPr>
          <w:rFonts w:ascii="Arial" w:hAnsi="Arial" w:cs="Arial"/>
          <w:noProof/>
          <w:sz w:val="20"/>
          <w:szCs w:val="20"/>
        </w:rPr>
      </w:pPr>
      <w:r w:rsidRPr="00307846">
        <w:rPr>
          <w:rFonts w:ascii="Arial" w:hAnsi="Arial" w:cs="Arial"/>
          <w:sz w:val="20"/>
          <w:szCs w:val="20"/>
        </w:rPr>
        <w:t>Bližší podmínky změny ceny díla jsou uvedeny v části E. Obchodní podmínky.</w:t>
      </w:r>
    </w:p>
    <w:p w:rsidR="00901014" w:rsidRDefault="00901014" w:rsidP="00DF389A">
      <w:pPr>
        <w:outlineLvl w:val="1"/>
        <w:rPr>
          <w:rFonts w:ascii="Arial" w:hAnsi="Arial" w:cs="Arial"/>
          <w:b/>
          <w:u w:val="single"/>
        </w:rPr>
      </w:pPr>
    </w:p>
    <w:p w:rsidR="004609D9" w:rsidRPr="00C47260" w:rsidRDefault="00DF389A" w:rsidP="00C47260">
      <w:pPr>
        <w:pStyle w:val="Nadpis2"/>
        <w:rPr>
          <w:i w:val="0"/>
          <w:noProof/>
          <w:sz w:val="24"/>
          <w:szCs w:val="24"/>
          <w:u w:val="single"/>
        </w:rPr>
      </w:pPr>
      <w:bookmarkStart w:id="14" w:name="_Toc409617002"/>
      <w:r w:rsidRPr="00C47260">
        <w:rPr>
          <w:i w:val="0"/>
          <w:sz w:val="24"/>
          <w:szCs w:val="24"/>
          <w:u w:val="single"/>
        </w:rPr>
        <w:t xml:space="preserve">III. </w:t>
      </w:r>
      <w:r w:rsidRPr="00C47260">
        <w:rPr>
          <w:i w:val="0"/>
          <w:noProof/>
          <w:sz w:val="24"/>
          <w:szCs w:val="24"/>
          <w:u w:val="single"/>
        </w:rPr>
        <w:t>Požadavek na zpracování nabídkové ceny</w:t>
      </w:r>
      <w:bookmarkEnd w:id="14"/>
      <w:r w:rsidRPr="00C47260">
        <w:rPr>
          <w:i w:val="0"/>
          <w:noProof/>
          <w:sz w:val="24"/>
          <w:szCs w:val="24"/>
          <w:u w:val="single"/>
        </w:rPr>
        <w:t xml:space="preserve"> </w:t>
      </w:r>
    </w:p>
    <w:p w:rsidR="00F2146E" w:rsidRDefault="006B1968" w:rsidP="006B1968">
      <w:pPr>
        <w:spacing w:before="120"/>
        <w:jc w:val="both"/>
        <w:rPr>
          <w:rFonts w:ascii="Arial" w:hAnsi="Arial" w:cs="Arial"/>
          <w:sz w:val="20"/>
          <w:szCs w:val="20"/>
        </w:rPr>
      </w:pPr>
      <w:r w:rsidRPr="00F2146E">
        <w:rPr>
          <w:rFonts w:ascii="Arial" w:hAnsi="Arial" w:cs="Arial"/>
          <w:sz w:val="20"/>
          <w:szCs w:val="20"/>
        </w:rPr>
        <w:t xml:space="preserve">Nabídková cena bude stanovena pro danou dobu plnění jako cena nejvýše přípustná </w:t>
      </w:r>
      <w:r w:rsidR="00F2146E">
        <w:rPr>
          <w:rFonts w:ascii="Arial" w:hAnsi="Arial" w:cs="Arial"/>
          <w:sz w:val="20"/>
          <w:szCs w:val="20"/>
        </w:rPr>
        <w:t xml:space="preserve">se započtením veškerých dodávek, prací, činností, </w:t>
      </w:r>
      <w:r w:rsidR="007A156E">
        <w:rPr>
          <w:rFonts w:ascii="Arial" w:hAnsi="Arial" w:cs="Arial"/>
          <w:sz w:val="20"/>
          <w:szCs w:val="20"/>
        </w:rPr>
        <w:t xml:space="preserve">přihlášení do Evidence vozidel MHM Prahy, </w:t>
      </w:r>
      <w:r w:rsidR="00F2146E">
        <w:rPr>
          <w:rFonts w:ascii="Arial" w:hAnsi="Arial" w:cs="Arial"/>
          <w:sz w:val="20"/>
          <w:szCs w:val="20"/>
        </w:rPr>
        <w:t xml:space="preserve">ostatních nákladů, rizik, zisku, finančních vlivů (např. inflace) </w:t>
      </w:r>
      <w:r w:rsidRPr="00F2146E">
        <w:rPr>
          <w:rFonts w:ascii="Arial" w:hAnsi="Arial" w:cs="Arial"/>
          <w:sz w:val="20"/>
          <w:szCs w:val="20"/>
        </w:rPr>
        <w:t xml:space="preserve">po celou dobu </w:t>
      </w:r>
      <w:r w:rsidR="00F2146E">
        <w:rPr>
          <w:rFonts w:ascii="Arial" w:hAnsi="Arial" w:cs="Arial"/>
          <w:sz w:val="20"/>
          <w:szCs w:val="20"/>
        </w:rPr>
        <w:t>realizace</w:t>
      </w:r>
      <w:r w:rsidRPr="00F2146E">
        <w:rPr>
          <w:rFonts w:ascii="Arial" w:hAnsi="Arial" w:cs="Arial"/>
          <w:sz w:val="20"/>
          <w:szCs w:val="20"/>
        </w:rPr>
        <w:t xml:space="preserve"> předmětu plnění </w:t>
      </w:r>
      <w:r w:rsidR="00F2146E">
        <w:rPr>
          <w:rFonts w:ascii="Arial" w:hAnsi="Arial" w:cs="Arial"/>
          <w:sz w:val="20"/>
          <w:szCs w:val="20"/>
        </w:rPr>
        <w:t>veřejné z</w:t>
      </w:r>
      <w:r w:rsidRPr="00F2146E">
        <w:rPr>
          <w:rFonts w:ascii="Arial" w:hAnsi="Arial" w:cs="Arial"/>
          <w:sz w:val="20"/>
          <w:szCs w:val="20"/>
        </w:rPr>
        <w:t>akázky v souladu s podmínkami uvedenými v zadávací dokumentaci</w:t>
      </w:r>
      <w:r w:rsidR="00F2146E">
        <w:rPr>
          <w:rFonts w:ascii="Arial" w:hAnsi="Arial" w:cs="Arial"/>
          <w:sz w:val="20"/>
          <w:szCs w:val="20"/>
        </w:rPr>
        <w:t xml:space="preserve">. </w:t>
      </w:r>
    </w:p>
    <w:p w:rsidR="006B1968" w:rsidRPr="00F2146E" w:rsidRDefault="00F2146E" w:rsidP="006B1968">
      <w:pPr>
        <w:spacing w:before="120"/>
        <w:jc w:val="both"/>
        <w:rPr>
          <w:rFonts w:ascii="Arial" w:hAnsi="Arial" w:cs="Arial"/>
          <w:sz w:val="20"/>
          <w:szCs w:val="20"/>
        </w:rPr>
      </w:pPr>
      <w:r>
        <w:rPr>
          <w:rFonts w:ascii="Arial" w:hAnsi="Arial" w:cs="Arial"/>
          <w:sz w:val="20"/>
          <w:szCs w:val="20"/>
        </w:rPr>
        <w:t>Nabídková cena bude rozčleněna následovně</w:t>
      </w:r>
      <w:r w:rsidR="006B1968" w:rsidRPr="00F2146E">
        <w:rPr>
          <w:rFonts w:ascii="Arial" w:hAnsi="Arial" w:cs="Arial"/>
          <w:sz w:val="20"/>
          <w:szCs w:val="20"/>
        </w:rPr>
        <w:t>:</w:t>
      </w:r>
    </w:p>
    <w:p w:rsidR="006B1968" w:rsidRPr="00307846" w:rsidRDefault="006B1968" w:rsidP="00394853">
      <w:pPr>
        <w:numPr>
          <w:ilvl w:val="0"/>
          <w:numId w:val="12"/>
        </w:numPr>
        <w:spacing w:before="120"/>
        <w:jc w:val="both"/>
        <w:rPr>
          <w:rFonts w:ascii="Arial" w:hAnsi="Arial" w:cs="Arial"/>
          <w:sz w:val="20"/>
          <w:szCs w:val="20"/>
        </w:rPr>
      </w:pPr>
      <w:r w:rsidRPr="00307846">
        <w:rPr>
          <w:rFonts w:ascii="Arial" w:hAnsi="Arial" w:cs="Arial"/>
          <w:sz w:val="20"/>
          <w:szCs w:val="20"/>
        </w:rPr>
        <w:t xml:space="preserve">Náklady jednotlivých </w:t>
      </w:r>
      <w:r w:rsidR="00CF6254" w:rsidRPr="00307846">
        <w:rPr>
          <w:rFonts w:ascii="Arial" w:hAnsi="Arial" w:cs="Arial"/>
          <w:sz w:val="20"/>
          <w:szCs w:val="20"/>
        </w:rPr>
        <w:t>druhů plnění / částí veřejné zakázky ve formě nabídkových rozpočtů</w:t>
      </w:r>
      <w:r w:rsidR="00E40B9A" w:rsidRPr="00307846">
        <w:rPr>
          <w:rFonts w:ascii="Arial" w:hAnsi="Arial" w:cs="Arial"/>
          <w:sz w:val="20"/>
          <w:szCs w:val="20"/>
        </w:rPr>
        <w:t xml:space="preserve"> dle jednotlivých typů vozidel uvedených v přílohách </w:t>
      </w:r>
      <w:r w:rsidR="00121613">
        <w:rPr>
          <w:rFonts w:ascii="Arial" w:hAnsi="Arial" w:cs="Arial"/>
          <w:sz w:val="20"/>
          <w:szCs w:val="20"/>
        </w:rPr>
        <w:t>6</w:t>
      </w:r>
      <w:r w:rsidR="00E40B9A" w:rsidRPr="00307846">
        <w:rPr>
          <w:rFonts w:ascii="Arial" w:hAnsi="Arial" w:cs="Arial"/>
          <w:sz w:val="20"/>
          <w:szCs w:val="20"/>
        </w:rPr>
        <w:t xml:space="preserve"> a </w:t>
      </w:r>
      <w:r w:rsidR="00121613">
        <w:rPr>
          <w:rFonts w:ascii="Arial" w:hAnsi="Arial" w:cs="Arial"/>
          <w:sz w:val="20"/>
          <w:szCs w:val="20"/>
        </w:rPr>
        <w:t>7</w:t>
      </w:r>
      <w:r w:rsidR="00661283">
        <w:rPr>
          <w:rFonts w:ascii="Arial" w:hAnsi="Arial" w:cs="Arial"/>
          <w:sz w:val="20"/>
          <w:szCs w:val="20"/>
        </w:rPr>
        <w:t xml:space="preserve"> této ZD</w:t>
      </w:r>
      <w:r w:rsidR="00CF6254" w:rsidRPr="00307846">
        <w:rPr>
          <w:rFonts w:ascii="Arial" w:hAnsi="Arial" w:cs="Arial"/>
          <w:sz w:val="20"/>
          <w:szCs w:val="20"/>
        </w:rPr>
        <w:t xml:space="preserve"> </w:t>
      </w:r>
      <w:r w:rsidRPr="00307846">
        <w:rPr>
          <w:rFonts w:ascii="Arial" w:hAnsi="Arial" w:cs="Arial"/>
          <w:sz w:val="20"/>
          <w:szCs w:val="20"/>
        </w:rPr>
        <w:t>(</w:t>
      </w:r>
      <w:r w:rsidR="00C66A94">
        <w:rPr>
          <w:rFonts w:ascii="Arial" w:hAnsi="Arial" w:cs="Arial"/>
          <w:sz w:val="20"/>
          <w:szCs w:val="20"/>
        </w:rPr>
        <w:t>tabulky pro zpracování nabídkové ceny</w:t>
      </w:r>
      <w:r w:rsidRPr="00307846">
        <w:rPr>
          <w:rFonts w:ascii="Arial" w:hAnsi="Arial" w:cs="Arial"/>
          <w:sz w:val="20"/>
          <w:szCs w:val="20"/>
        </w:rPr>
        <w:t>).</w:t>
      </w:r>
    </w:p>
    <w:p w:rsidR="006B1968" w:rsidRDefault="008B441F" w:rsidP="006B1968">
      <w:pPr>
        <w:spacing w:before="120"/>
        <w:jc w:val="both"/>
        <w:rPr>
          <w:rFonts w:ascii="Arial" w:hAnsi="Arial" w:cs="Arial"/>
          <w:sz w:val="20"/>
          <w:szCs w:val="20"/>
        </w:rPr>
      </w:pPr>
      <w:r w:rsidRPr="008B441F">
        <w:rPr>
          <w:rFonts w:ascii="Arial" w:hAnsi="Arial" w:cs="Arial"/>
          <w:sz w:val="20"/>
          <w:szCs w:val="20"/>
        </w:rPr>
        <w:t>Pokud uchazeč ocení kteroukoliv část nabídkové ceny nulovou nebo mimořádně nízkou nabídkovou cenou, bude vyzván k vysvětlení nejasností v nabídce.</w:t>
      </w:r>
    </w:p>
    <w:p w:rsidR="008B441F" w:rsidRPr="00F2146E" w:rsidRDefault="008B441F" w:rsidP="006B1968">
      <w:pPr>
        <w:spacing w:before="120"/>
        <w:jc w:val="both"/>
        <w:rPr>
          <w:rFonts w:ascii="Arial" w:hAnsi="Arial" w:cs="Arial"/>
          <w:sz w:val="20"/>
          <w:szCs w:val="20"/>
        </w:rPr>
      </w:pPr>
    </w:p>
    <w:p w:rsidR="006B1968" w:rsidRPr="00F2146E" w:rsidRDefault="006B1968" w:rsidP="006B1968">
      <w:pPr>
        <w:jc w:val="both"/>
        <w:rPr>
          <w:rFonts w:ascii="Arial" w:hAnsi="Arial" w:cs="Arial"/>
          <w:sz w:val="20"/>
          <w:szCs w:val="20"/>
        </w:rPr>
      </w:pPr>
      <w:r w:rsidRPr="00F2146E">
        <w:rPr>
          <w:rFonts w:ascii="Arial" w:hAnsi="Arial" w:cs="Arial"/>
          <w:sz w:val="20"/>
          <w:szCs w:val="20"/>
        </w:rPr>
        <w:t>Daň z přidané hodnoty bude vypočtena dle příslušných právních předpisů ČR platných k datu podání nabídky. V případě novelizace právních předpisů o DPH v době po podání nabídky bude DPH k ceně za část díla nerealizovanou k datu účinnosti případné novely přepočtena dle nově platných právních předpisů.</w:t>
      </w:r>
    </w:p>
    <w:p w:rsidR="0040422E" w:rsidRDefault="0040422E" w:rsidP="006B1968">
      <w:pPr>
        <w:outlineLvl w:val="1"/>
        <w:rPr>
          <w:rFonts w:ascii="Arial" w:hAnsi="Arial" w:cs="Arial"/>
          <w:sz w:val="20"/>
          <w:szCs w:val="20"/>
        </w:rPr>
      </w:pPr>
    </w:p>
    <w:p w:rsidR="00A6716C" w:rsidRPr="00840F9A" w:rsidRDefault="00A6716C" w:rsidP="00B87D6A">
      <w:pPr>
        <w:pStyle w:val="Styl1"/>
        <w:numPr>
          <w:ilvl w:val="0"/>
          <w:numId w:val="17"/>
        </w:numPr>
        <w:shd w:val="clear" w:color="auto" w:fill="DBE5F1"/>
      </w:pPr>
      <w:bookmarkStart w:id="15" w:name="_Toc409617003"/>
      <w:r w:rsidRPr="00840F9A">
        <w:t>JISTOTA</w:t>
      </w:r>
      <w:bookmarkEnd w:id="15"/>
    </w:p>
    <w:p w:rsidR="005618FC" w:rsidRDefault="005618FC" w:rsidP="005618FC">
      <w:pPr>
        <w:tabs>
          <w:tab w:val="left" w:pos="2700"/>
          <w:tab w:val="left" w:pos="5220"/>
          <w:tab w:val="left" w:pos="7380"/>
        </w:tabs>
        <w:jc w:val="both"/>
        <w:rPr>
          <w:rFonts w:ascii="Arial" w:hAnsi="Arial" w:cs="Arial"/>
          <w:sz w:val="20"/>
          <w:szCs w:val="20"/>
        </w:rPr>
      </w:pPr>
      <w:r w:rsidRPr="005618FC">
        <w:rPr>
          <w:rFonts w:ascii="Arial" w:hAnsi="Arial" w:cs="Arial"/>
          <w:sz w:val="20"/>
          <w:szCs w:val="20"/>
        </w:rPr>
        <w:t xml:space="preserve">Zadavatel v souladu s § 67 ZVZ požaduje poskytnutí jistoty ve výši </w:t>
      </w:r>
      <w:r w:rsidRPr="005618FC">
        <w:rPr>
          <w:rFonts w:ascii="Arial" w:hAnsi="Arial" w:cs="Arial"/>
          <w:b/>
          <w:sz w:val="20"/>
          <w:szCs w:val="20"/>
        </w:rPr>
        <w:t>1</w:t>
      </w:r>
      <w:r>
        <w:rPr>
          <w:rFonts w:ascii="Arial" w:hAnsi="Arial" w:cs="Arial"/>
          <w:b/>
          <w:sz w:val="20"/>
          <w:szCs w:val="20"/>
        </w:rPr>
        <w:t>0</w:t>
      </w:r>
      <w:r w:rsidRPr="005618FC">
        <w:rPr>
          <w:rFonts w:ascii="Arial" w:hAnsi="Arial" w:cs="Arial"/>
          <w:b/>
          <w:sz w:val="20"/>
          <w:szCs w:val="20"/>
        </w:rPr>
        <w:t xml:space="preserve">0.000,- </w:t>
      </w:r>
      <w:r w:rsidRPr="005618FC">
        <w:rPr>
          <w:rFonts w:ascii="Arial" w:hAnsi="Arial" w:cs="Arial"/>
          <w:bCs/>
          <w:sz w:val="20"/>
          <w:szCs w:val="20"/>
        </w:rPr>
        <w:t>Kč</w:t>
      </w:r>
      <w:r w:rsidRPr="005618FC">
        <w:rPr>
          <w:rFonts w:ascii="Arial" w:hAnsi="Arial" w:cs="Arial"/>
          <w:sz w:val="20"/>
          <w:szCs w:val="20"/>
        </w:rPr>
        <w:t xml:space="preserve"> (slovy: </w:t>
      </w:r>
      <w:r w:rsidRPr="005618FC">
        <w:rPr>
          <w:rFonts w:ascii="Arial" w:hAnsi="Arial" w:cs="Arial"/>
          <w:b/>
          <w:sz w:val="20"/>
          <w:szCs w:val="20"/>
        </w:rPr>
        <w:t>sto tisíc korun českých</w:t>
      </w:r>
      <w:r>
        <w:rPr>
          <w:rFonts w:ascii="Arial" w:hAnsi="Arial" w:cs="Arial"/>
          <w:sz w:val="20"/>
          <w:szCs w:val="20"/>
        </w:rPr>
        <w:t>), a to pro každou část VZ v případě, že uchazeč podá nabídku na obě části VZ.</w:t>
      </w:r>
    </w:p>
    <w:p w:rsidR="00C8360B" w:rsidRPr="005618FC" w:rsidRDefault="00C8360B" w:rsidP="005618FC">
      <w:pPr>
        <w:tabs>
          <w:tab w:val="left" w:pos="2700"/>
          <w:tab w:val="left" w:pos="5220"/>
          <w:tab w:val="left" w:pos="7380"/>
        </w:tabs>
        <w:jc w:val="both"/>
        <w:rPr>
          <w:rFonts w:ascii="Arial" w:hAnsi="Arial" w:cs="Arial"/>
          <w:sz w:val="20"/>
          <w:szCs w:val="20"/>
        </w:rPr>
      </w:pPr>
    </w:p>
    <w:p w:rsidR="005618FC" w:rsidRDefault="005618FC" w:rsidP="005618FC">
      <w:pPr>
        <w:tabs>
          <w:tab w:val="left" w:pos="2700"/>
          <w:tab w:val="left" w:pos="5220"/>
          <w:tab w:val="left" w:pos="7380"/>
        </w:tabs>
        <w:jc w:val="both"/>
        <w:rPr>
          <w:rFonts w:ascii="Arial" w:hAnsi="Arial" w:cs="Arial"/>
          <w:sz w:val="20"/>
          <w:szCs w:val="20"/>
        </w:rPr>
      </w:pPr>
      <w:r w:rsidRPr="005618FC">
        <w:rPr>
          <w:rFonts w:ascii="Arial" w:hAnsi="Arial" w:cs="Arial"/>
          <w:sz w:val="20"/>
          <w:szCs w:val="20"/>
        </w:rPr>
        <w:t>Jistotu je uchazeč povinen ve smyslu § 67 odst. 1 ZVZ poskytnout formou složení peněžní částky na účet zadavatele nebo formou bankovní záruky či pojištění záruky s platností po celou dobu zadávací lhůty podle § 43 ZVZ.</w:t>
      </w:r>
    </w:p>
    <w:p w:rsidR="00C8360B" w:rsidRPr="005618FC" w:rsidRDefault="00C8360B" w:rsidP="005618FC">
      <w:pPr>
        <w:tabs>
          <w:tab w:val="left" w:pos="2700"/>
          <w:tab w:val="left" w:pos="5220"/>
          <w:tab w:val="left" w:pos="7380"/>
        </w:tabs>
        <w:jc w:val="both"/>
        <w:rPr>
          <w:rFonts w:ascii="Arial" w:hAnsi="Arial" w:cs="Arial"/>
          <w:sz w:val="20"/>
          <w:szCs w:val="20"/>
        </w:rPr>
      </w:pPr>
    </w:p>
    <w:p w:rsidR="005618FC" w:rsidRPr="005618FC" w:rsidRDefault="005618FC" w:rsidP="005618FC">
      <w:pPr>
        <w:tabs>
          <w:tab w:val="left" w:pos="2700"/>
          <w:tab w:val="left" w:pos="5220"/>
          <w:tab w:val="left" w:pos="7380"/>
        </w:tabs>
        <w:jc w:val="both"/>
        <w:rPr>
          <w:rFonts w:ascii="Arial" w:hAnsi="Arial" w:cs="Arial"/>
          <w:sz w:val="20"/>
          <w:szCs w:val="20"/>
        </w:rPr>
      </w:pPr>
      <w:r w:rsidRPr="005618FC">
        <w:rPr>
          <w:rFonts w:ascii="Arial" w:hAnsi="Arial" w:cs="Arial"/>
          <w:sz w:val="20"/>
          <w:szCs w:val="20"/>
        </w:rPr>
        <w:t xml:space="preserve">Pro poskytnutí jistoty formou složení peněžní částky je stanoven účet u Raiffeisenbank, a.s., č. ú.: </w:t>
      </w:r>
      <w:r w:rsidRPr="005618FC">
        <w:rPr>
          <w:rFonts w:ascii="Arial" w:hAnsi="Arial" w:cs="Arial"/>
          <w:bCs/>
          <w:sz w:val="20"/>
          <w:szCs w:val="20"/>
        </w:rPr>
        <w:t>1001040797/5500</w:t>
      </w:r>
      <w:r w:rsidRPr="005618FC">
        <w:rPr>
          <w:rFonts w:ascii="Arial" w:hAnsi="Arial" w:cs="Arial"/>
          <w:sz w:val="20"/>
          <w:szCs w:val="20"/>
        </w:rPr>
        <w:t xml:space="preserve">, konstantní symbol 558, </w:t>
      </w:r>
      <w:r w:rsidRPr="005618FC">
        <w:rPr>
          <w:rFonts w:ascii="Arial" w:hAnsi="Arial" w:cs="Arial"/>
          <w:b/>
          <w:sz w:val="20"/>
          <w:szCs w:val="20"/>
        </w:rPr>
        <w:t>variabilním symbolem je IČ uchazeče</w:t>
      </w:r>
      <w:r w:rsidRPr="005618FC">
        <w:rPr>
          <w:rFonts w:ascii="Arial" w:hAnsi="Arial" w:cs="Arial"/>
          <w:sz w:val="20"/>
          <w:szCs w:val="20"/>
        </w:rPr>
        <w:t>.</w:t>
      </w:r>
    </w:p>
    <w:p w:rsidR="005618FC" w:rsidRDefault="005618FC" w:rsidP="005618FC">
      <w:pPr>
        <w:tabs>
          <w:tab w:val="left" w:pos="2700"/>
          <w:tab w:val="left" w:pos="5220"/>
          <w:tab w:val="left" w:pos="7380"/>
        </w:tabs>
        <w:jc w:val="both"/>
        <w:rPr>
          <w:rFonts w:ascii="Arial" w:hAnsi="Arial" w:cs="Arial"/>
          <w:sz w:val="20"/>
          <w:szCs w:val="20"/>
        </w:rPr>
      </w:pPr>
      <w:r w:rsidRPr="005618FC">
        <w:rPr>
          <w:rFonts w:ascii="Arial" w:hAnsi="Arial" w:cs="Arial"/>
          <w:sz w:val="20"/>
          <w:szCs w:val="20"/>
        </w:rPr>
        <w:t xml:space="preserve">Peněžní částka odpovídající výši jistoty musí být připsána na účet zadavatele nejpozději v den otevírání obálek. </w:t>
      </w:r>
    </w:p>
    <w:p w:rsidR="00C8360B" w:rsidRPr="005618FC" w:rsidRDefault="00C8360B" w:rsidP="005618FC">
      <w:pPr>
        <w:tabs>
          <w:tab w:val="left" w:pos="2700"/>
          <w:tab w:val="left" w:pos="5220"/>
          <w:tab w:val="left" w:pos="7380"/>
        </w:tabs>
        <w:jc w:val="both"/>
        <w:rPr>
          <w:rFonts w:ascii="Arial" w:hAnsi="Arial" w:cs="Arial"/>
          <w:sz w:val="20"/>
          <w:szCs w:val="20"/>
        </w:rPr>
      </w:pPr>
    </w:p>
    <w:p w:rsidR="005618FC" w:rsidRPr="005618FC" w:rsidRDefault="005618FC" w:rsidP="005618FC">
      <w:pPr>
        <w:tabs>
          <w:tab w:val="left" w:pos="2700"/>
          <w:tab w:val="left" w:pos="5220"/>
          <w:tab w:val="left" w:pos="7380"/>
        </w:tabs>
        <w:jc w:val="both"/>
        <w:rPr>
          <w:rFonts w:ascii="Arial" w:hAnsi="Arial" w:cs="Arial"/>
          <w:sz w:val="20"/>
          <w:szCs w:val="20"/>
        </w:rPr>
      </w:pPr>
      <w:r w:rsidRPr="005618FC">
        <w:rPr>
          <w:rFonts w:ascii="Arial" w:hAnsi="Arial" w:cs="Arial"/>
          <w:bCs/>
          <w:sz w:val="20"/>
          <w:szCs w:val="20"/>
        </w:rPr>
        <w:t>Dokladem o poskytnutí jistoty</w:t>
      </w:r>
      <w:r w:rsidRPr="005618FC">
        <w:rPr>
          <w:rFonts w:ascii="Arial" w:hAnsi="Arial" w:cs="Arial"/>
          <w:sz w:val="20"/>
          <w:szCs w:val="20"/>
        </w:rPr>
        <w:t xml:space="preserve"> se rozumí </w:t>
      </w:r>
    </w:p>
    <w:p w:rsidR="005618FC" w:rsidRPr="005618FC" w:rsidRDefault="005618FC" w:rsidP="00394853">
      <w:pPr>
        <w:numPr>
          <w:ilvl w:val="0"/>
          <w:numId w:val="29"/>
        </w:numPr>
        <w:tabs>
          <w:tab w:val="left" w:pos="2700"/>
          <w:tab w:val="left" w:pos="5220"/>
          <w:tab w:val="left" w:pos="7380"/>
        </w:tabs>
        <w:jc w:val="both"/>
        <w:rPr>
          <w:rFonts w:ascii="Arial" w:hAnsi="Arial" w:cs="Arial"/>
          <w:sz w:val="20"/>
          <w:szCs w:val="20"/>
        </w:rPr>
      </w:pPr>
      <w:r w:rsidRPr="005618FC">
        <w:rPr>
          <w:rFonts w:ascii="Arial" w:hAnsi="Arial" w:cs="Arial"/>
          <w:sz w:val="20"/>
          <w:szCs w:val="20"/>
        </w:rPr>
        <w:t xml:space="preserve">originál nebo úředně ověřená kopie výpisu z účtu uchazeče, na kterém je celá částka odpovídající výši požadované jistoty prokazatelně odečtena ve prospěch účtu zadavatele nebo </w:t>
      </w:r>
    </w:p>
    <w:p w:rsidR="005618FC" w:rsidRPr="005618FC" w:rsidRDefault="005618FC" w:rsidP="00394853">
      <w:pPr>
        <w:numPr>
          <w:ilvl w:val="0"/>
          <w:numId w:val="26"/>
        </w:numPr>
        <w:tabs>
          <w:tab w:val="left" w:pos="2700"/>
          <w:tab w:val="left" w:pos="5220"/>
          <w:tab w:val="left" w:pos="7380"/>
        </w:tabs>
        <w:jc w:val="both"/>
        <w:rPr>
          <w:rFonts w:ascii="Arial" w:hAnsi="Arial" w:cs="Arial"/>
          <w:sz w:val="20"/>
          <w:szCs w:val="20"/>
        </w:rPr>
      </w:pPr>
      <w:r w:rsidRPr="005618FC">
        <w:rPr>
          <w:rFonts w:ascii="Arial" w:hAnsi="Arial" w:cs="Arial"/>
          <w:sz w:val="20"/>
          <w:szCs w:val="20"/>
        </w:rPr>
        <w:t xml:space="preserve">originál potvrzení banky, že příslušný převod uskutečnila nebo </w:t>
      </w:r>
    </w:p>
    <w:p w:rsidR="005618FC" w:rsidRPr="005618FC" w:rsidRDefault="005618FC" w:rsidP="00394853">
      <w:pPr>
        <w:numPr>
          <w:ilvl w:val="0"/>
          <w:numId w:val="27"/>
        </w:numPr>
        <w:tabs>
          <w:tab w:val="left" w:pos="2700"/>
          <w:tab w:val="left" w:pos="5220"/>
          <w:tab w:val="left" w:pos="7380"/>
        </w:tabs>
        <w:jc w:val="both"/>
        <w:rPr>
          <w:rFonts w:ascii="Arial" w:hAnsi="Arial" w:cs="Arial"/>
          <w:sz w:val="20"/>
          <w:szCs w:val="20"/>
        </w:rPr>
      </w:pPr>
      <w:r w:rsidRPr="005618FC">
        <w:rPr>
          <w:rFonts w:ascii="Arial" w:hAnsi="Arial" w:cs="Arial"/>
          <w:sz w:val="20"/>
          <w:szCs w:val="20"/>
        </w:rPr>
        <w:t xml:space="preserve">originál potvrzení banky, že přijala příslušný převodní příkaz, že uskuteční převod v příslušném termínu a že převodní příkaz je neodvolatelný, případně </w:t>
      </w:r>
    </w:p>
    <w:p w:rsidR="005618FC" w:rsidRPr="005618FC" w:rsidRDefault="005618FC" w:rsidP="00394853">
      <w:pPr>
        <w:numPr>
          <w:ilvl w:val="0"/>
          <w:numId w:val="25"/>
        </w:numPr>
        <w:tabs>
          <w:tab w:val="left" w:pos="2700"/>
          <w:tab w:val="left" w:pos="5220"/>
          <w:tab w:val="left" w:pos="7380"/>
        </w:tabs>
        <w:jc w:val="both"/>
        <w:rPr>
          <w:rFonts w:ascii="Arial" w:hAnsi="Arial" w:cs="Arial"/>
          <w:sz w:val="20"/>
          <w:szCs w:val="20"/>
        </w:rPr>
      </w:pPr>
      <w:r w:rsidRPr="005618FC">
        <w:rPr>
          <w:rFonts w:ascii="Arial" w:hAnsi="Arial" w:cs="Arial"/>
          <w:sz w:val="20"/>
          <w:szCs w:val="20"/>
        </w:rPr>
        <w:t xml:space="preserve">originál nebo úředně ověřená kopie příslušné pokladní složenky, pokud uchazeč poskytne jistotu složením peněžní částky na účet zadavatele v hotovosti. </w:t>
      </w:r>
    </w:p>
    <w:p w:rsidR="005618FC" w:rsidRPr="005618FC" w:rsidRDefault="005618FC" w:rsidP="005618FC">
      <w:pPr>
        <w:tabs>
          <w:tab w:val="left" w:pos="2700"/>
          <w:tab w:val="left" w:pos="5220"/>
          <w:tab w:val="left" w:pos="7380"/>
        </w:tabs>
        <w:jc w:val="both"/>
        <w:rPr>
          <w:rFonts w:ascii="Arial" w:hAnsi="Arial" w:cs="Arial"/>
          <w:sz w:val="20"/>
          <w:szCs w:val="20"/>
        </w:rPr>
      </w:pPr>
      <w:r w:rsidRPr="005618FC">
        <w:rPr>
          <w:rFonts w:ascii="Arial" w:hAnsi="Arial" w:cs="Arial"/>
          <w:sz w:val="20"/>
          <w:szCs w:val="20"/>
        </w:rPr>
        <w:t xml:space="preserve">nebo dále </w:t>
      </w:r>
    </w:p>
    <w:p w:rsidR="005618FC" w:rsidRPr="005618FC" w:rsidRDefault="005618FC" w:rsidP="00394853">
      <w:pPr>
        <w:numPr>
          <w:ilvl w:val="0"/>
          <w:numId w:val="25"/>
        </w:numPr>
        <w:tabs>
          <w:tab w:val="left" w:pos="2700"/>
          <w:tab w:val="left" w:pos="5220"/>
          <w:tab w:val="left" w:pos="7380"/>
        </w:tabs>
        <w:jc w:val="both"/>
        <w:rPr>
          <w:rFonts w:ascii="Arial" w:hAnsi="Arial" w:cs="Arial"/>
          <w:sz w:val="20"/>
          <w:szCs w:val="20"/>
        </w:rPr>
      </w:pPr>
      <w:r w:rsidRPr="005618FC">
        <w:rPr>
          <w:rFonts w:ascii="Arial" w:hAnsi="Arial" w:cs="Arial"/>
          <w:sz w:val="20"/>
          <w:szCs w:val="20"/>
        </w:rPr>
        <w:t xml:space="preserve">originál nebo úředně ověřená kopie bankovní záruky </w:t>
      </w:r>
    </w:p>
    <w:p w:rsidR="005618FC" w:rsidRPr="005618FC" w:rsidRDefault="005618FC" w:rsidP="00394853">
      <w:pPr>
        <w:numPr>
          <w:ilvl w:val="0"/>
          <w:numId w:val="25"/>
        </w:numPr>
        <w:tabs>
          <w:tab w:val="left" w:pos="2700"/>
          <w:tab w:val="left" w:pos="5220"/>
          <w:tab w:val="left" w:pos="7380"/>
        </w:tabs>
        <w:jc w:val="both"/>
        <w:rPr>
          <w:rFonts w:ascii="Arial" w:hAnsi="Arial" w:cs="Arial"/>
          <w:sz w:val="20"/>
          <w:szCs w:val="20"/>
        </w:rPr>
      </w:pPr>
      <w:r w:rsidRPr="005618FC">
        <w:rPr>
          <w:rFonts w:ascii="Arial" w:hAnsi="Arial" w:cs="Arial"/>
          <w:sz w:val="20"/>
          <w:szCs w:val="20"/>
        </w:rPr>
        <w:t xml:space="preserve">originál nebo úředně ověřená kopie pojistné smlouvy, která musí být uzavřena tak, že pojištěným je uchazeč a oprávněnou osobou, která má právo na pojistné plnění, je zadavatel. </w:t>
      </w:r>
    </w:p>
    <w:p w:rsidR="005618FC" w:rsidRPr="005618FC" w:rsidRDefault="005618FC" w:rsidP="005618FC">
      <w:pPr>
        <w:tabs>
          <w:tab w:val="left" w:pos="2700"/>
          <w:tab w:val="left" w:pos="5220"/>
          <w:tab w:val="left" w:pos="7380"/>
        </w:tabs>
        <w:jc w:val="both"/>
        <w:rPr>
          <w:rFonts w:ascii="Arial" w:hAnsi="Arial" w:cs="Arial"/>
          <w:sz w:val="20"/>
          <w:szCs w:val="20"/>
        </w:rPr>
      </w:pPr>
    </w:p>
    <w:p w:rsidR="005618FC" w:rsidRPr="005618FC" w:rsidRDefault="005618FC" w:rsidP="005618FC">
      <w:pPr>
        <w:tabs>
          <w:tab w:val="left" w:pos="2700"/>
          <w:tab w:val="left" w:pos="5220"/>
          <w:tab w:val="left" w:pos="7380"/>
        </w:tabs>
        <w:jc w:val="both"/>
        <w:rPr>
          <w:rFonts w:ascii="Arial" w:hAnsi="Arial" w:cs="Arial"/>
          <w:sz w:val="20"/>
          <w:szCs w:val="20"/>
        </w:rPr>
      </w:pPr>
      <w:r w:rsidRPr="005618FC">
        <w:rPr>
          <w:rFonts w:ascii="Arial" w:hAnsi="Arial" w:cs="Arial"/>
          <w:sz w:val="20"/>
          <w:szCs w:val="20"/>
        </w:rPr>
        <w:lastRenderedPageBreak/>
        <w:t xml:space="preserve">Není-li doklad o poskytnutí jistoty v českém jazyce, musí být přiložen jeho úřední překlad. </w:t>
      </w:r>
    </w:p>
    <w:p w:rsidR="005618FC" w:rsidRPr="005618FC" w:rsidRDefault="005618FC" w:rsidP="005618FC">
      <w:pPr>
        <w:tabs>
          <w:tab w:val="left" w:pos="2700"/>
          <w:tab w:val="left" w:pos="5220"/>
          <w:tab w:val="left" w:pos="7380"/>
        </w:tabs>
        <w:jc w:val="both"/>
        <w:rPr>
          <w:rFonts w:ascii="Arial" w:hAnsi="Arial" w:cs="Arial"/>
          <w:sz w:val="20"/>
          <w:szCs w:val="20"/>
        </w:rPr>
      </w:pPr>
      <w:r w:rsidRPr="005618FC">
        <w:rPr>
          <w:rFonts w:ascii="Arial" w:hAnsi="Arial" w:cs="Arial"/>
          <w:sz w:val="20"/>
          <w:szCs w:val="20"/>
        </w:rPr>
        <w:t xml:space="preserve">Uvolnění jistoty proběhne v souladu s ustanovením § 67 odst. 2 ZVZ takto: </w:t>
      </w:r>
    </w:p>
    <w:p w:rsidR="005618FC" w:rsidRPr="005618FC" w:rsidRDefault="005618FC" w:rsidP="00394853">
      <w:pPr>
        <w:numPr>
          <w:ilvl w:val="0"/>
          <w:numId w:val="28"/>
        </w:numPr>
        <w:tabs>
          <w:tab w:val="left" w:pos="2700"/>
          <w:tab w:val="left" w:pos="5220"/>
          <w:tab w:val="left" w:pos="7380"/>
        </w:tabs>
        <w:jc w:val="both"/>
        <w:rPr>
          <w:rFonts w:ascii="Arial" w:hAnsi="Arial" w:cs="Arial"/>
          <w:b/>
          <w:sz w:val="20"/>
          <w:szCs w:val="20"/>
        </w:rPr>
      </w:pPr>
      <w:r w:rsidRPr="005618FC">
        <w:rPr>
          <w:rFonts w:ascii="Arial" w:hAnsi="Arial" w:cs="Arial"/>
          <w:sz w:val="20"/>
          <w:szCs w:val="20"/>
        </w:rPr>
        <w:t xml:space="preserve">Zadavatel uvolní jistotu uchazeči, jehož nabídka byla vybrána jako nejvhodnější nebo s nímž bylo možno uzavřít smlouvu podle § 82 odst. 4 ZVZ jako s uchazečem vybraným v druhém, příp. třetím pořadí, </w:t>
      </w:r>
      <w:r w:rsidRPr="005618FC">
        <w:rPr>
          <w:rFonts w:ascii="Arial" w:hAnsi="Arial" w:cs="Arial"/>
          <w:b/>
          <w:sz w:val="20"/>
          <w:szCs w:val="20"/>
        </w:rPr>
        <w:t>do 5 pracovních dnů po uzavření smlouvy.</w:t>
      </w:r>
    </w:p>
    <w:p w:rsidR="005618FC" w:rsidRPr="005618FC" w:rsidRDefault="005618FC" w:rsidP="00394853">
      <w:pPr>
        <w:numPr>
          <w:ilvl w:val="0"/>
          <w:numId w:val="28"/>
        </w:numPr>
        <w:tabs>
          <w:tab w:val="left" w:pos="2700"/>
          <w:tab w:val="left" w:pos="5220"/>
          <w:tab w:val="left" w:pos="7380"/>
        </w:tabs>
        <w:jc w:val="both"/>
        <w:rPr>
          <w:rFonts w:ascii="Arial" w:hAnsi="Arial" w:cs="Arial"/>
          <w:sz w:val="20"/>
          <w:szCs w:val="20"/>
        </w:rPr>
      </w:pPr>
      <w:r w:rsidRPr="005618FC">
        <w:rPr>
          <w:rFonts w:ascii="Arial" w:hAnsi="Arial" w:cs="Arial"/>
          <w:sz w:val="20"/>
          <w:szCs w:val="20"/>
        </w:rPr>
        <w:t xml:space="preserve">Zadavatel uvolní jistotu uchazeči, jehož nabídka nebyla vybrána jako nejvhodnější a nebylo s ním možno uzavřít smlouvu podle § 82 odst. 4 ZVZ, </w:t>
      </w:r>
      <w:r w:rsidRPr="005618FC">
        <w:rPr>
          <w:rFonts w:ascii="Arial" w:hAnsi="Arial" w:cs="Arial"/>
          <w:b/>
          <w:sz w:val="20"/>
          <w:szCs w:val="20"/>
        </w:rPr>
        <w:t xml:space="preserve">do 5 pracovních dnů po odeslání oznámení o výběru nejvhodnější nabídky </w:t>
      </w:r>
      <w:r w:rsidRPr="005618FC">
        <w:rPr>
          <w:rFonts w:ascii="Arial" w:hAnsi="Arial" w:cs="Arial"/>
          <w:sz w:val="20"/>
          <w:szCs w:val="20"/>
        </w:rPr>
        <w:t>podle § 81 odst. 3 či jeho uveřejnění podle § 81 odst. 4 ZVZ.</w:t>
      </w:r>
    </w:p>
    <w:p w:rsidR="005618FC" w:rsidRPr="005618FC" w:rsidRDefault="005618FC" w:rsidP="00394853">
      <w:pPr>
        <w:numPr>
          <w:ilvl w:val="0"/>
          <w:numId w:val="28"/>
        </w:numPr>
        <w:tabs>
          <w:tab w:val="left" w:pos="2700"/>
          <w:tab w:val="left" w:pos="5220"/>
          <w:tab w:val="left" w:pos="7380"/>
        </w:tabs>
        <w:jc w:val="both"/>
        <w:rPr>
          <w:rFonts w:ascii="Arial" w:hAnsi="Arial" w:cs="Arial"/>
          <w:sz w:val="20"/>
          <w:szCs w:val="20"/>
        </w:rPr>
      </w:pPr>
      <w:r w:rsidRPr="005618FC">
        <w:rPr>
          <w:rFonts w:ascii="Arial" w:hAnsi="Arial" w:cs="Arial"/>
          <w:sz w:val="20"/>
          <w:szCs w:val="20"/>
        </w:rPr>
        <w:t xml:space="preserve">Zadavatel uvolní jistotu uchazeči, který byl ze zadávacího řízení vyloučen, </w:t>
      </w:r>
      <w:r w:rsidRPr="005618FC">
        <w:rPr>
          <w:rFonts w:ascii="Arial" w:hAnsi="Arial" w:cs="Arial"/>
          <w:b/>
          <w:sz w:val="20"/>
          <w:szCs w:val="20"/>
        </w:rPr>
        <w:t>do 5 pracovních dnů po odeslání oznámení o vyloučení</w:t>
      </w:r>
      <w:r w:rsidRPr="005618FC">
        <w:rPr>
          <w:rFonts w:ascii="Arial" w:hAnsi="Arial" w:cs="Arial"/>
          <w:sz w:val="20"/>
          <w:szCs w:val="20"/>
        </w:rPr>
        <w:t xml:space="preserve">,  </w:t>
      </w:r>
    </w:p>
    <w:p w:rsidR="005618FC" w:rsidRPr="005618FC" w:rsidRDefault="005618FC" w:rsidP="00394853">
      <w:pPr>
        <w:numPr>
          <w:ilvl w:val="0"/>
          <w:numId w:val="28"/>
        </w:numPr>
        <w:tabs>
          <w:tab w:val="left" w:pos="2700"/>
          <w:tab w:val="left" w:pos="5220"/>
          <w:tab w:val="left" w:pos="7380"/>
        </w:tabs>
        <w:jc w:val="both"/>
        <w:rPr>
          <w:rFonts w:ascii="Arial" w:hAnsi="Arial" w:cs="Arial"/>
          <w:sz w:val="20"/>
          <w:szCs w:val="20"/>
        </w:rPr>
      </w:pPr>
      <w:r w:rsidRPr="005618FC">
        <w:rPr>
          <w:rFonts w:ascii="Arial" w:hAnsi="Arial" w:cs="Arial"/>
          <w:sz w:val="20"/>
          <w:szCs w:val="20"/>
        </w:rPr>
        <w:t xml:space="preserve">Pokud bylo zadávací řízení zrušeno, zadavatel uvolní jistoty všem uchazečům </w:t>
      </w:r>
      <w:r w:rsidRPr="005618FC">
        <w:rPr>
          <w:rFonts w:ascii="Arial" w:hAnsi="Arial" w:cs="Arial"/>
          <w:b/>
          <w:sz w:val="20"/>
          <w:szCs w:val="20"/>
        </w:rPr>
        <w:t>do 5 pracovních dnů po odeslání oznámení o zrušení zadávacího řízení</w:t>
      </w:r>
      <w:r w:rsidRPr="005618FC">
        <w:rPr>
          <w:rFonts w:ascii="Arial" w:hAnsi="Arial" w:cs="Arial"/>
          <w:sz w:val="20"/>
          <w:szCs w:val="20"/>
        </w:rPr>
        <w:t xml:space="preserve"> podle § 84 odst. 8.</w:t>
      </w:r>
    </w:p>
    <w:p w:rsidR="005618FC" w:rsidRPr="005618FC" w:rsidRDefault="005618FC" w:rsidP="005618FC">
      <w:pPr>
        <w:tabs>
          <w:tab w:val="left" w:pos="2700"/>
          <w:tab w:val="left" w:pos="5220"/>
          <w:tab w:val="left" w:pos="7380"/>
        </w:tabs>
        <w:jc w:val="both"/>
        <w:rPr>
          <w:rFonts w:ascii="Arial" w:hAnsi="Arial" w:cs="Arial"/>
          <w:sz w:val="20"/>
          <w:szCs w:val="20"/>
        </w:rPr>
      </w:pPr>
    </w:p>
    <w:p w:rsidR="005618FC" w:rsidRPr="005618FC" w:rsidRDefault="005618FC" w:rsidP="005618FC">
      <w:pPr>
        <w:tabs>
          <w:tab w:val="left" w:pos="2700"/>
          <w:tab w:val="left" w:pos="5220"/>
          <w:tab w:val="left" w:pos="7380"/>
        </w:tabs>
        <w:jc w:val="both"/>
        <w:rPr>
          <w:rFonts w:ascii="Arial" w:hAnsi="Arial" w:cs="Arial"/>
          <w:sz w:val="20"/>
          <w:szCs w:val="20"/>
        </w:rPr>
      </w:pPr>
      <w:r w:rsidRPr="005618FC">
        <w:rPr>
          <w:rFonts w:ascii="Arial" w:hAnsi="Arial" w:cs="Arial"/>
          <w:sz w:val="20"/>
          <w:szCs w:val="20"/>
        </w:rPr>
        <w:t>Peněžní jistotu zadavatel uvolní včetně úroků zúčtovaných peněžním ústavem ve smyslu § 67 odst. 3 ZVZ.</w:t>
      </w:r>
    </w:p>
    <w:p w:rsidR="005618FC" w:rsidRPr="005618FC" w:rsidRDefault="005618FC" w:rsidP="005618FC">
      <w:pPr>
        <w:tabs>
          <w:tab w:val="left" w:pos="2700"/>
          <w:tab w:val="left" w:pos="5220"/>
          <w:tab w:val="left" w:pos="7380"/>
        </w:tabs>
        <w:jc w:val="both"/>
        <w:rPr>
          <w:rFonts w:ascii="Arial" w:hAnsi="Arial" w:cs="Arial"/>
          <w:sz w:val="20"/>
          <w:szCs w:val="20"/>
        </w:rPr>
      </w:pPr>
      <w:r w:rsidRPr="005618FC">
        <w:rPr>
          <w:rFonts w:ascii="Arial" w:hAnsi="Arial" w:cs="Arial"/>
          <w:sz w:val="20"/>
          <w:szCs w:val="20"/>
        </w:rPr>
        <w:t xml:space="preserve">Uchazeč, jehož </w:t>
      </w:r>
      <w:r w:rsidRPr="005618FC">
        <w:rPr>
          <w:rFonts w:ascii="Arial" w:hAnsi="Arial" w:cs="Arial"/>
          <w:b/>
          <w:bCs/>
          <w:sz w:val="20"/>
          <w:szCs w:val="20"/>
        </w:rPr>
        <w:t>námitce</w:t>
      </w:r>
      <w:r w:rsidRPr="005618FC">
        <w:rPr>
          <w:rFonts w:ascii="Arial" w:hAnsi="Arial" w:cs="Arial"/>
          <w:sz w:val="20"/>
          <w:szCs w:val="20"/>
        </w:rPr>
        <w:t xml:space="preserve"> zadavatel </w:t>
      </w:r>
      <w:r w:rsidRPr="005618FC">
        <w:rPr>
          <w:rFonts w:ascii="Arial" w:hAnsi="Arial" w:cs="Arial"/>
          <w:b/>
          <w:bCs/>
          <w:sz w:val="20"/>
          <w:szCs w:val="20"/>
        </w:rPr>
        <w:t>vyhoví</w:t>
      </w:r>
      <w:r w:rsidRPr="005618FC">
        <w:rPr>
          <w:rFonts w:ascii="Arial" w:hAnsi="Arial" w:cs="Arial"/>
          <w:sz w:val="20"/>
          <w:szCs w:val="20"/>
        </w:rPr>
        <w:t xml:space="preserve">, je povinen </w:t>
      </w:r>
      <w:r w:rsidRPr="005618FC">
        <w:rPr>
          <w:rFonts w:ascii="Arial" w:hAnsi="Arial" w:cs="Arial"/>
          <w:b/>
          <w:bCs/>
          <w:sz w:val="20"/>
          <w:szCs w:val="20"/>
        </w:rPr>
        <w:t>do 5 pracovních dnů</w:t>
      </w:r>
      <w:r w:rsidRPr="005618FC">
        <w:rPr>
          <w:rFonts w:ascii="Arial" w:hAnsi="Arial" w:cs="Arial"/>
          <w:sz w:val="20"/>
          <w:szCs w:val="20"/>
        </w:rPr>
        <w:t xml:space="preserve"> od doručení sdělení zadavatele, že jeho námitce vyhovuje, požadovanou jistotu opětovně složit. </w:t>
      </w:r>
    </w:p>
    <w:p w:rsidR="005618FC" w:rsidRPr="005618FC" w:rsidRDefault="005618FC" w:rsidP="005618FC">
      <w:pPr>
        <w:tabs>
          <w:tab w:val="left" w:pos="2700"/>
          <w:tab w:val="left" w:pos="5220"/>
          <w:tab w:val="left" w:pos="7380"/>
        </w:tabs>
        <w:jc w:val="both"/>
        <w:rPr>
          <w:rFonts w:ascii="Arial" w:hAnsi="Arial" w:cs="Arial"/>
          <w:sz w:val="20"/>
          <w:szCs w:val="20"/>
        </w:rPr>
      </w:pPr>
      <w:r w:rsidRPr="005618FC">
        <w:rPr>
          <w:rFonts w:ascii="Arial" w:hAnsi="Arial" w:cs="Arial"/>
          <w:sz w:val="20"/>
          <w:szCs w:val="20"/>
        </w:rPr>
        <w:t xml:space="preserve">Uchazeč, který podá </w:t>
      </w:r>
      <w:r w:rsidRPr="005618FC">
        <w:rPr>
          <w:rFonts w:ascii="Arial" w:hAnsi="Arial" w:cs="Arial"/>
          <w:b/>
          <w:bCs/>
          <w:sz w:val="20"/>
          <w:szCs w:val="20"/>
        </w:rPr>
        <w:t>návrh</w:t>
      </w:r>
      <w:r w:rsidRPr="005618FC">
        <w:rPr>
          <w:rFonts w:ascii="Arial" w:hAnsi="Arial" w:cs="Arial"/>
          <w:sz w:val="20"/>
          <w:szCs w:val="20"/>
        </w:rPr>
        <w:t xml:space="preserve"> na zahájení řízení o přezkoumání úkonů zadavatele, musí uvolněnou jistotu </w:t>
      </w:r>
      <w:r w:rsidRPr="005618FC">
        <w:rPr>
          <w:rFonts w:ascii="Arial" w:hAnsi="Arial" w:cs="Arial"/>
          <w:b/>
          <w:bCs/>
          <w:sz w:val="20"/>
          <w:szCs w:val="20"/>
        </w:rPr>
        <w:t>opětovně složit</w:t>
      </w:r>
      <w:r w:rsidRPr="005618FC">
        <w:rPr>
          <w:rFonts w:ascii="Arial" w:hAnsi="Arial" w:cs="Arial"/>
          <w:sz w:val="20"/>
          <w:szCs w:val="20"/>
        </w:rPr>
        <w:t xml:space="preserve"> a k návrhu připojit doklad o složení této jistoty.</w:t>
      </w:r>
    </w:p>
    <w:p w:rsidR="005618FC" w:rsidRPr="005618FC" w:rsidRDefault="005618FC" w:rsidP="005618FC">
      <w:pPr>
        <w:tabs>
          <w:tab w:val="left" w:pos="2700"/>
          <w:tab w:val="left" w:pos="5220"/>
          <w:tab w:val="left" w:pos="7380"/>
        </w:tabs>
        <w:jc w:val="both"/>
        <w:rPr>
          <w:rFonts w:ascii="Arial" w:hAnsi="Arial" w:cs="Arial"/>
          <w:sz w:val="20"/>
          <w:szCs w:val="20"/>
        </w:rPr>
      </w:pPr>
      <w:r w:rsidRPr="005618FC">
        <w:rPr>
          <w:rFonts w:ascii="Arial" w:hAnsi="Arial" w:cs="Arial"/>
          <w:sz w:val="20"/>
          <w:szCs w:val="20"/>
        </w:rPr>
        <w:t xml:space="preserve">V případě jistoty poskytnuté složením peněžité částky na účet zadavatele uvede uchazeč v nabídce </w:t>
      </w:r>
      <w:r w:rsidRPr="005618FC">
        <w:rPr>
          <w:rFonts w:ascii="Arial" w:hAnsi="Arial" w:cs="Arial"/>
          <w:b/>
          <w:bCs/>
          <w:sz w:val="20"/>
          <w:szCs w:val="20"/>
        </w:rPr>
        <w:t>číslo účtu včetně směrového kódu banky, na který vyžaduje provést uvolnění jistoty</w:t>
      </w:r>
      <w:r w:rsidRPr="005618FC">
        <w:rPr>
          <w:rFonts w:ascii="Arial" w:hAnsi="Arial" w:cs="Arial"/>
          <w:sz w:val="20"/>
          <w:szCs w:val="20"/>
        </w:rPr>
        <w:t>.</w:t>
      </w:r>
    </w:p>
    <w:p w:rsidR="005618FC" w:rsidRPr="005618FC" w:rsidRDefault="005618FC" w:rsidP="005618FC">
      <w:pPr>
        <w:tabs>
          <w:tab w:val="left" w:pos="2700"/>
          <w:tab w:val="left" w:pos="5220"/>
          <w:tab w:val="left" w:pos="7380"/>
        </w:tabs>
        <w:jc w:val="both"/>
        <w:rPr>
          <w:rFonts w:ascii="Arial" w:hAnsi="Arial" w:cs="Arial"/>
          <w:sz w:val="20"/>
          <w:szCs w:val="20"/>
        </w:rPr>
      </w:pPr>
      <w:r w:rsidRPr="005618FC">
        <w:rPr>
          <w:rFonts w:ascii="Arial" w:hAnsi="Arial" w:cs="Arial"/>
          <w:sz w:val="20"/>
          <w:szCs w:val="20"/>
        </w:rPr>
        <w:br/>
        <w:t xml:space="preserve">Zadavatel má právo na plnění z bankovní záruky nebo na pojistné plnění z pojištění záruky nebo mu připadne poskytnutá peněžní jistota včetně úroků zúčtovaných peněžním ústavem v souladu s § 67 odst. 7 ZVZ v případech, kdy uchazeč: </w:t>
      </w:r>
    </w:p>
    <w:p w:rsidR="005618FC" w:rsidRPr="005618FC" w:rsidRDefault="005618FC" w:rsidP="00394853">
      <w:pPr>
        <w:numPr>
          <w:ilvl w:val="0"/>
          <w:numId w:val="24"/>
        </w:numPr>
        <w:tabs>
          <w:tab w:val="left" w:pos="2700"/>
          <w:tab w:val="left" w:pos="5220"/>
          <w:tab w:val="left" w:pos="7380"/>
        </w:tabs>
        <w:jc w:val="both"/>
        <w:rPr>
          <w:rFonts w:ascii="Arial" w:hAnsi="Arial" w:cs="Arial"/>
          <w:sz w:val="20"/>
          <w:szCs w:val="20"/>
        </w:rPr>
      </w:pPr>
      <w:r w:rsidRPr="005618FC">
        <w:rPr>
          <w:rFonts w:ascii="Arial" w:hAnsi="Arial" w:cs="Arial"/>
          <w:sz w:val="20"/>
          <w:szCs w:val="20"/>
        </w:rPr>
        <w:t>v rozporu se ZVZ nebo zadávacími podmínkami zrušil nebo změnil nabídku nebo</w:t>
      </w:r>
    </w:p>
    <w:p w:rsidR="005618FC" w:rsidRPr="005618FC" w:rsidRDefault="005618FC" w:rsidP="00394853">
      <w:pPr>
        <w:numPr>
          <w:ilvl w:val="0"/>
          <w:numId w:val="24"/>
        </w:numPr>
        <w:tabs>
          <w:tab w:val="left" w:pos="2700"/>
          <w:tab w:val="left" w:pos="5220"/>
          <w:tab w:val="left" w:pos="7380"/>
        </w:tabs>
        <w:jc w:val="both"/>
        <w:rPr>
          <w:rFonts w:ascii="Arial" w:hAnsi="Arial" w:cs="Arial"/>
          <w:sz w:val="20"/>
          <w:szCs w:val="20"/>
        </w:rPr>
      </w:pPr>
      <w:r w:rsidRPr="005618FC">
        <w:rPr>
          <w:rFonts w:ascii="Arial" w:hAnsi="Arial" w:cs="Arial"/>
          <w:sz w:val="20"/>
          <w:szCs w:val="20"/>
        </w:rPr>
        <w:t>odmítl uzavřít smlouvu podle § 82 odst. 2 a 4 nebo</w:t>
      </w:r>
    </w:p>
    <w:p w:rsidR="005618FC" w:rsidRPr="005618FC" w:rsidRDefault="005618FC" w:rsidP="00394853">
      <w:pPr>
        <w:numPr>
          <w:ilvl w:val="0"/>
          <w:numId w:val="24"/>
        </w:numPr>
        <w:tabs>
          <w:tab w:val="left" w:pos="2700"/>
          <w:tab w:val="left" w:pos="5220"/>
          <w:tab w:val="left" w:pos="7380"/>
        </w:tabs>
        <w:jc w:val="both"/>
        <w:rPr>
          <w:rFonts w:ascii="Arial" w:hAnsi="Arial" w:cs="Arial"/>
          <w:sz w:val="20"/>
          <w:szCs w:val="20"/>
        </w:rPr>
      </w:pPr>
      <w:r w:rsidRPr="005618FC">
        <w:rPr>
          <w:rFonts w:ascii="Arial" w:hAnsi="Arial" w:cs="Arial"/>
          <w:sz w:val="20"/>
          <w:szCs w:val="20"/>
        </w:rPr>
        <w:t xml:space="preserve">nesplnil povinnost poskytnout zadavateli řádnou součinnost k uzavření smlouvy podle § 82 odst. 4 ZVZ. </w:t>
      </w:r>
    </w:p>
    <w:p w:rsidR="005618FC" w:rsidRPr="005618FC" w:rsidRDefault="005618FC" w:rsidP="005618FC">
      <w:pPr>
        <w:tabs>
          <w:tab w:val="left" w:pos="2700"/>
          <w:tab w:val="left" w:pos="5220"/>
          <w:tab w:val="left" w:pos="7380"/>
        </w:tabs>
        <w:jc w:val="both"/>
        <w:rPr>
          <w:rFonts w:ascii="Arial" w:hAnsi="Arial" w:cs="Arial"/>
          <w:b/>
          <w:bCs/>
          <w:sz w:val="20"/>
          <w:szCs w:val="20"/>
        </w:rPr>
      </w:pPr>
    </w:p>
    <w:p w:rsidR="005618FC" w:rsidRPr="005618FC" w:rsidRDefault="005618FC" w:rsidP="005618FC">
      <w:pPr>
        <w:tabs>
          <w:tab w:val="left" w:pos="2700"/>
          <w:tab w:val="left" w:pos="5220"/>
          <w:tab w:val="left" w:pos="7380"/>
        </w:tabs>
        <w:jc w:val="both"/>
        <w:rPr>
          <w:rFonts w:ascii="Arial" w:hAnsi="Arial" w:cs="Arial"/>
          <w:b/>
          <w:bCs/>
          <w:sz w:val="20"/>
          <w:szCs w:val="20"/>
        </w:rPr>
      </w:pPr>
      <w:r w:rsidRPr="005618FC">
        <w:rPr>
          <w:rFonts w:ascii="Arial" w:hAnsi="Arial" w:cs="Arial"/>
          <w:b/>
          <w:bCs/>
          <w:sz w:val="20"/>
          <w:szCs w:val="20"/>
        </w:rPr>
        <w:t xml:space="preserve">Vyjímatelný originál záruční listiny bude vložen na začátku nabídky uchazeče a současně bude kopie téhož dokladu v nabídce svázána. </w:t>
      </w:r>
    </w:p>
    <w:p w:rsidR="00A6716C" w:rsidRPr="00840F9A" w:rsidRDefault="00A6716C" w:rsidP="00B87D6A">
      <w:pPr>
        <w:pStyle w:val="Styl1"/>
        <w:numPr>
          <w:ilvl w:val="0"/>
          <w:numId w:val="17"/>
        </w:numPr>
        <w:shd w:val="clear" w:color="auto" w:fill="DBE5F1"/>
      </w:pPr>
      <w:bookmarkStart w:id="16" w:name="_Toc409617004"/>
      <w:r w:rsidRPr="00840F9A">
        <w:t>KVALIFIKACE</w:t>
      </w:r>
      <w:bookmarkEnd w:id="16"/>
    </w:p>
    <w:p w:rsidR="006B1968" w:rsidRPr="00017772" w:rsidRDefault="006B1968" w:rsidP="006B1968">
      <w:pPr>
        <w:spacing w:before="120"/>
        <w:jc w:val="both"/>
        <w:rPr>
          <w:rFonts w:ascii="Arial" w:hAnsi="Arial" w:cs="Arial"/>
          <w:sz w:val="20"/>
          <w:szCs w:val="20"/>
        </w:rPr>
      </w:pPr>
      <w:r w:rsidRPr="00017772">
        <w:rPr>
          <w:rFonts w:ascii="Arial" w:hAnsi="Arial" w:cs="Arial"/>
          <w:sz w:val="20"/>
          <w:szCs w:val="20"/>
        </w:rPr>
        <w:t>Uchazeč je povinen splnit a prokázat kvalifikaci v souladu s § 50 a 51 ZVZ v rozsahu dále stanoveném zadavatelem.</w:t>
      </w:r>
    </w:p>
    <w:p w:rsidR="006B1968" w:rsidRPr="00017772" w:rsidRDefault="00C149DB" w:rsidP="006B1968">
      <w:pPr>
        <w:spacing w:before="120"/>
        <w:jc w:val="both"/>
        <w:rPr>
          <w:rFonts w:ascii="Arial" w:hAnsi="Arial" w:cs="Arial"/>
          <w:b/>
          <w:sz w:val="20"/>
          <w:szCs w:val="20"/>
        </w:rPr>
      </w:pPr>
      <w:r w:rsidRPr="00017772">
        <w:rPr>
          <w:rFonts w:ascii="Arial" w:hAnsi="Arial" w:cs="Arial"/>
          <w:b/>
          <w:sz w:val="20"/>
          <w:szCs w:val="20"/>
        </w:rPr>
        <w:t>Dodavatel předkládá doklady prokazující splnění kvalifikace v prosté</w:t>
      </w:r>
      <w:r w:rsidR="006B1968" w:rsidRPr="00017772">
        <w:rPr>
          <w:rFonts w:ascii="Arial" w:hAnsi="Arial" w:cs="Arial"/>
          <w:b/>
          <w:sz w:val="20"/>
          <w:szCs w:val="20"/>
        </w:rPr>
        <w:t xml:space="preserve"> kopii </w:t>
      </w:r>
      <w:r w:rsidR="006B1968" w:rsidRPr="00017772">
        <w:rPr>
          <w:rFonts w:ascii="Arial" w:hAnsi="Arial" w:cs="Arial"/>
          <w:sz w:val="20"/>
          <w:szCs w:val="20"/>
        </w:rPr>
        <w:t>(§ 57 odst. 1 ZVZ), pokud zadavatel nestanoví jinak</w:t>
      </w:r>
      <w:r w:rsidR="006B1968" w:rsidRPr="00017772">
        <w:rPr>
          <w:rFonts w:ascii="Arial" w:hAnsi="Arial" w:cs="Arial"/>
          <w:b/>
          <w:sz w:val="20"/>
          <w:szCs w:val="20"/>
        </w:rPr>
        <w:t>.</w:t>
      </w:r>
    </w:p>
    <w:p w:rsidR="00DF389A" w:rsidRPr="00017772" w:rsidRDefault="00DF389A" w:rsidP="00DF389A">
      <w:pPr>
        <w:pStyle w:val="Obsah3"/>
      </w:pPr>
    </w:p>
    <w:p w:rsidR="006B1968" w:rsidRPr="00017772" w:rsidRDefault="006B1968" w:rsidP="006B1968">
      <w:pPr>
        <w:jc w:val="both"/>
        <w:rPr>
          <w:rFonts w:ascii="Arial" w:hAnsi="Arial" w:cs="Arial"/>
          <w:sz w:val="20"/>
          <w:szCs w:val="20"/>
        </w:rPr>
      </w:pPr>
      <w:r w:rsidRPr="00017772">
        <w:rPr>
          <w:rFonts w:ascii="Arial" w:hAnsi="Arial" w:cs="Arial"/>
          <w:sz w:val="20"/>
          <w:szCs w:val="20"/>
        </w:rPr>
        <w:t xml:space="preserve">Dodavatel je povinen prokázat splnění kvalifikace ve lhůtě pro podání nabídek (§ 52 odst. 1 ZVZ). </w:t>
      </w:r>
    </w:p>
    <w:p w:rsidR="006B1968" w:rsidRPr="00017772" w:rsidRDefault="006B1968" w:rsidP="006B1968">
      <w:pPr>
        <w:spacing w:before="120"/>
        <w:jc w:val="both"/>
        <w:rPr>
          <w:rFonts w:ascii="Arial" w:hAnsi="Arial" w:cs="Arial"/>
          <w:b/>
          <w:sz w:val="20"/>
          <w:szCs w:val="20"/>
        </w:rPr>
      </w:pPr>
      <w:r w:rsidRPr="00017772">
        <w:rPr>
          <w:rFonts w:ascii="Arial" w:hAnsi="Arial" w:cs="Arial"/>
          <w:b/>
          <w:sz w:val="20"/>
          <w:szCs w:val="20"/>
        </w:rPr>
        <w:t xml:space="preserve">Doklady prokazující splnění základních kvalifikačních předpokladů a výpis z obchodního rejstříku nesmějí být </w:t>
      </w:r>
      <w:r w:rsidR="008D197C" w:rsidRPr="00017772">
        <w:rPr>
          <w:rFonts w:ascii="Arial" w:hAnsi="Arial" w:cs="Arial"/>
          <w:b/>
          <w:sz w:val="20"/>
          <w:szCs w:val="20"/>
        </w:rPr>
        <w:t xml:space="preserve">ke dni podání nabídky </w:t>
      </w:r>
      <w:r w:rsidRPr="00017772">
        <w:rPr>
          <w:rFonts w:ascii="Arial" w:hAnsi="Arial" w:cs="Arial"/>
          <w:b/>
          <w:sz w:val="20"/>
          <w:szCs w:val="20"/>
        </w:rPr>
        <w:t xml:space="preserve">starší 90 kalendářních dnů </w:t>
      </w:r>
      <w:r w:rsidRPr="00017772">
        <w:rPr>
          <w:rFonts w:ascii="Arial" w:hAnsi="Arial" w:cs="Arial"/>
          <w:color w:val="000000"/>
          <w:sz w:val="20"/>
          <w:szCs w:val="20"/>
        </w:rPr>
        <w:t>(§ 57 odst. 2 ZVZ)</w:t>
      </w:r>
      <w:r w:rsidRPr="00017772">
        <w:rPr>
          <w:rFonts w:ascii="Arial" w:hAnsi="Arial" w:cs="Arial"/>
          <w:b/>
          <w:sz w:val="20"/>
          <w:szCs w:val="20"/>
        </w:rPr>
        <w:t>.</w:t>
      </w:r>
    </w:p>
    <w:p w:rsidR="00CB56D1" w:rsidRPr="00017772" w:rsidRDefault="00CB56D1" w:rsidP="00CB56D1">
      <w:pPr>
        <w:autoSpaceDE w:val="0"/>
        <w:autoSpaceDN w:val="0"/>
        <w:adjustRightInd w:val="0"/>
        <w:jc w:val="both"/>
        <w:rPr>
          <w:rFonts w:ascii="Arial" w:hAnsi="Arial" w:cs="Arial"/>
          <w:b/>
          <w:color w:val="000000"/>
          <w:sz w:val="20"/>
          <w:szCs w:val="20"/>
        </w:rPr>
      </w:pPr>
    </w:p>
    <w:p w:rsidR="00CB56D1" w:rsidRPr="00017772" w:rsidRDefault="00CB56D1" w:rsidP="00CB56D1">
      <w:pPr>
        <w:autoSpaceDE w:val="0"/>
        <w:autoSpaceDN w:val="0"/>
        <w:adjustRightInd w:val="0"/>
        <w:jc w:val="both"/>
        <w:rPr>
          <w:rFonts w:ascii="Arial" w:hAnsi="Arial" w:cs="Arial"/>
          <w:b/>
          <w:color w:val="000000"/>
          <w:sz w:val="20"/>
          <w:szCs w:val="20"/>
        </w:rPr>
      </w:pPr>
      <w:r w:rsidRPr="00017772">
        <w:rPr>
          <w:rFonts w:ascii="Arial" w:hAnsi="Arial" w:cs="Arial"/>
          <w:b/>
          <w:color w:val="000000"/>
          <w:sz w:val="20"/>
          <w:szCs w:val="20"/>
        </w:rPr>
        <w:t xml:space="preserve">Uchazeč je oprávněn předložením platného Výpisu ze seznamu kvalifikovaných dodavatelů prokázat splnění: </w:t>
      </w:r>
    </w:p>
    <w:p w:rsidR="00CB56D1" w:rsidRPr="00017772" w:rsidRDefault="00CB56D1" w:rsidP="00CB56D1">
      <w:pPr>
        <w:autoSpaceDE w:val="0"/>
        <w:autoSpaceDN w:val="0"/>
        <w:adjustRightInd w:val="0"/>
        <w:jc w:val="both"/>
        <w:rPr>
          <w:rFonts w:ascii="Arial" w:hAnsi="Arial" w:cs="Arial"/>
          <w:color w:val="000000"/>
          <w:sz w:val="20"/>
          <w:szCs w:val="20"/>
        </w:rPr>
      </w:pPr>
      <w:r w:rsidRPr="00017772">
        <w:rPr>
          <w:rFonts w:ascii="Arial" w:hAnsi="Arial" w:cs="Arial"/>
          <w:color w:val="000000"/>
          <w:sz w:val="20"/>
          <w:szCs w:val="20"/>
        </w:rPr>
        <w:t xml:space="preserve">1) základních kvalifikačních předpokladů v souladu s § 127 odst. 1 písm. a) ZVZ a </w:t>
      </w:r>
    </w:p>
    <w:p w:rsidR="00CB56D1" w:rsidRPr="00017772" w:rsidRDefault="00CB56D1" w:rsidP="00CB56D1">
      <w:pPr>
        <w:autoSpaceDE w:val="0"/>
        <w:autoSpaceDN w:val="0"/>
        <w:adjustRightInd w:val="0"/>
        <w:jc w:val="both"/>
        <w:rPr>
          <w:rFonts w:ascii="Arial" w:hAnsi="Arial" w:cs="Arial"/>
          <w:color w:val="000000"/>
          <w:sz w:val="20"/>
          <w:szCs w:val="20"/>
        </w:rPr>
      </w:pPr>
      <w:r w:rsidRPr="00017772">
        <w:rPr>
          <w:rFonts w:ascii="Arial" w:hAnsi="Arial" w:cs="Arial"/>
          <w:color w:val="000000"/>
          <w:sz w:val="20"/>
          <w:szCs w:val="20"/>
        </w:rPr>
        <w:t xml:space="preserve">2) profesních kvalifikačních předpokladů v souladu s § 127 odst. 1 písm. b) ZVZ v tom rozsahu, v jakém doklady prokazující splnění těchto profesních kvalifikačních předpokladů pokrývají požadavky zadavatele na prokázání profesních kvalifikačních předpokladů pro plnění veřejné zakázky. </w:t>
      </w:r>
    </w:p>
    <w:p w:rsidR="00CB56D1" w:rsidRPr="00017772" w:rsidRDefault="00CB56D1" w:rsidP="00CB56D1">
      <w:pPr>
        <w:autoSpaceDE w:val="0"/>
        <w:autoSpaceDN w:val="0"/>
        <w:adjustRightInd w:val="0"/>
        <w:spacing w:before="240"/>
        <w:jc w:val="both"/>
        <w:rPr>
          <w:rFonts w:ascii="Arial" w:hAnsi="Arial" w:cs="Arial"/>
          <w:color w:val="000000"/>
          <w:sz w:val="20"/>
          <w:szCs w:val="20"/>
        </w:rPr>
      </w:pPr>
      <w:r w:rsidRPr="00017772">
        <w:rPr>
          <w:rFonts w:ascii="Arial" w:hAnsi="Arial" w:cs="Arial"/>
          <w:color w:val="000000"/>
          <w:sz w:val="20"/>
          <w:szCs w:val="20"/>
        </w:rPr>
        <w:t xml:space="preserve">Výpis ze seznamu kvalifikovaných dodavatelů nesmí být k poslednímu dni pro podání nabídek starší než 3 měsíce.  </w:t>
      </w:r>
    </w:p>
    <w:p w:rsidR="00582388" w:rsidRPr="00017772" w:rsidRDefault="00582388" w:rsidP="00CC3AEB">
      <w:pPr>
        <w:jc w:val="both"/>
        <w:rPr>
          <w:sz w:val="20"/>
          <w:szCs w:val="20"/>
          <w:lang w:eastAsia="en-US"/>
        </w:rPr>
      </w:pPr>
    </w:p>
    <w:p w:rsidR="00DF389A" w:rsidRPr="00C47260" w:rsidRDefault="00DF389A" w:rsidP="00C47260">
      <w:pPr>
        <w:pStyle w:val="Nadpis2"/>
        <w:rPr>
          <w:i w:val="0"/>
          <w:noProof/>
          <w:sz w:val="24"/>
          <w:szCs w:val="24"/>
          <w:u w:val="single"/>
        </w:rPr>
      </w:pPr>
      <w:bookmarkStart w:id="17" w:name="_Toc409617005"/>
      <w:r w:rsidRPr="00C47260">
        <w:rPr>
          <w:i w:val="0"/>
          <w:noProof/>
          <w:sz w:val="24"/>
          <w:szCs w:val="24"/>
          <w:u w:val="single"/>
        </w:rPr>
        <w:t>I. Základní kvalifikační předpoklady podle § 53 ZVZ</w:t>
      </w:r>
      <w:bookmarkEnd w:id="17"/>
    </w:p>
    <w:p w:rsidR="006B1968" w:rsidRPr="00017772" w:rsidRDefault="006B1968" w:rsidP="00394853">
      <w:pPr>
        <w:numPr>
          <w:ilvl w:val="0"/>
          <w:numId w:val="13"/>
        </w:numPr>
        <w:suppressAutoHyphens/>
        <w:autoSpaceDE w:val="0"/>
        <w:spacing w:before="120"/>
        <w:jc w:val="both"/>
        <w:rPr>
          <w:rFonts w:ascii="Arial" w:hAnsi="Arial" w:cs="Arial"/>
          <w:color w:val="000000"/>
          <w:sz w:val="20"/>
          <w:szCs w:val="20"/>
        </w:rPr>
      </w:pPr>
      <w:r w:rsidRPr="00017772">
        <w:rPr>
          <w:rFonts w:ascii="Arial" w:hAnsi="Arial" w:cs="Arial"/>
          <w:color w:val="000000"/>
          <w:sz w:val="20"/>
          <w:szCs w:val="20"/>
        </w:rPr>
        <w:t>Základní kvalifikační předpoklady splňuje dodavatel,</w:t>
      </w:r>
    </w:p>
    <w:p w:rsidR="006E34F1" w:rsidRPr="00017772" w:rsidRDefault="006E34F1" w:rsidP="00BD6192">
      <w:pPr>
        <w:numPr>
          <w:ilvl w:val="1"/>
          <w:numId w:val="3"/>
        </w:numPr>
        <w:autoSpaceDE w:val="0"/>
        <w:autoSpaceDN w:val="0"/>
        <w:adjustRightInd w:val="0"/>
        <w:spacing w:before="120"/>
        <w:jc w:val="both"/>
        <w:rPr>
          <w:rFonts w:ascii="Arial" w:hAnsi="Arial" w:cs="Arial"/>
          <w:color w:val="000000"/>
          <w:sz w:val="20"/>
          <w:szCs w:val="20"/>
        </w:rPr>
      </w:pPr>
      <w:r w:rsidRPr="00017772">
        <w:rPr>
          <w:rFonts w:ascii="Arial" w:hAnsi="Arial" w:cs="Arial"/>
          <w:color w:val="000000"/>
          <w:sz w:val="20"/>
          <w:szCs w:val="20"/>
        </w:rPr>
        <w:lastRenderedPageBreak/>
        <w:t>který nebyl pravomocně odsouzen pro trestný čin spáchaný ve prospěch organizované zločinecké skupiny</w:t>
      </w:r>
      <w:r w:rsidR="00C149DB" w:rsidRPr="00017772">
        <w:rPr>
          <w:rFonts w:ascii="Arial" w:hAnsi="Arial" w:cs="Arial"/>
          <w:color w:val="000000"/>
          <w:sz w:val="20"/>
          <w:szCs w:val="20"/>
        </w:rPr>
        <w:t xml:space="preserve">, </w:t>
      </w:r>
      <w:r w:rsidRPr="00017772">
        <w:rPr>
          <w:rFonts w:ascii="Arial" w:hAnsi="Arial" w:cs="Arial"/>
          <w:color w:val="000000"/>
          <w:sz w:val="20"/>
          <w:szCs w:val="20"/>
        </w:rPr>
        <w:t xml:space="preserve">trestný čin účasti na organizované zločinecké skupině, legalizace výnosů z trestné </w:t>
      </w:r>
      <w:r w:rsidR="00797AB1" w:rsidRPr="00017772">
        <w:rPr>
          <w:rFonts w:ascii="Arial" w:hAnsi="Arial" w:cs="Arial"/>
          <w:color w:val="000000"/>
          <w:sz w:val="20"/>
          <w:szCs w:val="20"/>
        </w:rPr>
        <w:t xml:space="preserve">činnosti, podílnictví, přijetí </w:t>
      </w:r>
      <w:r w:rsidR="00364A57" w:rsidRPr="00017772">
        <w:rPr>
          <w:rFonts w:ascii="Arial" w:hAnsi="Arial" w:cs="Arial"/>
          <w:color w:val="000000"/>
          <w:sz w:val="20"/>
          <w:szCs w:val="20"/>
        </w:rPr>
        <w:t>úplatku, podpla</w:t>
      </w:r>
      <w:r w:rsidRPr="00017772">
        <w:rPr>
          <w:rFonts w:ascii="Arial" w:hAnsi="Arial" w:cs="Arial"/>
          <w:color w:val="000000"/>
          <w:sz w:val="20"/>
          <w:szCs w:val="20"/>
        </w:rPr>
        <w:t xml:space="preserve">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w:t>
      </w:r>
      <w:r w:rsidR="0048623E" w:rsidRPr="00017772">
        <w:rPr>
          <w:rFonts w:ascii="Arial" w:hAnsi="Arial" w:cs="Arial"/>
          <w:color w:val="000000"/>
          <w:sz w:val="20"/>
          <w:szCs w:val="20"/>
        </w:rPr>
        <w:t xml:space="preserve">jak tato právnická osoba, tak její </w:t>
      </w:r>
      <w:r w:rsidRPr="00017772">
        <w:rPr>
          <w:rFonts w:ascii="Arial" w:hAnsi="Arial" w:cs="Arial"/>
          <w:color w:val="000000"/>
          <w:sz w:val="20"/>
          <w:szCs w:val="20"/>
        </w:rPr>
        <w:t xml:space="preserve">statutární orgán nebo každý člen statutárního orgánu, a je-li statutárním orgánem dodavatele či členem statutárního orgánu dodavatele právnická osoba, musí tento předpoklad splňovat </w:t>
      </w:r>
      <w:r w:rsidR="0048623E" w:rsidRPr="00017772">
        <w:rPr>
          <w:rFonts w:ascii="Arial" w:hAnsi="Arial" w:cs="Arial"/>
          <w:color w:val="000000"/>
          <w:sz w:val="20"/>
          <w:szCs w:val="20"/>
        </w:rPr>
        <w:t xml:space="preserve">jak tato právnická osoba, tak její </w:t>
      </w:r>
      <w:r w:rsidRPr="00017772">
        <w:rPr>
          <w:rFonts w:ascii="Arial" w:hAnsi="Arial" w:cs="Arial"/>
          <w:color w:val="000000"/>
          <w:sz w:val="20"/>
          <w:szCs w:val="20"/>
        </w:rPr>
        <w:t>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6E34F1" w:rsidRPr="00017772" w:rsidRDefault="006E34F1" w:rsidP="00BD6192">
      <w:pPr>
        <w:numPr>
          <w:ilvl w:val="1"/>
          <w:numId w:val="3"/>
        </w:numPr>
        <w:autoSpaceDE w:val="0"/>
        <w:autoSpaceDN w:val="0"/>
        <w:adjustRightInd w:val="0"/>
        <w:spacing w:before="120"/>
        <w:jc w:val="both"/>
        <w:rPr>
          <w:rFonts w:ascii="Arial" w:hAnsi="Arial" w:cs="Arial"/>
          <w:color w:val="000000"/>
          <w:sz w:val="20"/>
          <w:szCs w:val="20"/>
        </w:rPr>
      </w:pPr>
      <w:r w:rsidRPr="00017772">
        <w:rPr>
          <w:rFonts w:ascii="Arial" w:hAnsi="Arial" w:cs="Arial"/>
          <w:color w:val="000000"/>
          <w:sz w:val="20"/>
          <w:szCs w:val="20"/>
        </w:rPr>
        <w:t>který nebyl pravomocně odsouzen pro trestný čin, jehož skutková podstata souvisí s</w:t>
      </w:r>
      <w:r w:rsidR="00E9497C">
        <w:rPr>
          <w:rFonts w:ascii="Arial" w:hAnsi="Arial" w:cs="Arial"/>
          <w:color w:val="000000"/>
          <w:sz w:val="20"/>
          <w:szCs w:val="20"/>
        </w:rPr>
        <w:t> </w:t>
      </w:r>
      <w:r w:rsidRPr="00017772">
        <w:rPr>
          <w:rFonts w:ascii="Arial" w:hAnsi="Arial" w:cs="Arial"/>
          <w:color w:val="000000"/>
          <w:sz w:val="20"/>
          <w:szCs w:val="20"/>
        </w:rPr>
        <w:t>předmětem podnikání dodavatele podle zvláštních právních předpisů nebo došlo k</w:t>
      </w:r>
      <w:r w:rsidR="00E9497C">
        <w:rPr>
          <w:rFonts w:ascii="Arial" w:hAnsi="Arial" w:cs="Arial"/>
          <w:color w:val="000000"/>
          <w:sz w:val="20"/>
          <w:szCs w:val="20"/>
        </w:rPr>
        <w:t> </w:t>
      </w:r>
      <w:r w:rsidRPr="00017772">
        <w:rPr>
          <w:rFonts w:ascii="Arial" w:hAnsi="Arial" w:cs="Arial"/>
          <w:color w:val="000000"/>
          <w:sz w:val="20"/>
          <w:szCs w:val="20"/>
        </w:rPr>
        <w:t xml:space="preserve">zahlazení odsouzení za spáchání takového trestného činu; jde-li o právnickou osobu, musí tuto podmínku splňovat </w:t>
      </w:r>
      <w:r w:rsidR="0048623E" w:rsidRPr="00017772">
        <w:rPr>
          <w:rFonts w:ascii="Arial" w:hAnsi="Arial" w:cs="Arial"/>
          <w:color w:val="000000"/>
          <w:sz w:val="20"/>
          <w:szCs w:val="20"/>
        </w:rPr>
        <w:t xml:space="preserve">jak tato právnická osoba, tak její </w:t>
      </w:r>
      <w:r w:rsidRPr="00017772">
        <w:rPr>
          <w:rFonts w:ascii="Arial" w:hAnsi="Arial" w:cs="Arial"/>
          <w:color w:val="000000"/>
          <w:sz w:val="20"/>
          <w:szCs w:val="20"/>
        </w:rPr>
        <w:t xml:space="preserve">statutární orgán nebo každý člen statutárního orgánu, a je-li statutárním orgánem dodavatele či členem statutárního orgánu dodavatele právnická osoba, musí tento předpoklad splňovat </w:t>
      </w:r>
      <w:r w:rsidR="0048623E" w:rsidRPr="00017772">
        <w:rPr>
          <w:rFonts w:ascii="Arial" w:hAnsi="Arial" w:cs="Arial"/>
          <w:color w:val="000000"/>
          <w:sz w:val="20"/>
          <w:szCs w:val="20"/>
        </w:rPr>
        <w:t xml:space="preserve">jak tato právnická osoba, tak její </w:t>
      </w:r>
      <w:r w:rsidRPr="00017772">
        <w:rPr>
          <w:rFonts w:ascii="Arial" w:hAnsi="Arial" w:cs="Arial"/>
          <w:color w:val="000000"/>
          <w:sz w:val="20"/>
          <w:szCs w:val="20"/>
        </w:rPr>
        <w:t>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6E34F1" w:rsidRPr="00017772" w:rsidRDefault="006E34F1" w:rsidP="00BD6192">
      <w:pPr>
        <w:numPr>
          <w:ilvl w:val="1"/>
          <w:numId w:val="3"/>
        </w:numPr>
        <w:autoSpaceDE w:val="0"/>
        <w:autoSpaceDN w:val="0"/>
        <w:adjustRightInd w:val="0"/>
        <w:spacing w:before="120"/>
        <w:jc w:val="both"/>
        <w:rPr>
          <w:rFonts w:ascii="Arial" w:hAnsi="Arial" w:cs="Arial"/>
          <w:color w:val="000000"/>
          <w:sz w:val="20"/>
          <w:szCs w:val="20"/>
        </w:rPr>
      </w:pPr>
      <w:r w:rsidRPr="00017772">
        <w:rPr>
          <w:rFonts w:ascii="Arial" w:hAnsi="Arial" w:cs="Arial"/>
          <w:color w:val="000000"/>
          <w:sz w:val="20"/>
          <w:szCs w:val="20"/>
        </w:rPr>
        <w:t xml:space="preserve">který </w:t>
      </w:r>
      <w:r w:rsidR="009D3294" w:rsidRPr="00017772">
        <w:rPr>
          <w:rFonts w:ascii="Arial" w:hAnsi="Arial" w:cs="Arial"/>
          <w:color w:val="000000"/>
          <w:sz w:val="20"/>
          <w:szCs w:val="20"/>
        </w:rPr>
        <w:t xml:space="preserve">v posledních 3 letech </w:t>
      </w:r>
      <w:r w:rsidRPr="00017772">
        <w:rPr>
          <w:rFonts w:ascii="Arial" w:hAnsi="Arial" w:cs="Arial"/>
          <w:color w:val="000000"/>
          <w:sz w:val="20"/>
          <w:szCs w:val="20"/>
        </w:rPr>
        <w:t>nenaplnil skutkovou podstatu jednání nekalé soutěže formou podplácení podle zvláštního právního předpisu,</w:t>
      </w:r>
    </w:p>
    <w:p w:rsidR="006E34F1" w:rsidRPr="00017772" w:rsidRDefault="006E34F1" w:rsidP="00BD6192">
      <w:pPr>
        <w:numPr>
          <w:ilvl w:val="1"/>
          <w:numId w:val="3"/>
        </w:numPr>
        <w:autoSpaceDE w:val="0"/>
        <w:autoSpaceDN w:val="0"/>
        <w:adjustRightInd w:val="0"/>
        <w:spacing w:before="120"/>
        <w:jc w:val="both"/>
        <w:rPr>
          <w:rFonts w:ascii="Arial" w:hAnsi="Arial" w:cs="Arial"/>
          <w:sz w:val="20"/>
          <w:szCs w:val="20"/>
        </w:rPr>
      </w:pPr>
      <w:r w:rsidRPr="00017772">
        <w:rPr>
          <w:rFonts w:ascii="Arial" w:hAnsi="Arial" w:cs="Arial"/>
          <w:sz w:val="20"/>
          <w:szCs w:val="20"/>
        </w:rPr>
        <w:t xml:space="preserve">vůči jehož majetku neprobíhá </w:t>
      </w:r>
      <w:r w:rsidR="009D3294" w:rsidRPr="00017772">
        <w:rPr>
          <w:rFonts w:ascii="Arial" w:hAnsi="Arial" w:cs="Arial"/>
          <w:sz w:val="20"/>
          <w:szCs w:val="20"/>
        </w:rPr>
        <w:t xml:space="preserve">nebo v posledních 3 letech neproběhlo </w:t>
      </w:r>
      <w:r w:rsidRPr="00017772">
        <w:rPr>
          <w:rFonts w:ascii="Arial" w:hAnsi="Arial" w:cs="Arial"/>
          <w:sz w:val="20"/>
          <w:szCs w:val="20"/>
        </w:rPr>
        <w:t>insolvenční řízení, v němž bylo vydáno rozhodnutí o úpadku nebo insolvenční návrh nebyl zamítnut proto, že majetek nepostačuje k úhradě nákladů insolvenčního řízení, nebo nebyl konkurs zrušen proto, že majetek byl zcela nepostačující</w:t>
      </w:r>
      <w:r w:rsidR="009D3294" w:rsidRPr="00017772">
        <w:rPr>
          <w:rFonts w:ascii="Arial" w:hAnsi="Arial" w:cs="Arial"/>
          <w:sz w:val="20"/>
          <w:szCs w:val="20"/>
        </w:rPr>
        <w:t>,</w:t>
      </w:r>
      <w:r w:rsidRPr="00017772">
        <w:rPr>
          <w:rFonts w:ascii="Arial" w:hAnsi="Arial" w:cs="Arial"/>
          <w:sz w:val="20"/>
          <w:szCs w:val="20"/>
        </w:rPr>
        <w:t xml:space="preserve"> nebo zavedena nucená správa podle zvláštních právních předpisů</w:t>
      </w:r>
      <w:r w:rsidRPr="00017772">
        <w:rPr>
          <w:rFonts w:ascii="Arial" w:hAnsi="Arial" w:cs="Arial"/>
          <w:bCs/>
          <w:sz w:val="20"/>
          <w:szCs w:val="20"/>
        </w:rPr>
        <w:t>,</w:t>
      </w:r>
    </w:p>
    <w:p w:rsidR="006E34F1" w:rsidRPr="00017772" w:rsidRDefault="006E34F1" w:rsidP="00BD6192">
      <w:pPr>
        <w:numPr>
          <w:ilvl w:val="1"/>
          <w:numId w:val="3"/>
        </w:numPr>
        <w:autoSpaceDE w:val="0"/>
        <w:autoSpaceDN w:val="0"/>
        <w:adjustRightInd w:val="0"/>
        <w:spacing w:before="120"/>
        <w:jc w:val="both"/>
        <w:rPr>
          <w:rFonts w:ascii="Arial" w:hAnsi="Arial" w:cs="Arial"/>
          <w:color w:val="000000"/>
          <w:sz w:val="20"/>
          <w:szCs w:val="20"/>
        </w:rPr>
      </w:pPr>
      <w:r w:rsidRPr="00017772">
        <w:rPr>
          <w:rFonts w:ascii="Arial" w:hAnsi="Arial" w:cs="Arial"/>
          <w:color w:val="000000"/>
          <w:sz w:val="20"/>
          <w:szCs w:val="20"/>
        </w:rPr>
        <w:t>který není v likvidaci,</w:t>
      </w:r>
    </w:p>
    <w:p w:rsidR="006E34F1" w:rsidRPr="00017772" w:rsidRDefault="006E34F1" w:rsidP="00BD6192">
      <w:pPr>
        <w:numPr>
          <w:ilvl w:val="1"/>
          <w:numId w:val="3"/>
        </w:numPr>
        <w:autoSpaceDE w:val="0"/>
        <w:autoSpaceDN w:val="0"/>
        <w:adjustRightInd w:val="0"/>
        <w:spacing w:before="120"/>
        <w:jc w:val="both"/>
        <w:rPr>
          <w:rFonts w:ascii="Arial" w:hAnsi="Arial" w:cs="Arial"/>
          <w:color w:val="000000"/>
          <w:sz w:val="20"/>
          <w:szCs w:val="20"/>
        </w:rPr>
      </w:pPr>
      <w:r w:rsidRPr="00017772">
        <w:rPr>
          <w:rFonts w:ascii="Arial" w:hAnsi="Arial" w:cs="Arial"/>
          <w:color w:val="000000"/>
          <w:sz w:val="20"/>
          <w:szCs w:val="20"/>
        </w:rPr>
        <w:t>který nemá v evidenci daní zachyceny daňové nedoplatky, a to jak v České republice, tak v</w:t>
      </w:r>
      <w:r w:rsidR="00E9497C">
        <w:rPr>
          <w:rFonts w:ascii="Arial" w:hAnsi="Arial" w:cs="Arial"/>
          <w:color w:val="000000"/>
          <w:sz w:val="20"/>
          <w:szCs w:val="20"/>
        </w:rPr>
        <w:t> </w:t>
      </w:r>
      <w:r w:rsidRPr="00017772">
        <w:rPr>
          <w:rFonts w:ascii="Arial" w:hAnsi="Arial" w:cs="Arial"/>
          <w:color w:val="000000"/>
          <w:sz w:val="20"/>
          <w:szCs w:val="20"/>
        </w:rPr>
        <w:t>zemi sídla, místa podnikání či bydliště dodavatele,</w:t>
      </w:r>
    </w:p>
    <w:p w:rsidR="006E34F1" w:rsidRPr="00017772" w:rsidRDefault="006E34F1" w:rsidP="00BD6192">
      <w:pPr>
        <w:numPr>
          <w:ilvl w:val="1"/>
          <w:numId w:val="3"/>
        </w:numPr>
        <w:autoSpaceDE w:val="0"/>
        <w:autoSpaceDN w:val="0"/>
        <w:adjustRightInd w:val="0"/>
        <w:spacing w:before="120"/>
        <w:jc w:val="both"/>
        <w:rPr>
          <w:rFonts w:ascii="Arial" w:hAnsi="Arial" w:cs="Arial"/>
          <w:color w:val="000000"/>
          <w:sz w:val="20"/>
          <w:szCs w:val="20"/>
        </w:rPr>
      </w:pPr>
      <w:r w:rsidRPr="00017772">
        <w:rPr>
          <w:rFonts w:ascii="Arial" w:hAnsi="Arial" w:cs="Arial"/>
          <w:color w:val="000000"/>
          <w:sz w:val="20"/>
          <w:szCs w:val="20"/>
        </w:rPr>
        <w:t>který nemá nedoplatek na pojistném a na penále na veřejné zdravotní pojištění, a to jak v</w:t>
      </w:r>
      <w:r w:rsidR="00E9497C">
        <w:rPr>
          <w:rFonts w:ascii="Arial" w:hAnsi="Arial" w:cs="Arial"/>
          <w:color w:val="000000"/>
          <w:sz w:val="20"/>
          <w:szCs w:val="20"/>
        </w:rPr>
        <w:t> </w:t>
      </w:r>
      <w:r w:rsidRPr="00017772">
        <w:rPr>
          <w:rFonts w:ascii="Arial" w:hAnsi="Arial" w:cs="Arial"/>
          <w:color w:val="000000"/>
          <w:sz w:val="20"/>
          <w:szCs w:val="20"/>
        </w:rPr>
        <w:t>České republice, tak v zemi sídla, místa podnikání či bydliště dodavatele,</w:t>
      </w:r>
    </w:p>
    <w:p w:rsidR="006E34F1" w:rsidRPr="00017772" w:rsidRDefault="006E34F1" w:rsidP="00BD6192">
      <w:pPr>
        <w:numPr>
          <w:ilvl w:val="1"/>
          <w:numId w:val="3"/>
        </w:numPr>
        <w:autoSpaceDE w:val="0"/>
        <w:autoSpaceDN w:val="0"/>
        <w:adjustRightInd w:val="0"/>
        <w:spacing w:before="120"/>
        <w:jc w:val="both"/>
        <w:rPr>
          <w:rFonts w:ascii="Arial" w:hAnsi="Arial" w:cs="Arial"/>
          <w:color w:val="000000"/>
          <w:sz w:val="20"/>
          <w:szCs w:val="20"/>
        </w:rPr>
      </w:pPr>
      <w:r w:rsidRPr="00017772">
        <w:rPr>
          <w:rFonts w:ascii="Arial" w:hAnsi="Arial" w:cs="Arial"/>
          <w:color w:val="000000"/>
          <w:sz w:val="20"/>
          <w:szCs w:val="20"/>
        </w:rPr>
        <w:t xml:space="preserve">který nemá nedoplatek na pojistném a na penále na sociální zabezpečení a příspěvku na státní politiku zaměstnanosti, a to jak v České republice, tak v zemi sídla, místa podnikání či bydliště dodavatele, </w:t>
      </w:r>
    </w:p>
    <w:p w:rsidR="006E34F1" w:rsidRPr="00017772" w:rsidRDefault="006E34F1" w:rsidP="00BD6192">
      <w:pPr>
        <w:numPr>
          <w:ilvl w:val="1"/>
          <w:numId w:val="3"/>
        </w:numPr>
        <w:autoSpaceDE w:val="0"/>
        <w:autoSpaceDN w:val="0"/>
        <w:adjustRightInd w:val="0"/>
        <w:spacing w:before="120"/>
        <w:jc w:val="both"/>
        <w:rPr>
          <w:rFonts w:ascii="Arial" w:hAnsi="Arial" w:cs="Arial"/>
          <w:color w:val="000000"/>
          <w:sz w:val="20"/>
          <w:szCs w:val="20"/>
        </w:rPr>
      </w:pPr>
      <w:r w:rsidRPr="00017772">
        <w:rPr>
          <w:rFonts w:ascii="Arial" w:hAnsi="Arial" w:cs="Arial"/>
          <w:color w:val="000000"/>
          <w:sz w:val="20"/>
          <w:szCs w:val="20"/>
        </w:rPr>
        <w:t>který nebyl v posledních 3 letech pravomocně disciplinárně potrestán či mu nebylo pravomocně uloženo kárné opatření podle zvláštních právních předpisů, je-li podle § 54 písm. d)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r w:rsidR="009D3294" w:rsidRPr="00017772">
        <w:rPr>
          <w:rFonts w:ascii="Arial" w:hAnsi="Arial" w:cs="Arial"/>
          <w:color w:val="000000"/>
          <w:sz w:val="20"/>
          <w:szCs w:val="20"/>
        </w:rPr>
        <w:t>,</w:t>
      </w:r>
    </w:p>
    <w:p w:rsidR="009D3294" w:rsidRPr="00017772" w:rsidRDefault="006E34F1" w:rsidP="00BD6192">
      <w:pPr>
        <w:numPr>
          <w:ilvl w:val="1"/>
          <w:numId w:val="3"/>
        </w:numPr>
        <w:autoSpaceDE w:val="0"/>
        <w:autoSpaceDN w:val="0"/>
        <w:adjustRightInd w:val="0"/>
        <w:spacing w:before="120"/>
        <w:jc w:val="both"/>
        <w:rPr>
          <w:rFonts w:ascii="Arial" w:hAnsi="Arial" w:cs="Arial"/>
          <w:color w:val="000000"/>
          <w:sz w:val="20"/>
          <w:szCs w:val="20"/>
        </w:rPr>
      </w:pPr>
      <w:r w:rsidRPr="00017772">
        <w:rPr>
          <w:rFonts w:ascii="Arial" w:hAnsi="Arial" w:cs="Arial"/>
          <w:color w:val="000000"/>
          <w:sz w:val="20"/>
          <w:szCs w:val="20"/>
        </w:rPr>
        <w:t>který není veden v rejstříku osob se zákazem plnění veřejných zakázek</w:t>
      </w:r>
      <w:r w:rsidR="009D3294" w:rsidRPr="00017772">
        <w:rPr>
          <w:rFonts w:ascii="Arial" w:hAnsi="Arial" w:cs="Arial"/>
          <w:color w:val="000000"/>
          <w:sz w:val="20"/>
          <w:szCs w:val="20"/>
        </w:rPr>
        <w:t>,</w:t>
      </w:r>
    </w:p>
    <w:p w:rsidR="00CC3AEB" w:rsidRPr="00017772" w:rsidRDefault="00CC3AEB" w:rsidP="00CC3AEB">
      <w:pPr>
        <w:numPr>
          <w:ilvl w:val="1"/>
          <w:numId w:val="3"/>
        </w:numPr>
        <w:autoSpaceDE w:val="0"/>
        <w:autoSpaceDN w:val="0"/>
        <w:adjustRightInd w:val="0"/>
        <w:spacing w:before="120"/>
        <w:jc w:val="both"/>
        <w:rPr>
          <w:rFonts w:ascii="Arial" w:hAnsi="Arial" w:cs="Arial"/>
          <w:color w:val="000000"/>
          <w:sz w:val="20"/>
          <w:szCs w:val="20"/>
        </w:rPr>
      </w:pPr>
      <w:r w:rsidRPr="00017772">
        <w:rPr>
          <w:rFonts w:ascii="Arial" w:hAnsi="Arial" w:cs="Arial"/>
          <w:sz w:val="20"/>
          <w:szCs w:val="20"/>
        </w:rPr>
        <w:t>kterému nebyla v posledních 3 letech pravomocně uložena pokuta za umožnění výkonu nelegální práce podle zvláštního předpisu.</w:t>
      </w:r>
    </w:p>
    <w:p w:rsidR="006E34F1" w:rsidRPr="00017772" w:rsidRDefault="00CC3AEB" w:rsidP="00394853">
      <w:pPr>
        <w:numPr>
          <w:ilvl w:val="0"/>
          <w:numId w:val="13"/>
        </w:numPr>
        <w:suppressAutoHyphens/>
        <w:autoSpaceDE w:val="0"/>
        <w:spacing w:before="120"/>
        <w:jc w:val="both"/>
        <w:rPr>
          <w:rFonts w:ascii="Arial" w:hAnsi="Arial" w:cs="Arial"/>
          <w:color w:val="000000"/>
          <w:sz w:val="20"/>
          <w:szCs w:val="20"/>
        </w:rPr>
      </w:pPr>
      <w:r w:rsidRPr="00017772">
        <w:rPr>
          <w:rFonts w:ascii="Arial" w:hAnsi="Arial" w:cs="Arial"/>
          <w:color w:val="000000"/>
          <w:sz w:val="20"/>
          <w:szCs w:val="20"/>
        </w:rPr>
        <w:t xml:space="preserve"> </w:t>
      </w:r>
      <w:r w:rsidR="006E34F1" w:rsidRPr="00017772">
        <w:rPr>
          <w:rFonts w:ascii="Arial" w:hAnsi="Arial" w:cs="Arial"/>
          <w:color w:val="000000"/>
          <w:sz w:val="20"/>
          <w:szCs w:val="20"/>
        </w:rPr>
        <w:t>Dodavatel prokazuje splnění základních kvalifikačních předpokladů podle odstavce 1</w:t>
      </w:r>
      <w:r w:rsidR="0041428B" w:rsidRPr="00017772">
        <w:rPr>
          <w:rFonts w:ascii="Arial" w:hAnsi="Arial" w:cs="Arial"/>
          <w:color w:val="000000"/>
          <w:sz w:val="20"/>
          <w:szCs w:val="20"/>
        </w:rPr>
        <w:t>)</w:t>
      </w:r>
      <w:r w:rsidR="006E34F1" w:rsidRPr="00017772">
        <w:rPr>
          <w:rFonts w:ascii="Arial" w:hAnsi="Arial" w:cs="Arial"/>
          <w:color w:val="000000"/>
          <w:sz w:val="20"/>
          <w:szCs w:val="20"/>
        </w:rPr>
        <w:t xml:space="preserve"> předložením</w:t>
      </w:r>
      <w:r w:rsidR="0041428B" w:rsidRPr="00017772">
        <w:rPr>
          <w:rFonts w:ascii="Arial" w:hAnsi="Arial" w:cs="Arial"/>
          <w:color w:val="000000"/>
          <w:sz w:val="20"/>
          <w:szCs w:val="20"/>
        </w:rPr>
        <w:t>:</w:t>
      </w:r>
    </w:p>
    <w:p w:rsidR="006E34F1" w:rsidRPr="00017772" w:rsidRDefault="006E34F1" w:rsidP="00394853">
      <w:pPr>
        <w:numPr>
          <w:ilvl w:val="2"/>
          <w:numId w:val="11"/>
        </w:numPr>
        <w:tabs>
          <w:tab w:val="clear" w:pos="2160"/>
          <w:tab w:val="num" w:pos="-3960"/>
        </w:tabs>
        <w:autoSpaceDE w:val="0"/>
        <w:autoSpaceDN w:val="0"/>
        <w:adjustRightInd w:val="0"/>
        <w:spacing w:before="120"/>
        <w:ind w:left="851"/>
        <w:jc w:val="both"/>
        <w:rPr>
          <w:rFonts w:ascii="Arial" w:hAnsi="Arial" w:cs="Arial"/>
          <w:color w:val="000000"/>
          <w:sz w:val="20"/>
          <w:szCs w:val="20"/>
        </w:rPr>
      </w:pPr>
      <w:r w:rsidRPr="00017772">
        <w:rPr>
          <w:rFonts w:ascii="Arial" w:hAnsi="Arial" w:cs="Arial"/>
          <w:color w:val="000000"/>
          <w:sz w:val="20"/>
          <w:szCs w:val="20"/>
        </w:rPr>
        <w:t>Výpisu z evidence Rejstříku trestů [odstavec 1 písm. a) a b)],</w:t>
      </w:r>
    </w:p>
    <w:p w:rsidR="006E34F1" w:rsidRPr="00017772" w:rsidRDefault="006E34F1" w:rsidP="00394853">
      <w:pPr>
        <w:numPr>
          <w:ilvl w:val="2"/>
          <w:numId w:val="11"/>
        </w:numPr>
        <w:tabs>
          <w:tab w:val="clear" w:pos="2160"/>
          <w:tab w:val="num" w:pos="-3960"/>
        </w:tabs>
        <w:autoSpaceDE w:val="0"/>
        <w:autoSpaceDN w:val="0"/>
        <w:adjustRightInd w:val="0"/>
        <w:spacing w:before="120"/>
        <w:ind w:left="851"/>
        <w:jc w:val="both"/>
        <w:rPr>
          <w:rFonts w:ascii="Arial" w:hAnsi="Arial" w:cs="Arial"/>
          <w:color w:val="000000"/>
          <w:sz w:val="20"/>
          <w:szCs w:val="20"/>
        </w:rPr>
      </w:pPr>
      <w:r w:rsidRPr="00017772">
        <w:rPr>
          <w:rFonts w:ascii="Arial" w:hAnsi="Arial" w:cs="Arial"/>
          <w:color w:val="000000"/>
          <w:sz w:val="20"/>
          <w:szCs w:val="20"/>
        </w:rPr>
        <w:t>potvrzení příslušného finančního úřadu [odstavec 1 písm. f)],</w:t>
      </w:r>
    </w:p>
    <w:p w:rsidR="006E34F1" w:rsidRPr="00121613" w:rsidRDefault="006E34F1" w:rsidP="00394853">
      <w:pPr>
        <w:numPr>
          <w:ilvl w:val="2"/>
          <w:numId w:val="11"/>
        </w:numPr>
        <w:tabs>
          <w:tab w:val="clear" w:pos="2160"/>
          <w:tab w:val="num" w:pos="-3960"/>
        </w:tabs>
        <w:autoSpaceDE w:val="0"/>
        <w:autoSpaceDN w:val="0"/>
        <w:adjustRightInd w:val="0"/>
        <w:spacing w:before="120"/>
        <w:ind w:left="851"/>
        <w:jc w:val="both"/>
        <w:rPr>
          <w:rFonts w:ascii="Arial" w:hAnsi="Arial" w:cs="Arial"/>
          <w:b/>
          <w:color w:val="000000"/>
          <w:sz w:val="20"/>
          <w:szCs w:val="20"/>
        </w:rPr>
      </w:pPr>
      <w:r w:rsidRPr="00121613">
        <w:rPr>
          <w:rFonts w:ascii="Arial" w:hAnsi="Arial" w:cs="Arial"/>
          <w:b/>
          <w:color w:val="000000"/>
          <w:sz w:val="20"/>
          <w:szCs w:val="20"/>
        </w:rPr>
        <w:t>čestného prohlášení ve vztahu ke spotřební dani [odstavec 1 písm. f)],</w:t>
      </w:r>
    </w:p>
    <w:p w:rsidR="006E34F1" w:rsidRPr="00017772" w:rsidRDefault="006E34F1" w:rsidP="00394853">
      <w:pPr>
        <w:numPr>
          <w:ilvl w:val="2"/>
          <w:numId w:val="11"/>
        </w:numPr>
        <w:tabs>
          <w:tab w:val="clear" w:pos="2160"/>
          <w:tab w:val="num" w:pos="-3960"/>
        </w:tabs>
        <w:autoSpaceDE w:val="0"/>
        <w:autoSpaceDN w:val="0"/>
        <w:adjustRightInd w:val="0"/>
        <w:spacing w:before="120"/>
        <w:ind w:left="851"/>
        <w:jc w:val="both"/>
        <w:rPr>
          <w:rFonts w:ascii="Arial" w:hAnsi="Arial" w:cs="Arial"/>
          <w:color w:val="000000"/>
          <w:sz w:val="20"/>
          <w:szCs w:val="20"/>
        </w:rPr>
      </w:pPr>
      <w:r w:rsidRPr="00017772">
        <w:rPr>
          <w:rFonts w:ascii="Arial" w:hAnsi="Arial" w:cs="Arial"/>
          <w:color w:val="000000"/>
          <w:sz w:val="20"/>
          <w:szCs w:val="20"/>
        </w:rPr>
        <w:t>potvrzení příslušného orgánu či instituce [odstavec 1 písm. h)],</w:t>
      </w:r>
    </w:p>
    <w:p w:rsidR="006E34F1" w:rsidRPr="00017772" w:rsidRDefault="006E34F1" w:rsidP="00394853">
      <w:pPr>
        <w:numPr>
          <w:ilvl w:val="2"/>
          <w:numId w:val="11"/>
        </w:numPr>
        <w:tabs>
          <w:tab w:val="clear" w:pos="2160"/>
          <w:tab w:val="num" w:pos="-3960"/>
        </w:tabs>
        <w:autoSpaceDE w:val="0"/>
        <w:autoSpaceDN w:val="0"/>
        <w:adjustRightInd w:val="0"/>
        <w:spacing w:before="120"/>
        <w:ind w:left="851"/>
        <w:jc w:val="both"/>
        <w:rPr>
          <w:rFonts w:ascii="Arial" w:hAnsi="Arial" w:cs="Arial"/>
          <w:color w:val="000000"/>
          <w:sz w:val="20"/>
          <w:szCs w:val="20"/>
        </w:rPr>
      </w:pPr>
      <w:r w:rsidRPr="00017772">
        <w:rPr>
          <w:rFonts w:ascii="Arial" w:hAnsi="Arial" w:cs="Arial"/>
          <w:color w:val="000000"/>
          <w:sz w:val="20"/>
          <w:szCs w:val="20"/>
        </w:rPr>
        <w:lastRenderedPageBreak/>
        <w:t xml:space="preserve">čestného prohlášení [odstavec 1 písm. c) až e) a g), </w:t>
      </w:r>
      <w:r w:rsidR="0041428B" w:rsidRPr="00017772">
        <w:rPr>
          <w:rFonts w:ascii="Arial" w:hAnsi="Arial" w:cs="Arial"/>
          <w:color w:val="000000"/>
          <w:sz w:val="20"/>
          <w:szCs w:val="20"/>
        </w:rPr>
        <w:t>i</w:t>
      </w:r>
      <w:r w:rsidRPr="00017772">
        <w:rPr>
          <w:rFonts w:ascii="Arial" w:hAnsi="Arial" w:cs="Arial"/>
          <w:color w:val="000000"/>
          <w:sz w:val="20"/>
          <w:szCs w:val="20"/>
        </w:rPr>
        <w:t>) a</w:t>
      </w:r>
      <w:r w:rsidR="00CC3AEB" w:rsidRPr="00017772">
        <w:rPr>
          <w:rFonts w:ascii="Arial" w:hAnsi="Arial" w:cs="Arial"/>
          <w:color w:val="000000"/>
          <w:sz w:val="20"/>
          <w:szCs w:val="20"/>
        </w:rPr>
        <w:t>ž k</w:t>
      </w:r>
      <w:r w:rsidRPr="00017772">
        <w:rPr>
          <w:rFonts w:ascii="Arial" w:hAnsi="Arial" w:cs="Arial"/>
          <w:color w:val="000000"/>
          <w:sz w:val="20"/>
          <w:szCs w:val="20"/>
        </w:rPr>
        <w:t>)].</w:t>
      </w:r>
    </w:p>
    <w:p w:rsidR="006B1968" w:rsidRPr="00017772" w:rsidRDefault="006B1968" w:rsidP="006B1968">
      <w:pPr>
        <w:rPr>
          <w:rFonts w:ascii="Arial" w:hAnsi="Arial" w:cs="Arial"/>
          <w:sz w:val="20"/>
          <w:szCs w:val="20"/>
          <w:highlight w:val="yellow"/>
        </w:rPr>
      </w:pPr>
    </w:p>
    <w:p w:rsidR="006B1968" w:rsidRPr="00B87D6A" w:rsidRDefault="00DF389A" w:rsidP="00B87D6A">
      <w:pPr>
        <w:pStyle w:val="Nadpis2"/>
        <w:rPr>
          <w:sz w:val="16"/>
        </w:rPr>
      </w:pPr>
      <w:bookmarkStart w:id="18" w:name="_Toc409617006"/>
      <w:r w:rsidRPr="00C47260">
        <w:rPr>
          <w:i w:val="0"/>
          <w:noProof/>
          <w:sz w:val="24"/>
          <w:szCs w:val="24"/>
          <w:u w:val="single"/>
        </w:rPr>
        <w:t>II. Profesní kvalifikační předpoklady podle § 54 ZVZ</w:t>
      </w:r>
      <w:bookmarkEnd w:id="18"/>
    </w:p>
    <w:p w:rsidR="006B1968" w:rsidRPr="00017772" w:rsidRDefault="00763DB4" w:rsidP="006B1968">
      <w:pPr>
        <w:spacing w:before="120"/>
        <w:rPr>
          <w:rFonts w:ascii="Arial" w:hAnsi="Arial" w:cs="Arial"/>
          <w:sz w:val="20"/>
          <w:szCs w:val="20"/>
        </w:rPr>
      </w:pPr>
      <w:r w:rsidRPr="00017772">
        <w:rPr>
          <w:rFonts w:ascii="Arial" w:hAnsi="Arial" w:cs="Arial"/>
          <w:sz w:val="20"/>
          <w:szCs w:val="20"/>
        </w:rPr>
        <w:t>Splnění p</w:t>
      </w:r>
      <w:r w:rsidR="006B1968" w:rsidRPr="00017772">
        <w:rPr>
          <w:rFonts w:ascii="Arial" w:hAnsi="Arial" w:cs="Arial"/>
          <w:sz w:val="20"/>
          <w:szCs w:val="20"/>
        </w:rPr>
        <w:t>rofesní</w:t>
      </w:r>
      <w:r w:rsidRPr="00017772">
        <w:rPr>
          <w:rFonts w:ascii="Arial" w:hAnsi="Arial" w:cs="Arial"/>
          <w:sz w:val="20"/>
          <w:szCs w:val="20"/>
        </w:rPr>
        <w:t>ch</w:t>
      </w:r>
      <w:r w:rsidR="006B1968" w:rsidRPr="00017772">
        <w:rPr>
          <w:rFonts w:ascii="Arial" w:hAnsi="Arial" w:cs="Arial"/>
          <w:sz w:val="20"/>
          <w:szCs w:val="20"/>
        </w:rPr>
        <w:t xml:space="preserve"> kvalifikační</w:t>
      </w:r>
      <w:r w:rsidRPr="00017772">
        <w:rPr>
          <w:rFonts w:ascii="Arial" w:hAnsi="Arial" w:cs="Arial"/>
          <w:sz w:val="20"/>
          <w:szCs w:val="20"/>
        </w:rPr>
        <w:t>ch</w:t>
      </w:r>
      <w:r w:rsidR="006B1968" w:rsidRPr="00017772">
        <w:rPr>
          <w:rFonts w:ascii="Arial" w:hAnsi="Arial" w:cs="Arial"/>
          <w:sz w:val="20"/>
          <w:szCs w:val="20"/>
        </w:rPr>
        <w:t xml:space="preserve"> předpoklad</w:t>
      </w:r>
      <w:r w:rsidRPr="00017772">
        <w:rPr>
          <w:rFonts w:ascii="Arial" w:hAnsi="Arial" w:cs="Arial"/>
          <w:sz w:val="20"/>
          <w:szCs w:val="20"/>
        </w:rPr>
        <w:t>ů</w:t>
      </w:r>
      <w:r w:rsidR="006B1968" w:rsidRPr="00017772">
        <w:rPr>
          <w:rFonts w:ascii="Arial" w:hAnsi="Arial" w:cs="Arial"/>
          <w:sz w:val="20"/>
          <w:szCs w:val="20"/>
        </w:rPr>
        <w:t xml:space="preserve"> prokáže dodavatel</w:t>
      </w:r>
      <w:r w:rsidR="001864BB" w:rsidRPr="00017772">
        <w:rPr>
          <w:rFonts w:ascii="Arial" w:hAnsi="Arial" w:cs="Arial"/>
          <w:sz w:val="20"/>
          <w:szCs w:val="20"/>
        </w:rPr>
        <w:t>, který předloží</w:t>
      </w:r>
      <w:r w:rsidR="006B1968" w:rsidRPr="00017772">
        <w:rPr>
          <w:rFonts w:ascii="Arial" w:hAnsi="Arial" w:cs="Arial"/>
          <w:sz w:val="20"/>
          <w:szCs w:val="20"/>
        </w:rPr>
        <w:t>:</w:t>
      </w:r>
    </w:p>
    <w:p w:rsidR="006B1968" w:rsidRPr="00017772" w:rsidRDefault="006B1968" w:rsidP="00BD6192">
      <w:pPr>
        <w:numPr>
          <w:ilvl w:val="1"/>
          <w:numId w:val="4"/>
        </w:numPr>
        <w:tabs>
          <w:tab w:val="clear" w:pos="1440"/>
          <w:tab w:val="num" w:pos="720"/>
        </w:tabs>
        <w:autoSpaceDE w:val="0"/>
        <w:autoSpaceDN w:val="0"/>
        <w:adjustRightInd w:val="0"/>
        <w:spacing w:before="120"/>
        <w:ind w:left="720"/>
        <w:jc w:val="both"/>
        <w:rPr>
          <w:rFonts w:ascii="Arial" w:hAnsi="Arial" w:cs="Arial"/>
          <w:color w:val="000000"/>
          <w:sz w:val="20"/>
          <w:szCs w:val="20"/>
        </w:rPr>
      </w:pPr>
      <w:r w:rsidRPr="00017772">
        <w:rPr>
          <w:rFonts w:ascii="Arial" w:hAnsi="Arial" w:cs="Arial"/>
          <w:b/>
          <w:i/>
          <w:color w:val="000000"/>
          <w:sz w:val="20"/>
          <w:szCs w:val="20"/>
        </w:rPr>
        <w:t>výpis z obchodního rejstříku</w:t>
      </w:r>
      <w:r w:rsidRPr="00017772">
        <w:rPr>
          <w:rFonts w:ascii="Arial" w:hAnsi="Arial" w:cs="Arial"/>
          <w:color w:val="000000"/>
          <w:sz w:val="20"/>
          <w:szCs w:val="20"/>
        </w:rPr>
        <w:t>, pokud je v něm zapsán, či výpis z jiné obdobné evidence</w:t>
      </w:r>
      <w:r w:rsidR="001864BB" w:rsidRPr="00017772">
        <w:rPr>
          <w:rFonts w:ascii="Arial" w:hAnsi="Arial" w:cs="Arial"/>
          <w:color w:val="000000"/>
          <w:sz w:val="20"/>
          <w:szCs w:val="20"/>
        </w:rPr>
        <w:t xml:space="preserve">, </w:t>
      </w:r>
      <w:r w:rsidRPr="00017772">
        <w:rPr>
          <w:rFonts w:ascii="Arial" w:hAnsi="Arial" w:cs="Arial"/>
          <w:color w:val="000000"/>
          <w:sz w:val="20"/>
          <w:szCs w:val="20"/>
        </w:rPr>
        <w:t>pokud je v ní zapsán,</w:t>
      </w:r>
    </w:p>
    <w:p w:rsidR="006B1968" w:rsidRPr="00017772" w:rsidRDefault="006B1968" w:rsidP="00BD6192">
      <w:pPr>
        <w:numPr>
          <w:ilvl w:val="1"/>
          <w:numId w:val="4"/>
        </w:numPr>
        <w:tabs>
          <w:tab w:val="clear" w:pos="1440"/>
          <w:tab w:val="num" w:pos="720"/>
        </w:tabs>
        <w:autoSpaceDE w:val="0"/>
        <w:autoSpaceDN w:val="0"/>
        <w:adjustRightInd w:val="0"/>
        <w:spacing w:before="120"/>
        <w:ind w:left="720"/>
        <w:jc w:val="both"/>
        <w:rPr>
          <w:rFonts w:ascii="Arial" w:hAnsi="Arial" w:cs="Arial"/>
          <w:color w:val="000000"/>
          <w:sz w:val="20"/>
          <w:szCs w:val="20"/>
        </w:rPr>
      </w:pPr>
      <w:r w:rsidRPr="00017772">
        <w:rPr>
          <w:rFonts w:ascii="Arial" w:hAnsi="Arial" w:cs="Arial"/>
          <w:b/>
          <w:i/>
          <w:color w:val="000000"/>
          <w:sz w:val="20"/>
          <w:szCs w:val="20"/>
        </w:rPr>
        <w:t>doklad o oprávnění k podnikání</w:t>
      </w:r>
      <w:r w:rsidRPr="00017772">
        <w:rPr>
          <w:rFonts w:ascii="Arial" w:hAnsi="Arial" w:cs="Arial"/>
          <w:color w:val="000000"/>
          <w:sz w:val="20"/>
          <w:szCs w:val="20"/>
        </w:rPr>
        <w:t xml:space="preserve"> podle zvláštních právních předpisů v rozsahu odpovídajícím předmětu veřejné zakázky, zejména doklad prokazující příslušné živnostenské oprávnění či licenci,</w:t>
      </w:r>
    </w:p>
    <w:p w:rsidR="007A156E" w:rsidRPr="007A156E" w:rsidRDefault="00E64407" w:rsidP="00BD6192">
      <w:pPr>
        <w:numPr>
          <w:ilvl w:val="1"/>
          <w:numId w:val="4"/>
        </w:numPr>
        <w:tabs>
          <w:tab w:val="clear" w:pos="1440"/>
          <w:tab w:val="num" w:pos="720"/>
        </w:tabs>
        <w:autoSpaceDE w:val="0"/>
        <w:autoSpaceDN w:val="0"/>
        <w:adjustRightInd w:val="0"/>
        <w:spacing w:before="120"/>
        <w:ind w:left="720"/>
        <w:jc w:val="both"/>
        <w:rPr>
          <w:rFonts w:ascii="Arial" w:hAnsi="Arial" w:cs="Arial"/>
          <w:i/>
          <w:color w:val="000000"/>
          <w:sz w:val="20"/>
          <w:szCs w:val="20"/>
        </w:rPr>
      </w:pPr>
      <w:r>
        <w:rPr>
          <w:rFonts w:ascii="Arial" w:hAnsi="Arial" w:cs="Arial"/>
          <w:b/>
          <w:i/>
          <w:color w:val="000000"/>
          <w:sz w:val="20"/>
          <w:szCs w:val="20"/>
        </w:rPr>
        <w:t xml:space="preserve">doklad </w:t>
      </w:r>
      <w:r w:rsidR="007A156E">
        <w:rPr>
          <w:rFonts w:ascii="Arial" w:hAnsi="Arial" w:cs="Arial"/>
          <w:b/>
          <w:i/>
          <w:color w:val="000000"/>
          <w:sz w:val="20"/>
          <w:szCs w:val="20"/>
        </w:rPr>
        <w:t xml:space="preserve">osvědčující autorizaci dodavatele výrobcem (dovozcem) k prodeji a servisu </w:t>
      </w:r>
      <w:r w:rsidR="007A156E" w:rsidRPr="007A156E">
        <w:rPr>
          <w:rFonts w:ascii="Arial" w:hAnsi="Arial" w:cs="Arial"/>
          <w:i/>
          <w:color w:val="000000"/>
          <w:sz w:val="20"/>
          <w:szCs w:val="20"/>
        </w:rPr>
        <w:t>vozidel nabízené značky</w:t>
      </w:r>
      <w:r w:rsidR="004F359E">
        <w:rPr>
          <w:rFonts w:ascii="Arial" w:hAnsi="Arial" w:cs="Arial"/>
          <w:i/>
          <w:color w:val="000000"/>
          <w:sz w:val="20"/>
          <w:szCs w:val="20"/>
        </w:rPr>
        <w:t>.</w:t>
      </w:r>
    </w:p>
    <w:p w:rsidR="00D83068" w:rsidRDefault="00582388" w:rsidP="00582388">
      <w:pPr>
        <w:pStyle w:val="Nadpis2"/>
        <w:rPr>
          <w:i w:val="0"/>
          <w:sz w:val="24"/>
          <w:szCs w:val="24"/>
          <w:u w:val="single"/>
          <w:lang w:eastAsia="en-US"/>
        </w:rPr>
      </w:pPr>
      <w:bookmarkStart w:id="19" w:name="_Toc409617007"/>
      <w:r w:rsidRPr="00582388">
        <w:rPr>
          <w:i w:val="0"/>
          <w:noProof/>
          <w:sz w:val="24"/>
          <w:szCs w:val="24"/>
          <w:u w:val="single"/>
        </w:rPr>
        <w:t>III</w:t>
      </w:r>
      <w:r w:rsidRPr="00582388">
        <w:rPr>
          <w:color w:val="000000"/>
          <w:sz w:val="18"/>
          <w:szCs w:val="18"/>
          <w:u w:val="single"/>
        </w:rPr>
        <w:t xml:space="preserve">. </w:t>
      </w:r>
      <w:r w:rsidRPr="00D83068">
        <w:rPr>
          <w:i w:val="0"/>
          <w:color w:val="000000"/>
          <w:sz w:val="24"/>
          <w:szCs w:val="24"/>
          <w:u w:val="single"/>
        </w:rPr>
        <w:t>Č</w:t>
      </w:r>
      <w:r w:rsidRPr="00D83068">
        <w:rPr>
          <w:i w:val="0"/>
          <w:sz w:val="24"/>
          <w:szCs w:val="24"/>
          <w:u w:val="single"/>
          <w:lang w:eastAsia="en-US"/>
        </w:rPr>
        <w:t>estné prohlášení o ekonomické a finanční způsobilosti</w:t>
      </w:r>
      <w:bookmarkEnd w:id="19"/>
    </w:p>
    <w:p w:rsidR="008560AA" w:rsidRDefault="00D83068" w:rsidP="00E64407">
      <w:pPr>
        <w:pStyle w:val="Nadpis2"/>
        <w:jc w:val="both"/>
      </w:pPr>
      <w:bookmarkStart w:id="20" w:name="_Toc322525326"/>
      <w:bookmarkStart w:id="21" w:name="_Toc409617008"/>
      <w:r w:rsidRPr="00017772">
        <w:rPr>
          <w:b w:val="0"/>
          <w:i w:val="0"/>
          <w:sz w:val="20"/>
          <w:szCs w:val="20"/>
          <w:lang w:eastAsia="en-US"/>
        </w:rPr>
        <w:t>U</w:t>
      </w:r>
      <w:r w:rsidR="00582388" w:rsidRPr="00017772">
        <w:rPr>
          <w:b w:val="0"/>
          <w:i w:val="0"/>
          <w:sz w:val="20"/>
          <w:szCs w:val="20"/>
          <w:lang w:eastAsia="en-US"/>
        </w:rPr>
        <w:t>chazeč v nabídce předloží čestné prohlášení o své ekonomické a finanční způsobilosti splnit veřejnou zakázku.</w:t>
      </w:r>
      <w:bookmarkEnd w:id="20"/>
      <w:bookmarkEnd w:id="21"/>
    </w:p>
    <w:p w:rsidR="00DF389A" w:rsidRPr="00C47260" w:rsidRDefault="00CC3AEB" w:rsidP="00C47260">
      <w:pPr>
        <w:pStyle w:val="Nadpis2"/>
        <w:rPr>
          <w:i w:val="0"/>
          <w:noProof/>
          <w:sz w:val="24"/>
          <w:szCs w:val="24"/>
          <w:u w:val="single"/>
        </w:rPr>
      </w:pPr>
      <w:bookmarkStart w:id="22" w:name="_Toc409617009"/>
      <w:r>
        <w:rPr>
          <w:i w:val="0"/>
          <w:noProof/>
          <w:sz w:val="24"/>
          <w:szCs w:val="24"/>
          <w:u w:val="single"/>
        </w:rPr>
        <w:t>I</w:t>
      </w:r>
      <w:r w:rsidR="00582388">
        <w:rPr>
          <w:i w:val="0"/>
          <w:noProof/>
          <w:sz w:val="24"/>
          <w:szCs w:val="24"/>
          <w:u w:val="single"/>
        </w:rPr>
        <w:t>V</w:t>
      </w:r>
      <w:r w:rsidR="00DF389A" w:rsidRPr="00C47260">
        <w:rPr>
          <w:i w:val="0"/>
          <w:noProof/>
          <w:sz w:val="24"/>
          <w:szCs w:val="24"/>
          <w:u w:val="single"/>
        </w:rPr>
        <w:t>. Technické kvalifikační předpoklady podle § 56 ZVZ</w:t>
      </w:r>
      <w:bookmarkEnd w:id="22"/>
      <w:r w:rsidR="00DF389A" w:rsidRPr="00C47260">
        <w:rPr>
          <w:i w:val="0"/>
          <w:noProof/>
          <w:sz w:val="24"/>
          <w:szCs w:val="24"/>
          <w:u w:val="single"/>
        </w:rPr>
        <w:t xml:space="preserve"> </w:t>
      </w:r>
    </w:p>
    <w:p w:rsidR="006B1968" w:rsidRPr="00017772" w:rsidRDefault="006B1968" w:rsidP="006B1968">
      <w:pPr>
        <w:spacing w:before="120"/>
        <w:rPr>
          <w:rFonts w:ascii="Arial" w:hAnsi="Arial" w:cs="Arial"/>
          <w:sz w:val="20"/>
          <w:szCs w:val="20"/>
        </w:rPr>
      </w:pPr>
      <w:r w:rsidRPr="00017772">
        <w:rPr>
          <w:rFonts w:ascii="Arial" w:hAnsi="Arial" w:cs="Arial"/>
          <w:sz w:val="20"/>
          <w:szCs w:val="20"/>
        </w:rPr>
        <w:t xml:space="preserve">K prokázání splnění technických kvalifikačních předpokladů dodavatele pro plnění veřejné zakázky na dodávky zadavatel požaduje předložit: </w:t>
      </w:r>
    </w:p>
    <w:p w:rsidR="006B1968" w:rsidRPr="00017772" w:rsidRDefault="006B1968" w:rsidP="00E64407">
      <w:pPr>
        <w:numPr>
          <w:ilvl w:val="0"/>
          <w:numId w:val="5"/>
        </w:numPr>
        <w:tabs>
          <w:tab w:val="num" w:pos="432"/>
        </w:tabs>
        <w:spacing w:before="120"/>
        <w:ind w:left="432" w:hanging="432"/>
        <w:jc w:val="both"/>
        <w:rPr>
          <w:rFonts w:ascii="Arial" w:hAnsi="Arial" w:cs="Arial"/>
          <w:sz w:val="20"/>
          <w:szCs w:val="20"/>
        </w:rPr>
      </w:pPr>
      <w:r w:rsidRPr="00017772">
        <w:rPr>
          <w:rFonts w:ascii="Arial" w:hAnsi="Arial" w:cs="Arial"/>
          <w:b/>
          <w:i/>
          <w:sz w:val="20"/>
          <w:szCs w:val="20"/>
        </w:rPr>
        <w:t>Seznam významných dodávek</w:t>
      </w:r>
      <w:r w:rsidRPr="00017772">
        <w:rPr>
          <w:rFonts w:ascii="Arial" w:hAnsi="Arial" w:cs="Arial"/>
          <w:sz w:val="20"/>
          <w:szCs w:val="20"/>
        </w:rPr>
        <w:t xml:space="preserve"> realizovaných dodavatelem v posledních 3 letech s uvedením jejich rozsahu a doby plnění</w:t>
      </w:r>
      <w:r w:rsidR="00661283">
        <w:rPr>
          <w:rFonts w:ascii="Arial" w:hAnsi="Arial" w:cs="Arial"/>
          <w:sz w:val="20"/>
          <w:szCs w:val="20"/>
        </w:rPr>
        <w:t xml:space="preserve"> </w:t>
      </w:r>
      <w:r w:rsidR="00661283" w:rsidRPr="00661283">
        <w:rPr>
          <w:rFonts w:ascii="Arial" w:hAnsi="Arial" w:cs="Arial"/>
          <w:b/>
          <w:sz w:val="20"/>
          <w:szCs w:val="20"/>
        </w:rPr>
        <w:t>podepsaný</w:t>
      </w:r>
      <w:r w:rsidR="00661283">
        <w:rPr>
          <w:rFonts w:ascii="Arial" w:hAnsi="Arial" w:cs="Arial"/>
          <w:sz w:val="20"/>
          <w:szCs w:val="20"/>
        </w:rPr>
        <w:t xml:space="preserve"> osobou oprávněnou jednat jménem či za uchazeče</w:t>
      </w:r>
      <w:r w:rsidRPr="00017772">
        <w:rPr>
          <w:rFonts w:ascii="Arial" w:hAnsi="Arial" w:cs="Arial"/>
          <w:sz w:val="20"/>
          <w:szCs w:val="20"/>
        </w:rPr>
        <w:t>; přílohou tohoto seznamu musí být</w:t>
      </w:r>
      <w:r w:rsidRPr="00017772">
        <w:rPr>
          <w:rFonts w:ascii="Arial" w:hAnsi="Arial" w:cs="Arial"/>
          <w:i/>
          <w:color w:val="000000"/>
          <w:sz w:val="20"/>
          <w:szCs w:val="20"/>
          <w:highlight w:val="green"/>
        </w:rPr>
        <w:t xml:space="preserve"> </w:t>
      </w:r>
    </w:p>
    <w:p w:rsidR="006B1968" w:rsidRPr="00017772" w:rsidRDefault="006B1968" w:rsidP="00E64407">
      <w:pPr>
        <w:numPr>
          <w:ilvl w:val="2"/>
          <w:numId w:val="5"/>
        </w:numPr>
        <w:tabs>
          <w:tab w:val="num" w:pos="1152"/>
        </w:tabs>
        <w:ind w:left="1152"/>
        <w:jc w:val="both"/>
        <w:rPr>
          <w:rFonts w:ascii="Arial" w:hAnsi="Arial" w:cs="Arial"/>
          <w:sz w:val="20"/>
          <w:szCs w:val="20"/>
        </w:rPr>
      </w:pPr>
      <w:r w:rsidRPr="00017772">
        <w:rPr>
          <w:rFonts w:ascii="Arial" w:hAnsi="Arial" w:cs="Arial"/>
          <w:sz w:val="20"/>
          <w:szCs w:val="20"/>
        </w:rPr>
        <w:t>osvědčení vydané či podepsané veřejným zadavatelem, pokud bylo zboží dodáno veřejnému zadavateli,</w:t>
      </w:r>
    </w:p>
    <w:p w:rsidR="006B1968" w:rsidRPr="00017772" w:rsidRDefault="006B1968" w:rsidP="00E64407">
      <w:pPr>
        <w:numPr>
          <w:ilvl w:val="2"/>
          <w:numId w:val="5"/>
        </w:numPr>
        <w:tabs>
          <w:tab w:val="num" w:pos="1152"/>
        </w:tabs>
        <w:ind w:left="1152"/>
        <w:jc w:val="both"/>
        <w:rPr>
          <w:rFonts w:ascii="Arial" w:hAnsi="Arial" w:cs="Arial"/>
          <w:sz w:val="20"/>
          <w:szCs w:val="20"/>
        </w:rPr>
      </w:pPr>
      <w:r w:rsidRPr="00017772">
        <w:rPr>
          <w:rFonts w:ascii="Arial" w:hAnsi="Arial" w:cs="Arial"/>
          <w:sz w:val="20"/>
          <w:szCs w:val="20"/>
        </w:rPr>
        <w:t>osvědčení vydané jinou osobou, pokud bylo zboží dodáno jiné osobě než veřejnému zadavateli, nebo</w:t>
      </w:r>
    </w:p>
    <w:p w:rsidR="006B1968" w:rsidRPr="00017772" w:rsidRDefault="00CC3AEB" w:rsidP="00E64407">
      <w:pPr>
        <w:numPr>
          <w:ilvl w:val="2"/>
          <w:numId w:val="5"/>
        </w:numPr>
        <w:tabs>
          <w:tab w:val="num" w:pos="1152"/>
        </w:tabs>
        <w:ind w:left="1152"/>
        <w:jc w:val="both"/>
        <w:rPr>
          <w:rFonts w:ascii="Arial" w:hAnsi="Arial" w:cs="Arial"/>
          <w:sz w:val="20"/>
          <w:szCs w:val="20"/>
        </w:rPr>
      </w:pPr>
      <w:r w:rsidRPr="00017772">
        <w:rPr>
          <w:rFonts w:ascii="Arial" w:hAnsi="Arial" w:cs="Arial"/>
          <w:sz w:val="20"/>
          <w:szCs w:val="20"/>
        </w:rPr>
        <w:t xml:space="preserve">smlouva s jinou osobou a doklad o uskutečnění plnění dodavatele, není-li současně možné osvědčení podle bodu </w:t>
      </w:r>
      <w:r w:rsidR="00FB2FAD">
        <w:rPr>
          <w:rFonts w:ascii="Arial" w:hAnsi="Arial" w:cs="Arial"/>
          <w:sz w:val="20"/>
          <w:szCs w:val="20"/>
        </w:rPr>
        <w:t>1.</w:t>
      </w:r>
      <w:r w:rsidRPr="00017772">
        <w:rPr>
          <w:rFonts w:ascii="Arial" w:hAnsi="Arial" w:cs="Arial"/>
          <w:sz w:val="20"/>
          <w:szCs w:val="20"/>
        </w:rPr>
        <w:t>2 od této osoby získat z důvodu spočívajících na její straně</w:t>
      </w:r>
      <w:r w:rsidR="00FB2FAD">
        <w:rPr>
          <w:rFonts w:ascii="Arial" w:hAnsi="Arial" w:cs="Arial"/>
          <w:sz w:val="20"/>
          <w:szCs w:val="20"/>
        </w:rPr>
        <w:t>.</w:t>
      </w:r>
    </w:p>
    <w:p w:rsidR="00242057" w:rsidRDefault="006B1968" w:rsidP="00394853">
      <w:pPr>
        <w:numPr>
          <w:ilvl w:val="0"/>
          <w:numId w:val="7"/>
        </w:numPr>
        <w:tabs>
          <w:tab w:val="clear" w:pos="720"/>
          <w:tab w:val="num" w:pos="972"/>
          <w:tab w:val="num" w:pos="1287"/>
        </w:tabs>
        <w:autoSpaceDE w:val="0"/>
        <w:autoSpaceDN w:val="0"/>
        <w:adjustRightInd w:val="0"/>
        <w:spacing w:before="120"/>
        <w:ind w:left="972"/>
        <w:jc w:val="both"/>
        <w:rPr>
          <w:rFonts w:ascii="Arial" w:hAnsi="Arial" w:cs="Arial"/>
          <w:sz w:val="20"/>
          <w:szCs w:val="20"/>
        </w:rPr>
      </w:pPr>
      <w:r w:rsidRPr="00017772">
        <w:rPr>
          <w:rFonts w:ascii="Arial" w:hAnsi="Arial" w:cs="Arial"/>
          <w:sz w:val="20"/>
          <w:szCs w:val="20"/>
        </w:rPr>
        <w:t xml:space="preserve">Rozsah požadovaných informací a dokladů: </w:t>
      </w:r>
    </w:p>
    <w:p w:rsidR="006B1968" w:rsidRPr="002D2E9D" w:rsidRDefault="00242057" w:rsidP="00242057">
      <w:pPr>
        <w:tabs>
          <w:tab w:val="num" w:pos="1287"/>
        </w:tabs>
        <w:autoSpaceDE w:val="0"/>
        <w:autoSpaceDN w:val="0"/>
        <w:adjustRightInd w:val="0"/>
        <w:spacing w:before="120"/>
        <w:ind w:left="972"/>
        <w:jc w:val="both"/>
        <w:rPr>
          <w:rFonts w:ascii="Arial" w:hAnsi="Arial" w:cs="Arial"/>
          <w:sz w:val="20"/>
          <w:szCs w:val="20"/>
        </w:rPr>
      </w:pPr>
      <w:r w:rsidRPr="002D2E9D">
        <w:rPr>
          <w:rFonts w:ascii="Arial" w:hAnsi="Arial"/>
          <w:b/>
          <w:sz w:val="20"/>
          <w:szCs w:val="20"/>
        </w:rPr>
        <w:t xml:space="preserve">Seznam minimálně </w:t>
      </w:r>
      <w:r w:rsidR="005B42D1">
        <w:rPr>
          <w:rFonts w:ascii="Arial" w:hAnsi="Arial"/>
          <w:b/>
          <w:sz w:val="20"/>
          <w:szCs w:val="20"/>
        </w:rPr>
        <w:t>tří, resp. dvou</w:t>
      </w:r>
      <w:r w:rsidRPr="002D2E9D">
        <w:rPr>
          <w:rFonts w:ascii="Arial" w:hAnsi="Arial"/>
          <w:b/>
          <w:sz w:val="20"/>
          <w:szCs w:val="20"/>
        </w:rPr>
        <w:t xml:space="preserve"> obdobných významných dodávek, které uchazeč realizoval s uvedením jejich předmětu</w:t>
      </w:r>
      <w:r w:rsidR="00661283">
        <w:rPr>
          <w:rFonts w:ascii="Arial" w:hAnsi="Arial"/>
          <w:b/>
          <w:sz w:val="20"/>
          <w:szCs w:val="20"/>
        </w:rPr>
        <w:t>, finančního objemu</w:t>
      </w:r>
      <w:r w:rsidRPr="002D2E9D">
        <w:rPr>
          <w:rFonts w:ascii="Arial" w:hAnsi="Arial"/>
          <w:b/>
          <w:sz w:val="20"/>
          <w:szCs w:val="20"/>
        </w:rPr>
        <w:t xml:space="preserve"> a kontaktu na zodpovědnou osobu objednatele.</w:t>
      </w:r>
    </w:p>
    <w:p w:rsidR="00242057" w:rsidRDefault="006B1968" w:rsidP="00394853">
      <w:pPr>
        <w:numPr>
          <w:ilvl w:val="0"/>
          <w:numId w:val="7"/>
        </w:numPr>
        <w:tabs>
          <w:tab w:val="clear" w:pos="720"/>
          <w:tab w:val="num" w:pos="972"/>
          <w:tab w:val="num" w:pos="1287"/>
        </w:tabs>
        <w:autoSpaceDE w:val="0"/>
        <w:autoSpaceDN w:val="0"/>
        <w:adjustRightInd w:val="0"/>
        <w:spacing w:before="120"/>
        <w:ind w:left="972"/>
        <w:jc w:val="both"/>
        <w:rPr>
          <w:rFonts w:ascii="Arial" w:hAnsi="Arial" w:cs="Arial"/>
          <w:b/>
          <w:bCs/>
          <w:sz w:val="18"/>
          <w:szCs w:val="18"/>
        </w:rPr>
      </w:pPr>
      <w:r w:rsidRPr="00017772">
        <w:rPr>
          <w:rFonts w:ascii="Arial" w:hAnsi="Arial" w:cs="Arial"/>
          <w:sz w:val="20"/>
          <w:szCs w:val="20"/>
        </w:rPr>
        <w:t>Způsob prokázání splnění těchto kvalifikačních předpokladů</w:t>
      </w:r>
      <w:r w:rsidR="00242057">
        <w:rPr>
          <w:rFonts w:ascii="Arial" w:hAnsi="Arial" w:cs="Arial"/>
          <w:sz w:val="20"/>
          <w:szCs w:val="20"/>
        </w:rPr>
        <w:t>:</w:t>
      </w:r>
      <w:r w:rsidR="00242057" w:rsidRPr="00242057">
        <w:rPr>
          <w:rFonts w:ascii="Arial" w:hAnsi="Arial" w:cs="Arial"/>
          <w:b/>
          <w:bCs/>
          <w:sz w:val="18"/>
          <w:szCs w:val="18"/>
        </w:rPr>
        <w:t xml:space="preserve"> </w:t>
      </w:r>
    </w:p>
    <w:p w:rsidR="00242057" w:rsidRDefault="00242057" w:rsidP="00242057">
      <w:pPr>
        <w:tabs>
          <w:tab w:val="num" w:pos="1287"/>
        </w:tabs>
        <w:autoSpaceDE w:val="0"/>
        <w:autoSpaceDN w:val="0"/>
        <w:adjustRightInd w:val="0"/>
        <w:ind w:left="972"/>
        <w:jc w:val="both"/>
        <w:rPr>
          <w:rFonts w:ascii="Arial" w:hAnsi="Arial" w:cs="Arial"/>
          <w:b/>
          <w:bCs/>
          <w:sz w:val="20"/>
          <w:szCs w:val="20"/>
        </w:rPr>
      </w:pPr>
      <w:r w:rsidRPr="002D2E9D">
        <w:rPr>
          <w:rFonts w:ascii="Arial" w:hAnsi="Arial" w:cs="Arial"/>
          <w:b/>
          <w:bCs/>
          <w:sz w:val="20"/>
          <w:szCs w:val="20"/>
        </w:rPr>
        <w:t>Dodavatel předloží dokumenty v prostých kopiích dle odstavce 1. (seznam včetně příloh), z nichž bude patrné splnění výše vymezené úrovně technického kvalifikačního předpokladu.</w:t>
      </w:r>
    </w:p>
    <w:p w:rsidR="00187F62" w:rsidRPr="002D2E9D" w:rsidRDefault="00187F62" w:rsidP="00394853">
      <w:pPr>
        <w:tabs>
          <w:tab w:val="num" w:pos="1287"/>
        </w:tabs>
        <w:autoSpaceDE w:val="0"/>
        <w:autoSpaceDN w:val="0"/>
        <w:adjustRightInd w:val="0"/>
        <w:jc w:val="both"/>
        <w:rPr>
          <w:rFonts w:ascii="Arial" w:hAnsi="Arial"/>
          <w:sz w:val="20"/>
          <w:szCs w:val="20"/>
        </w:rPr>
      </w:pPr>
    </w:p>
    <w:p w:rsidR="00187F62" w:rsidRDefault="006B1968" w:rsidP="00394853">
      <w:pPr>
        <w:numPr>
          <w:ilvl w:val="0"/>
          <w:numId w:val="7"/>
        </w:numPr>
        <w:tabs>
          <w:tab w:val="clear" w:pos="720"/>
          <w:tab w:val="num" w:pos="972"/>
          <w:tab w:val="num" w:pos="1287"/>
        </w:tabs>
        <w:autoSpaceDE w:val="0"/>
        <w:autoSpaceDN w:val="0"/>
        <w:adjustRightInd w:val="0"/>
        <w:spacing w:before="120"/>
        <w:ind w:left="972"/>
        <w:jc w:val="both"/>
        <w:rPr>
          <w:rFonts w:ascii="Arial" w:hAnsi="Arial" w:cs="Arial"/>
          <w:bCs/>
          <w:sz w:val="20"/>
          <w:szCs w:val="20"/>
        </w:rPr>
      </w:pPr>
      <w:r w:rsidRPr="00242057">
        <w:rPr>
          <w:rFonts w:ascii="Arial" w:hAnsi="Arial" w:cs="Arial"/>
          <w:sz w:val="20"/>
          <w:szCs w:val="20"/>
        </w:rPr>
        <w:t>M</w:t>
      </w:r>
      <w:r w:rsidRPr="00242057">
        <w:rPr>
          <w:rFonts w:ascii="Arial" w:hAnsi="Arial" w:cs="Arial"/>
          <w:bCs/>
          <w:sz w:val="20"/>
          <w:szCs w:val="20"/>
        </w:rPr>
        <w:t xml:space="preserve">inimální úroveň naplnění tohoto kvalifikačního předpokladu odpovídající druhu, rozsahu a složitosti předmětu plnění: </w:t>
      </w:r>
    </w:p>
    <w:p w:rsidR="00057BE7" w:rsidRDefault="00057BE7" w:rsidP="00187F62">
      <w:pPr>
        <w:autoSpaceDE w:val="0"/>
        <w:autoSpaceDN w:val="0"/>
        <w:adjustRightInd w:val="0"/>
        <w:ind w:left="972"/>
        <w:jc w:val="both"/>
        <w:rPr>
          <w:rFonts w:ascii="Arial" w:hAnsi="Arial" w:cs="Arial"/>
          <w:bCs/>
          <w:sz w:val="20"/>
          <w:szCs w:val="20"/>
        </w:rPr>
      </w:pPr>
    </w:p>
    <w:p w:rsidR="003054C0" w:rsidRDefault="003054C0" w:rsidP="00187F62">
      <w:pPr>
        <w:autoSpaceDE w:val="0"/>
        <w:autoSpaceDN w:val="0"/>
        <w:adjustRightInd w:val="0"/>
        <w:ind w:left="972"/>
        <w:jc w:val="both"/>
        <w:rPr>
          <w:rFonts w:ascii="Arial" w:hAnsi="Arial" w:cs="Arial"/>
          <w:b/>
          <w:bCs/>
          <w:sz w:val="20"/>
          <w:szCs w:val="20"/>
        </w:rPr>
      </w:pPr>
      <w:r>
        <w:rPr>
          <w:rFonts w:ascii="Arial" w:hAnsi="Arial" w:cs="Arial"/>
          <w:b/>
          <w:bCs/>
          <w:sz w:val="20"/>
          <w:szCs w:val="20"/>
        </w:rPr>
        <w:t>Část 1 VZ:</w:t>
      </w:r>
    </w:p>
    <w:p w:rsidR="00187F62" w:rsidRPr="002D2E9D" w:rsidRDefault="00187F62" w:rsidP="00187F62">
      <w:pPr>
        <w:autoSpaceDE w:val="0"/>
        <w:autoSpaceDN w:val="0"/>
        <w:adjustRightInd w:val="0"/>
        <w:ind w:left="972"/>
        <w:jc w:val="both"/>
        <w:rPr>
          <w:rFonts w:ascii="Arial" w:hAnsi="Arial"/>
          <w:sz w:val="20"/>
          <w:szCs w:val="20"/>
        </w:rPr>
      </w:pPr>
      <w:r w:rsidRPr="002D2E9D">
        <w:rPr>
          <w:rFonts w:ascii="Arial" w:hAnsi="Arial" w:cs="Arial"/>
          <w:b/>
          <w:bCs/>
          <w:sz w:val="20"/>
          <w:szCs w:val="20"/>
        </w:rPr>
        <w:t xml:space="preserve">Dodavatel splňuje technický kvalifikační předpoklad, pokud v posledních třech letech realizoval minimálně tři obdobné zakázky v min. hodnotě </w:t>
      </w:r>
      <w:r>
        <w:rPr>
          <w:rFonts w:ascii="Arial" w:hAnsi="Arial" w:cs="Arial"/>
          <w:b/>
          <w:bCs/>
          <w:sz w:val="20"/>
          <w:szCs w:val="20"/>
        </w:rPr>
        <w:t>5.0</w:t>
      </w:r>
      <w:r w:rsidRPr="002D2E9D">
        <w:rPr>
          <w:rFonts w:ascii="Arial" w:hAnsi="Arial" w:cs="Arial"/>
          <w:b/>
          <w:bCs/>
          <w:sz w:val="20"/>
          <w:szCs w:val="20"/>
        </w:rPr>
        <w:t xml:space="preserve">00.000,- Kč (slovy: </w:t>
      </w:r>
      <w:r>
        <w:rPr>
          <w:rFonts w:ascii="Arial" w:hAnsi="Arial" w:cs="Arial"/>
          <w:b/>
          <w:bCs/>
          <w:sz w:val="20"/>
          <w:szCs w:val="20"/>
        </w:rPr>
        <w:t>pět milionů</w:t>
      </w:r>
      <w:r w:rsidRPr="002D2E9D">
        <w:rPr>
          <w:rFonts w:ascii="Arial" w:hAnsi="Arial" w:cs="Arial"/>
          <w:b/>
          <w:bCs/>
          <w:sz w:val="20"/>
          <w:szCs w:val="20"/>
        </w:rPr>
        <w:t xml:space="preserve"> korun českých) bez DPH na jednotlivou zakázku v oblasti </w:t>
      </w:r>
      <w:r>
        <w:rPr>
          <w:rFonts w:ascii="Arial" w:hAnsi="Arial" w:cs="Arial"/>
          <w:b/>
          <w:bCs/>
          <w:sz w:val="20"/>
          <w:szCs w:val="20"/>
        </w:rPr>
        <w:t xml:space="preserve">prodeje </w:t>
      </w:r>
      <w:r w:rsidR="003054C0">
        <w:rPr>
          <w:rFonts w:ascii="Arial" w:hAnsi="Arial" w:cs="Arial"/>
          <w:b/>
          <w:bCs/>
          <w:sz w:val="20"/>
          <w:szCs w:val="20"/>
        </w:rPr>
        <w:t xml:space="preserve">osobních </w:t>
      </w:r>
      <w:r>
        <w:rPr>
          <w:rFonts w:ascii="Arial" w:hAnsi="Arial" w:cs="Arial"/>
          <w:b/>
          <w:bCs/>
          <w:sz w:val="20"/>
          <w:szCs w:val="20"/>
        </w:rPr>
        <w:t>motorových vozidel.</w:t>
      </w:r>
    </w:p>
    <w:p w:rsidR="006B1968" w:rsidRDefault="003054C0" w:rsidP="002D2E9D">
      <w:pPr>
        <w:tabs>
          <w:tab w:val="left" w:pos="1650"/>
        </w:tabs>
        <w:spacing w:before="120"/>
        <w:rPr>
          <w:rFonts w:ascii="Arial" w:hAnsi="Arial" w:cs="Arial"/>
          <w:b/>
          <w:color w:val="000000"/>
          <w:sz w:val="20"/>
          <w:szCs w:val="20"/>
        </w:rPr>
      </w:pPr>
      <w:r>
        <w:rPr>
          <w:rFonts w:ascii="Arial" w:hAnsi="Arial" w:cs="Arial"/>
          <w:color w:val="000000"/>
          <w:sz w:val="20"/>
          <w:szCs w:val="20"/>
        </w:rPr>
        <w:t xml:space="preserve">                 </w:t>
      </w:r>
      <w:r w:rsidRPr="003054C0">
        <w:rPr>
          <w:rFonts w:ascii="Arial" w:hAnsi="Arial" w:cs="Arial"/>
          <w:b/>
          <w:color w:val="000000"/>
          <w:sz w:val="20"/>
          <w:szCs w:val="20"/>
        </w:rPr>
        <w:t xml:space="preserve">Část 2 VZ: </w:t>
      </w:r>
    </w:p>
    <w:p w:rsidR="003054C0" w:rsidRPr="002D2E9D" w:rsidRDefault="003054C0" w:rsidP="003054C0">
      <w:pPr>
        <w:autoSpaceDE w:val="0"/>
        <w:autoSpaceDN w:val="0"/>
        <w:adjustRightInd w:val="0"/>
        <w:ind w:left="972"/>
        <w:jc w:val="both"/>
        <w:rPr>
          <w:rFonts w:ascii="Arial" w:hAnsi="Arial"/>
          <w:sz w:val="20"/>
          <w:szCs w:val="20"/>
        </w:rPr>
      </w:pPr>
      <w:r w:rsidRPr="002D2E9D">
        <w:rPr>
          <w:rFonts w:ascii="Arial" w:hAnsi="Arial" w:cs="Arial"/>
          <w:b/>
          <w:bCs/>
          <w:sz w:val="20"/>
          <w:szCs w:val="20"/>
        </w:rPr>
        <w:t xml:space="preserve">Dodavatel splňuje technický kvalifikační předpoklad, pokud v posledních třech letech realizoval minimálně </w:t>
      </w:r>
      <w:r w:rsidR="00EF4E56">
        <w:rPr>
          <w:rFonts w:ascii="Arial" w:hAnsi="Arial" w:cs="Arial"/>
          <w:b/>
          <w:bCs/>
          <w:sz w:val="20"/>
          <w:szCs w:val="20"/>
        </w:rPr>
        <w:t>dvě</w:t>
      </w:r>
      <w:r w:rsidR="00EF4E56" w:rsidRPr="002D2E9D">
        <w:rPr>
          <w:rFonts w:ascii="Arial" w:hAnsi="Arial" w:cs="Arial"/>
          <w:b/>
          <w:bCs/>
          <w:sz w:val="20"/>
          <w:szCs w:val="20"/>
        </w:rPr>
        <w:t xml:space="preserve"> </w:t>
      </w:r>
      <w:r w:rsidRPr="002D2E9D">
        <w:rPr>
          <w:rFonts w:ascii="Arial" w:hAnsi="Arial" w:cs="Arial"/>
          <w:b/>
          <w:bCs/>
          <w:sz w:val="20"/>
          <w:szCs w:val="20"/>
        </w:rPr>
        <w:t xml:space="preserve">obdobné zakázky v min. hodnotě </w:t>
      </w:r>
      <w:r>
        <w:rPr>
          <w:rFonts w:ascii="Arial" w:hAnsi="Arial" w:cs="Arial"/>
          <w:b/>
          <w:bCs/>
          <w:sz w:val="20"/>
          <w:szCs w:val="20"/>
        </w:rPr>
        <w:t>1.0</w:t>
      </w:r>
      <w:r w:rsidRPr="002D2E9D">
        <w:rPr>
          <w:rFonts w:ascii="Arial" w:hAnsi="Arial" w:cs="Arial"/>
          <w:b/>
          <w:bCs/>
          <w:sz w:val="20"/>
          <w:szCs w:val="20"/>
        </w:rPr>
        <w:t xml:space="preserve">00.000,- Kč (slovy: </w:t>
      </w:r>
      <w:r>
        <w:rPr>
          <w:rFonts w:ascii="Arial" w:hAnsi="Arial" w:cs="Arial"/>
          <w:b/>
          <w:bCs/>
          <w:sz w:val="20"/>
          <w:szCs w:val="20"/>
        </w:rPr>
        <w:t>jeden milion</w:t>
      </w:r>
      <w:r w:rsidRPr="002D2E9D">
        <w:rPr>
          <w:rFonts w:ascii="Arial" w:hAnsi="Arial" w:cs="Arial"/>
          <w:b/>
          <w:bCs/>
          <w:sz w:val="20"/>
          <w:szCs w:val="20"/>
        </w:rPr>
        <w:t xml:space="preserve"> korun českých) bez DPH na jednotlivou zakázku v oblasti </w:t>
      </w:r>
      <w:r>
        <w:rPr>
          <w:rFonts w:ascii="Arial" w:hAnsi="Arial" w:cs="Arial"/>
          <w:b/>
          <w:bCs/>
          <w:sz w:val="20"/>
          <w:szCs w:val="20"/>
        </w:rPr>
        <w:t>prodeje užitkových motorových vozidel.</w:t>
      </w:r>
    </w:p>
    <w:p w:rsidR="003054C0" w:rsidRPr="003054C0" w:rsidRDefault="003054C0" w:rsidP="002D2E9D">
      <w:pPr>
        <w:tabs>
          <w:tab w:val="left" w:pos="1650"/>
        </w:tabs>
        <w:spacing w:before="120"/>
        <w:rPr>
          <w:rFonts w:ascii="Arial" w:hAnsi="Arial" w:cs="Arial"/>
          <w:b/>
          <w:color w:val="000000"/>
          <w:sz w:val="20"/>
          <w:szCs w:val="20"/>
        </w:rPr>
      </w:pPr>
    </w:p>
    <w:p w:rsidR="006B1968" w:rsidRPr="00017772" w:rsidRDefault="006B1968" w:rsidP="002D2E9D">
      <w:pPr>
        <w:numPr>
          <w:ilvl w:val="0"/>
          <w:numId w:val="5"/>
        </w:numPr>
        <w:tabs>
          <w:tab w:val="num" w:pos="432"/>
        </w:tabs>
        <w:spacing w:before="120"/>
        <w:ind w:left="432" w:hanging="432"/>
        <w:rPr>
          <w:rFonts w:ascii="Arial" w:hAnsi="Arial" w:cs="Arial"/>
          <w:color w:val="000000"/>
          <w:sz w:val="20"/>
          <w:szCs w:val="20"/>
        </w:rPr>
      </w:pPr>
      <w:r w:rsidRPr="00017772">
        <w:rPr>
          <w:rFonts w:ascii="Arial" w:hAnsi="Arial" w:cs="Arial"/>
          <w:b/>
          <w:i/>
          <w:color w:val="000000"/>
          <w:sz w:val="20"/>
          <w:szCs w:val="20"/>
        </w:rPr>
        <w:lastRenderedPageBreak/>
        <w:t xml:space="preserve">Vzorky, popisy nebo fotografie zboží </w:t>
      </w:r>
      <w:r w:rsidRPr="00017772">
        <w:rPr>
          <w:rFonts w:ascii="Arial" w:hAnsi="Arial" w:cs="Arial"/>
          <w:color w:val="000000"/>
          <w:sz w:val="20"/>
          <w:szCs w:val="20"/>
        </w:rPr>
        <w:t>určeného k dodání,</w:t>
      </w:r>
      <w:r w:rsidRPr="00017772">
        <w:rPr>
          <w:rFonts w:ascii="Arial" w:hAnsi="Arial" w:cs="Arial"/>
          <w:sz w:val="20"/>
          <w:szCs w:val="20"/>
        </w:rPr>
        <w:t xml:space="preserve"> </w:t>
      </w:r>
    </w:p>
    <w:p w:rsidR="00242057" w:rsidRPr="002D2E9D" w:rsidRDefault="00242057" w:rsidP="00394853">
      <w:pPr>
        <w:numPr>
          <w:ilvl w:val="0"/>
          <w:numId w:val="6"/>
        </w:numPr>
        <w:tabs>
          <w:tab w:val="clear" w:pos="360"/>
          <w:tab w:val="num" w:pos="1080"/>
        </w:tabs>
        <w:autoSpaceDE w:val="0"/>
        <w:autoSpaceDN w:val="0"/>
        <w:adjustRightInd w:val="0"/>
        <w:spacing w:before="120"/>
        <w:ind w:left="1080"/>
        <w:jc w:val="both"/>
        <w:rPr>
          <w:rFonts w:ascii="Arial" w:hAnsi="Arial" w:cs="Arial"/>
          <w:sz w:val="20"/>
          <w:szCs w:val="20"/>
        </w:rPr>
      </w:pPr>
      <w:r w:rsidRPr="002D2E9D">
        <w:rPr>
          <w:rFonts w:ascii="Arial" w:hAnsi="Arial" w:cs="Arial"/>
          <w:sz w:val="20"/>
          <w:szCs w:val="20"/>
        </w:rPr>
        <w:t xml:space="preserve">Rozsah požadovaných informací a dokladů: </w:t>
      </w:r>
      <w:r w:rsidRPr="002D2E9D">
        <w:rPr>
          <w:rFonts w:ascii="Arial" w:hAnsi="Arial" w:cs="Arial"/>
          <w:b/>
          <w:color w:val="000000"/>
          <w:sz w:val="20"/>
          <w:szCs w:val="20"/>
        </w:rPr>
        <w:t>nabídkový katalog</w:t>
      </w:r>
    </w:p>
    <w:p w:rsidR="00242057" w:rsidRPr="002D2E9D" w:rsidRDefault="00242057" w:rsidP="00394853">
      <w:pPr>
        <w:numPr>
          <w:ilvl w:val="0"/>
          <w:numId w:val="6"/>
        </w:numPr>
        <w:tabs>
          <w:tab w:val="clear" w:pos="360"/>
          <w:tab w:val="num" w:pos="1080"/>
        </w:tabs>
        <w:autoSpaceDE w:val="0"/>
        <w:autoSpaceDN w:val="0"/>
        <w:adjustRightInd w:val="0"/>
        <w:spacing w:before="120"/>
        <w:ind w:left="1080"/>
        <w:jc w:val="both"/>
        <w:rPr>
          <w:rFonts w:ascii="Arial" w:hAnsi="Arial"/>
          <w:sz w:val="20"/>
          <w:szCs w:val="20"/>
        </w:rPr>
      </w:pPr>
      <w:r w:rsidRPr="002D2E9D">
        <w:rPr>
          <w:rFonts w:ascii="Arial" w:hAnsi="Arial" w:cs="Arial"/>
          <w:sz w:val="20"/>
          <w:szCs w:val="20"/>
        </w:rPr>
        <w:t>Způsob prokázání splnění těchto kvalifikačních předpokladů:</w:t>
      </w:r>
      <w:r w:rsidRPr="002D2E9D">
        <w:rPr>
          <w:rFonts w:ascii="Arial" w:hAnsi="Arial" w:cs="Arial"/>
          <w:b/>
          <w:color w:val="000000"/>
          <w:sz w:val="20"/>
          <w:szCs w:val="20"/>
        </w:rPr>
        <w:t xml:space="preserve"> předložení nabídkového katalogu</w:t>
      </w:r>
    </w:p>
    <w:p w:rsidR="00242057" w:rsidRPr="002D2E9D" w:rsidRDefault="00242057" w:rsidP="00394853">
      <w:pPr>
        <w:numPr>
          <w:ilvl w:val="0"/>
          <w:numId w:val="6"/>
        </w:numPr>
        <w:tabs>
          <w:tab w:val="clear" w:pos="360"/>
          <w:tab w:val="num" w:pos="1080"/>
        </w:tabs>
        <w:autoSpaceDE w:val="0"/>
        <w:autoSpaceDN w:val="0"/>
        <w:adjustRightInd w:val="0"/>
        <w:spacing w:before="120"/>
        <w:ind w:left="1080"/>
        <w:jc w:val="both"/>
        <w:rPr>
          <w:rFonts w:ascii="Arial" w:hAnsi="Arial"/>
          <w:sz w:val="20"/>
          <w:szCs w:val="20"/>
        </w:rPr>
      </w:pPr>
      <w:r w:rsidRPr="002D2E9D">
        <w:rPr>
          <w:rFonts w:ascii="Arial" w:hAnsi="Arial" w:cs="Arial"/>
          <w:sz w:val="20"/>
          <w:szCs w:val="20"/>
        </w:rPr>
        <w:t>Minimální</w:t>
      </w:r>
      <w:r w:rsidRPr="002D2E9D">
        <w:rPr>
          <w:rFonts w:ascii="Arial" w:hAnsi="Arial"/>
          <w:bCs/>
          <w:sz w:val="20"/>
          <w:szCs w:val="20"/>
        </w:rPr>
        <w:t xml:space="preserve"> úroveň naplnění tohoto kvalifikačního předpokladu odpovídající druhu, rozsahu a složitosti předmětu plnění: </w:t>
      </w:r>
      <w:r w:rsidRPr="002D2E9D">
        <w:rPr>
          <w:rFonts w:ascii="Arial" w:hAnsi="Arial" w:cs="Arial"/>
          <w:b/>
          <w:color w:val="000000"/>
          <w:sz w:val="20"/>
          <w:szCs w:val="20"/>
        </w:rPr>
        <w:t>dodavatel splňuje kvalifikační předpoklad v případě, že doloží nabídkový katalog opatřený razítkem a podpisem uchazeče</w:t>
      </w:r>
      <w:r w:rsidRPr="002D2E9D">
        <w:rPr>
          <w:rFonts w:ascii="Arial" w:hAnsi="Arial" w:cs="Arial"/>
          <w:color w:val="000000"/>
          <w:sz w:val="20"/>
          <w:szCs w:val="20"/>
        </w:rPr>
        <w:t>.</w:t>
      </w:r>
    </w:p>
    <w:p w:rsidR="006B1968" w:rsidRPr="00017772" w:rsidRDefault="006B1968" w:rsidP="006B1968">
      <w:pPr>
        <w:autoSpaceDE w:val="0"/>
        <w:autoSpaceDN w:val="0"/>
        <w:adjustRightInd w:val="0"/>
        <w:jc w:val="both"/>
        <w:rPr>
          <w:rFonts w:ascii="Arial" w:hAnsi="Arial" w:cs="Arial"/>
          <w:color w:val="000000"/>
          <w:sz w:val="20"/>
          <w:szCs w:val="20"/>
        </w:rPr>
      </w:pPr>
    </w:p>
    <w:p w:rsidR="006B1968" w:rsidRPr="00017772" w:rsidRDefault="006B1968" w:rsidP="00B9603E">
      <w:pPr>
        <w:autoSpaceDE w:val="0"/>
        <w:autoSpaceDN w:val="0"/>
        <w:adjustRightInd w:val="0"/>
        <w:spacing w:before="120"/>
        <w:jc w:val="both"/>
        <w:rPr>
          <w:rFonts w:ascii="Arial" w:hAnsi="Arial" w:cs="Arial"/>
          <w:sz w:val="20"/>
          <w:szCs w:val="20"/>
        </w:rPr>
      </w:pPr>
      <w:r w:rsidRPr="00017772">
        <w:rPr>
          <w:rFonts w:ascii="Arial" w:hAnsi="Arial" w:cs="Arial"/>
          <w:color w:val="000000"/>
          <w:sz w:val="20"/>
          <w:szCs w:val="20"/>
        </w:rPr>
        <w:t>Pokud není dodavatel z objektivních důvodů schopen prokázat splnění technických kvalifikačních předpokladů, je oprávněn je prokázat i jinými rovnocennými doklady</w:t>
      </w:r>
      <w:r w:rsidRPr="00017772">
        <w:rPr>
          <w:rFonts w:ascii="Arial" w:hAnsi="Arial" w:cs="Arial"/>
          <w:sz w:val="20"/>
          <w:szCs w:val="20"/>
        </w:rPr>
        <w:t>, pokud je zadavatel z objektivních důvodů neodmítne.</w:t>
      </w:r>
    </w:p>
    <w:p w:rsidR="00B9603E" w:rsidRPr="00017772" w:rsidRDefault="00B9603E" w:rsidP="00B9603E">
      <w:pPr>
        <w:jc w:val="both"/>
        <w:rPr>
          <w:rFonts w:ascii="Arial" w:hAnsi="Arial" w:cs="Arial"/>
          <w:sz w:val="20"/>
          <w:szCs w:val="20"/>
        </w:rPr>
      </w:pPr>
    </w:p>
    <w:p w:rsidR="00DF389A" w:rsidRPr="00017772" w:rsidRDefault="006B1968" w:rsidP="00B9603E">
      <w:pPr>
        <w:jc w:val="both"/>
        <w:rPr>
          <w:rFonts w:ascii="Arial" w:hAnsi="Arial" w:cs="Arial"/>
          <w:sz w:val="20"/>
          <w:szCs w:val="20"/>
        </w:rPr>
      </w:pPr>
      <w:r w:rsidRPr="00017772">
        <w:rPr>
          <w:rFonts w:ascii="Arial" w:hAnsi="Arial" w:cs="Arial"/>
          <w:sz w:val="20"/>
          <w:szCs w:val="20"/>
        </w:rPr>
        <w:t>V případě, že prokázání splnění požadovaných technických kvalifikačních předpokladů nespočívá v</w:t>
      </w:r>
      <w:r w:rsidR="00E9497C">
        <w:rPr>
          <w:rFonts w:ascii="Arial" w:hAnsi="Arial" w:cs="Arial"/>
          <w:sz w:val="20"/>
          <w:szCs w:val="20"/>
        </w:rPr>
        <w:t> </w:t>
      </w:r>
      <w:r w:rsidRPr="00017772">
        <w:rPr>
          <w:rFonts w:ascii="Arial" w:hAnsi="Arial" w:cs="Arial"/>
          <w:sz w:val="20"/>
          <w:szCs w:val="20"/>
        </w:rPr>
        <w:t xml:space="preserve">předložení dokladu, je veřejný zadavatel povinen poskytnout dodavateli příslušnou součinnost a možnost prokázání této části technických kvalifikačních předpokladů před uplynutím lhůty pro prokázání kvalifikace. Veřejný zadavatel je povinen </w:t>
      </w:r>
      <w:r w:rsidR="00B9603E" w:rsidRPr="00017772">
        <w:rPr>
          <w:rFonts w:ascii="Arial" w:hAnsi="Arial" w:cs="Arial"/>
          <w:sz w:val="20"/>
          <w:szCs w:val="20"/>
        </w:rPr>
        <w:t>odeslat</w:t>
      </w:r>
      <w:r w:rsidRPr="00017772">
        <w:rPr>
          <w:rFonts w:ascii="Arial" w:hAnsi="Arial" w:cs="Arial"/>
          <w:sz w:val="20"/>
          <w:szCs w:val="20"/>
        </w:rPr>
        <w:t xml:space="preserve"> dodavateli písemné potvrzení o úspěšném prokázání splnění příslušného technického kvalifikačního předpokladu, které slouží jako doklad pro prokázání splnění kvalifikace v příslušném rozsahu.</w:t>
      </w:r>
    </w:p>
    <w:p w:rsidR="00DF389A" w:rsidRPr="00017772" w:rsidRDefault="00DF389A" w:rsidP="00DF389A">
      <w:pPr>
        <w:rPr>
          <w:rFonts w:ascii="Arial" w:hAnsi="Arial" w:cs="Arial"/>
          <w:sz w:val="20"/>
          <w:szCs w:val="20"/>
          <w:lang w:eastAsia="en-US"/>
        </w:rPr>
      </w:pPr>
    </w:p>
    <w:p w:rsidR="00A6716C" w:rsidRPr="00C47260" w:rsidRDefault="00DF389A" w:rsidP="00C47260">
      <w:pPr>
        <w:pStyle w:val="Nadpis2"/>
        <w:rPr>
          <w:i w:val="0"/>
          <w:noProof/>
          <w:sz w:val="24"/>
          <w:szCs w:val="24"/>
          <w:u w:val="single"/>
        </w:rPr>
      </w:pPr>
      <w:bookmarkStart w:id="23" w:name="_Toc409617010"/>
      <w:r w:rsidRPr="00C47260">
        <w:rPr>
          <w:i w:val="0"/>
          <w:noProof/>
          <w:sz w:val="24"/>
          <w:szCs w:val="24"/>
          <w:u w:val="single"/>
        </w:rPr>
        <w:t>V. Ostatní práva, požadavky a podmínky zadavatele</w:t>
      </w:r>
      <w:bookmarkEnd w:id="23"/>
    </w:p>
    <w:p w:rsidR="006B1968" w:rsidRPr="00017772" w:rsidRDefault="006B1968" w:rsidP="00394853">
      <w:pPr>
        <w:numPr>
          <w:ilvl w:val="0"/>
          <w:numId w:val="8"/>
        </w:numPr>
        <w:tabs>
          <w:tab w:val="clear" w:pos="360"/>
          <w:tab w:val="num" w:pos="612"/>
        </w:tabs>
        <w:spacing w:before="120"/>
        <w:ind w:left="612" w:hanging="540"/>
        <w:jc w:val="both"/>
        <w:rPr>
          <w:rFonts w:ascii="Arial" w:hAnsi="Arial" w:cs="Arial"/>
          <w:bCs/>
          <w:sz w:val="20"/>
          <w:szCs w:val="20"/>
        </w:rPr>
      </w:pPr>
      <w:r w:rsidRPr="00017772">
        <w:rPr>
          <w:rFonts w:ascii="Arial" w:hAnsi="Arial" w:cs="Arial"/>
          <w:bCs/>
          <w:sz w:val="20"/>
          <w:szCs w:val="20"/>
        </w:rPr>
        <w:t>Údaje uvedené v jednotlivých částech zadávací dokumentace vymezují závazné požadavky zadavatele</w:t>
      </w:r>
      <w:r w:rsidRPr="00017772">
        <w:rPr>
          <w:rFonts w:ascii="Arial" w:hAnsi="Arial" w:cs="Arial"/>
          <w:sz w:val="20"/>
          <w:szCs w:val="20"/>
        </w:rPr>
        <w:t xml:space="preserve"> na plnění veřejné zakázky. Těmito podklady je uchazeč povinen </w:t>
      </w:r>
      <w:r w:rsidR="00B9603E" w:rsidRPr="00017772">
        <w:rPr>
          <w:rFonts w:ascii="Arial" w:hAnsi="Arial" w:cs="Arial"/>
          <w:sz w:val="20"/>
          <w:szCs w:val="20"/>
        </w:rPr>
        <w:t xml:space="preserve">se </w:t>
      </w:r>
      <w:r w:rsidRPr="00017772">
        <w:rPr>
          <w:rFonts w:ascii="Arial" w:hAnsi="Arial" w:cs="Arial"/>
          <w:sz w:val="20"/>
          <w:szCs w:val="20"/>
        </w:rPr>
        <w:t>řídit při zpracování nabídky a předkládání informací o kvalifikaci.</w:t>
      </w:r>
    </w:p>
    <w:p w:rsidR="006B1968" w:rsidRPr="00017772" w:rsidRDefault="006B1968" w:rsidP="00394853">
      <w:pPr>
        <w:numPr>
          <w:ilvl w:val="0"/>
          <w:numId w:val="8"/>
        </w:numPr>
        <w:tabs>
          <w:tab w:val="clear" w:pos="360"/>
          <w:tab w:val="num" w:pos="612"/>
        </w:tabs>
        <w:spacing w:before="120"/>
        <w:ind w:left="612" w:hanging="540"/>
        <w:jc w:val="both"/>
        <w:rPr>
          <w:rFonts w:ascii="Arial" w:hAnsi="Arial" w:cs="Arial"/>
          <w:b/>
          <w:bCs/>
          <w:sz w:val="20"/>
          <w:szCs w:val="20"/>
        </w:rPr>
      </w:pPr>
      <w:r w:rsidRPr="00017772">
        <w:rPr>
          <w:rFonts w:ascii="Arial" w:hAnsi="Arial" w:cs="Arial"/>
          <w:b/>
          <w:sz w:val="20"/>
          <w:szCs w:val="20"/>
        </w:rPr>
        <w:t>Pokud zadávací dokumentace obsahuje požadavky nebo odkazy na obchodní firmy</w:t>
      </w:r>
      <w:r w:rsidR="00B9603E" w:rsidRPr="00017772">
        <w:rPr>
          <w:rFonts w:ascii="Arial" w:hAnsi="Arial" w:cs="Arial"/>
          <w:b/>
          <w:sz w:val="20"/>
          <w:szCs w:val="20"/>
        </w:rPr>
        <w:t xml:space="preserve">, </w:t>
      </w:r>
      <w:r w:rsidRPr="00017772">
        <w:rPr>
          <w:rFonts w:ascii="Arial" w:hAnsi="Arial" w:cs="Arial"/>
          <w:b/>
          <w:sz w:val="20"/>
          <w:szCs w:val="20"/>
        </w:rPr>
        <w:t xml:space="preserve">názvy nebo jména a příjmení, specifická označení </w:t>
      </w:r>
      <w:r w:rsidR="00B9603E" w:rsidRPr="00017772">
        <w:rPr>
          <w:rFonts w:ascii="Arial" w:hAnsi="Arial" w:cs="Arial"/>
          <w:b/>
          <w:sz w:val="20"/>
          <w:szCs w:val="20"/>
        </w:rPr>
        <w:t>zboží</w:t>
      </w:r>
      <w:r w:rsidRPr="00017772">
        <w:rPr>
          <w:rFonts w:ascii="Arial" w:hAnsi="Arial" w:cs="Arial"/>
          <w:b/>
          <w:sz w:val="20"/>
          <w:szCs w:val="20"/>
        </w:rPr>
        <w:t xml:space="preserve"> a služeb, které platí pro určit</w:t>
      </w:r>
      <w:r w:rsidR="00B9603E" w:rsidRPr="00017772">
        <w:rPr>
          <w:rFonts w:ascii="Arial" w:hAnsi="Arial" w:cs="Arial"/>
          <w:b/>
          <w:sz w:val="20"/>
          <w:szCs w:val="20"/>
        </w:rPr>
        <w:t>ou osobu, popřípadě</w:t>
      </w:r>
      <w:r w:rsidRPr="00017772">
        <w:rPr>
          <w:rFonts w:ascii="Arial" w:hAnsi="Arial" w:cs="Arial"/>
          <w:b/>
          <w:sz w:val="20"/>
          <w:szCs w:val="20"/>
        </w:rPr>
        <w:t xml:space="preserve"> je</w:t>
      </w:r>
      <w:r w:rsidR="00B9603E" w:rsidRPr="00017772">
        <w:rPr>
          <w:rFonts w:ascii="Arial" w:hAnsi="Arial" w:cs="Arial"/>
          <w:b/>
          <w:sz w:val="20"/>
          <w:szCs w:val="20"/>
        </w:rPr>
        <w:t>jí</w:t>
      </w:r>
      <w:r w:rsidRPr="00017772">
        <w:rPr>
          <w:rFonts w:ascii="Arial" w:hAnsi="Arial" w:cs="Arial"/>
          <w:b/>
          <w:sz w:val="20"/>
          <w:szCs w:val="20"/>
        </w:rPr>
        <w:t xml:space="preserve"> organizační složku za příznačné, patenty na vynálezy, užitné vzory, průmyslové vzory, ochranné známky nebo označení původu, zadavatel umožňuje použití i jiných, kvalitativně a technicky obdobných řešení.</w:t>
      </w:r>
    </w:p>
    <w:p w:rsidR="006B1968" w:rsidRPr="00017772" w:rsidRDefault="006B1968" w:rsidP="00394853">
      <w:pPr>
        <w:numPr>
          <w:ilvl w:val="0"/>
          <w:numId w:val="8"/>
        </w:numPr>
        <w:tabs>
          <w:tab w:val="clear" w:pos="360"/>
          <w:tab w:val="num" w:pos="612"/>
        </w:tabs>
        <w:spacing w:before="120"/>
        <w:ind w:left="612" w:hanging="540"/>
        <w:jc w:val="both"/>
        <w:rPr>
          <w:rFonts w:ascii="Arial" w:hAnsi="Arial" w:cs="Arial"/>
          <w:color w:val="000000"/>
          <w:sz w:val="20"/>
          <w:szCs w:val="20"/>
        </w:rPr>
      </w:pPr>
      <w:r w:rsidRPr="00017772">
        <w:rPr>
          <w:rFonts w:ascii="Arial" w:hAnsi="Arial" w:cs="Arial"/>
          <w:sz w:val="20"/>
          <w:szCs w:val="20"/>
        </w:rPr>
        <w:t>Zadavatel požaduje</w:t>
      </w:r>
      <w:r w:rsidR="00B9603E" w:rsidRPr="00017772">
        <w:rPr>
          <w:rFonts w:ascii="Arial" w:hAnsi="Arial" w:cs="Arial"/>
          <w:sz w:val="20"/>
          <w:szCs w:val="20"/>
        </w:rPr>
        <w:t xml:space="preserve">, aby uchazeč v souladu s </w:t>
      </w:r>
      <w:r w:rsidRPr="00017772">
        <w:rPr>
          <w:rFonts w:ascii="Arial" w:hAnsi="Arial" w:cs="Arial"/>
          <w:sz w:val="20"/>
          <w:szCs w:val="20"/>
        </w:rPr>
        <w:t xml:space="preserve">§ 44 odst. 6 ZVZ ve své nabídce specifikoval části veřejné zakázky, které má v úmyslu </w:t>
      </w:r>
      <w:r w:rsidRPr="00017772">
        <w:rPr>
          <w:rFonts w:ascii="Arial" w:hAnsi="Arial" w:cs="Arial"/>
          <w:b/>
          <w:sz w:val="20"/>
          <w:szCs w:val="20"/>
        </w:rPr>
        <w:t>zadat jednomu či více subdodavatelům</w:t>
      </w:r>
      <w:r w:rsidRPr="00017772">
        <w:rPr>
          <w:rFonts w:ascii="Arial" w:hAnsi="Arial" w:cs="Arial"/>
          <w:sz w:val="20"/>
          <w:szCs w:val="20"/>
        </w:rPr>
        <w:t>, a aby uvedl identifikační údaje každého subdodavatele</w:t>
      </w:r>
      <w:r w:rsidR="00B9603E" w:rsidRPr="00017772">
        <w:rPr>
          <w:rFonts w:ascii="Arial" w:hAnsi="Arial" w:cs="Arial"/>
          <w:sz w:val="20"/>
          <w:szCs w:val="20"/>
        </w:rPr>
        <w:t xml:space="preserve">. </w:t>
      </w:r>
      <w:r w:rsidRPr="00017772">
        <w:rPr>
          <w:rFonts w:ascii="Arial" w:hAnsi="Arial" w:cs="Arial"/>
          <w:sz w:val="20"/>
          <w:szCs w:val="20"/>
        </w:rPr>
        <w:t xml:space="preserve">Uchazeč </w:t>
      </w:r>
      <w:r w:rsidR="00B9603E" w:rsidRPr="00017772">
        <w:rPr>
          <w:rFonts w:ascii="Arial" w:hAnsi="Arial" w:cs="Arial"/>
          <w:sz w:val="20"/>
          <w:szCs w:val="20"/>
        </w:rPr>
        <w:t>doloží</w:t>
      </w:r>
      <w:r w:rsidRPr="00017772">
        <w:rPr>
          <w:rFonts w:ascii="Arial" w:hAnsi="Arial" w:cs="Arial"/>
          <w:sz w:val="20"/>
          <w:szCs w:val="20"/>
        </w:rPr>
        <w:t xml:space="preserve"> t</w:t>
      </w:r>
      <w:r w:rsidR="00B9603E" w:rsidRPr="00017772">
        <w:rPr>
          <w:rFonts w:ascii="Arial" w:hAnsi="Arial" w:cs="Arial"/>
          <w:sz w:val="20"/>
          <w:szCs w:val="20"/>
        </w:rPr>
        <w:t>ento požadavek za</w:t>
      </w:r>
      <w:r w:rsidRPr="00017772">
        <w:rPr>
          <w:rFonts w:ascii="Arial" w:hAnsi="Arial" w:cs="Arial"/>
          <w:sz w:val="20"/>
          <w:szCs w:val="20"/>
        </w:rPr>
        <w:t>davatele předložením seznamu částí zakázky, které v případě přidělení zakázky, zadá dalším subjektům - osobám, s uvedením přesné identifikace subdodavatele a popis</w:t>
      </w:r>
      <w:r w:rsidR="00B9603E" w:rsidRPr="00017772">
        <w:rPr>
          <w:rFonts w:ascii="Arial" w:hAnsi="Arial" w:cs="Arial"/>
          <w:sz w:val="20"/>
          <w:szCs w:val="20"/>
        </w:rPr>
        <w:t>u</w:t>
      </w:r>
      <w:r w:rsidRPr="00017772">
        <w:rPr>
          <w:rFonts w:ascii="Arial" w:hAnsi="Arial" w:cs="Arial"/>
          <w:sz w:val="20"/>
          <w:szCs w:val="20"/>
        </w:rPr>
        <w:t xml:space="preserve"> jeho činností na zakázce, včetně jeho procentuálního podílu – viz</w:t>
      </w:r>
      <w:r w:rsidR="00B9603E" w:rsidRPr="00017772">
        <w:rPr>
          <w:rFonts w:ascii="Arial" w:hAnsi="Arial" w:cs="Arial"/>
          <w:sz w:val="20"/>
          <w:szCs w:val="20"/>
        </w:rPr>
        <w:t xml:space="preserve"> </w:t>
      </w:r>
      <w:r w:rsidRPr="00017772">
        <w:rPr>
          <w:rFonts w:ascii="Arial" w:hAnsi="Arial" w:cs="Arial"/>
          <w:sz w:val="20"/>
          <w:szCs w:val="20"/>
        </w:rPr>
        <w:t>krycí list.</w:t>
      </w:r>
    </w:p>
    <w:p w:rsidR="006B1968" w:rsidRPr="00017772" w:rsidRDefault="006B1968" w:rsidP="00394853">
      <w:pPr>
        <w:numPr>
          <w:ilvl w:val="0"/>
          <w:numId w:val="8"/>
        </w:numPr>
        <w:tabs>
          <w:tab w:val="clear" w:pos="360"/>
          <w:tab w:val="num" w:pos="612"/>
        </w:tabs>
        <w:spacing w:before="120"/>
        <w:ind w:left="612" w:hanging="540"/>
        <w:jc w:val="both"/>
        <w:rPr>
          <w:rFonts w:ascii="Arial" w:hAnsi="Arial" w:cs="Arial"/>
          <w:bCs/>
          <w:sz w:val="20"/>
          <w:szCs w:val="20"/>
        </w:rPr>
      </w:pPr>
      <w:r w:rsidRPr="00017772">
        <w:rPr>
          <w:rFonts w:ascii="Arial" w:hAnsi="Arial" w:cs="Arial"/>
          <w:bCs/>
          <w:sz w:val="20"/>
          <w:szCs w:val="20"/>
        </w:rPr>
        <w:t xml:space="preserve">Zadavatel nepřipouští podle § 70 ZVZ varianty nabídek. </w:t>
      </w:r>
    </w:p>
    <w:p w:rsidR="006B1968" w:rsidRDefault="006B1968" w:rsidP="00394853">
      <w:pPr>
        <w:numPr>
          <w:ilvl w:val="0"/>
          <w:numId w:val="8"/>
        </w:numPr>
        <w:tabs>
          <w:tab w:val="clear" w:pos="360"/>
          <w:tab w:val="num" w:pos="612"/>
        </w:tabs>
        <w:spacing w:before="120" w:after="120"/>
        <w:ind w:left="612" w:hanging="540"/>
        <w:jc w:val="both"/>
        <w:rPr>
          <w:rFonts w:ascii="Arial" w:hAnsi="Arial" w:cs="Arial"/>
          <w:bCs/>
          <w:sz w:val="20"/>
          <w:szCs w:val="20"/>
        </w:rPr>
      </w:pPr>
      <w:r w:rsidRPr="00017772">
        <w:rPr>
          <w:rFonts w:ascii="Arial" w:hAnsi="Arial" w:cs="Arial"/>
          <w:bCs/>
          <w:sz w:val="20"/>
          <w:szCs w:val="20"/>
        </w:rPr>
        <w:t>Zadavatel je oprávněn zrušit zadávací řízení v případech podle § 84 ZVZ.</w:t>
      </w:r>
    </w:p>
    <w:p w:rsidR="006B1968" w:rsidRPr="00017772" w:rsidRDefault="006B1968" w:rsidP="006B1968">
      <w:pPr>
        <w:spacing w:after="120"/>
        <w:rPr>
          <w:rFonts w:ascii="Arial" w:hAnsi="Arial" w:cs="Arial"/>
          <w:b/>
          <w:sz w:val="20"/>
          <w:szCs w:val="20"/>
        </w:rPr>
      </w:pPr>
    </w:p>
    <w:p w:rsidR="006B1968" w:rsidRPr="00017772" w:rsidRDefault="006B1968" w:rsidP="006B1968">
      <w:pPr>
        <w:spacing w:after="120"/>
        <w:rPr>
          <w:rFonts w:ascii="Arial" w:hAnsi="Arial" w:cs="Arial"/>
          <w:b/>
          <w:sz w:val="20"/>
          <w:szCs w:val="20"/>
        </w:rPr>
      </w:pPr>
      <w:r w:rsidRPr="00017772">
        <w:rPr>
          <w:rFonts w:ascii="Arial" w:hAnsi="Arial" w:cs="Arial"/>
          <w:b/>
          <w:sz w:val="20"/>
          <w:szCs w:val="20"/>
        </w:rPr>
        <w:t>Zadavatel si vyhrazuje právo:</w:t>
      </w:r>
    </w:p>
    <w:p w:rsidR="00440272" w:rsidRPr="00017772" w:rsidRDefault="00440272" w:rsidP="00394853">
      <w:pPr>
        <w:numPr>
          <w:ilvl w:val="0"/>
          <w:numId w:val="14"/>
        </w:numPr>
        <w:suppressAutoHyphens/>
        <w:jc w:val="both"/>
        <w:rPr>
          <w:rFonts w:ascii="Arial" w:hAnsi="Arial" w:cs="Arial"/>
          <w:sz w:val="20"/>
          <w:szCs w:val="20"/>
        </w:rPr>
      </w:pPr>
      <w:r w:rsidRPr="00017772">
        <w:rPr>
          <w:rFonts w:ascii="Arial" w:hAnsi="Arial" w:cs="Arial"/>
          <w:sz w:val="20"/>
          <w:szCs w:val="20"/>
        </w:rPr>
        <w:t>na upřesnění podmínek návrhu smlouvy v těch jejích částech – po vzájemné dohodě s</w:t>
      </w:r>
      <w:r w:rsidR="005F264E">
        <w:rPr>
          <w:rFonts w:ascii="Arial" w:hAnsi="Arial" w:cs="Arial"/>
          <w:sz w:val="20"/>
          <w:szCs w:val="20"/>
        </w:rPr>
        <w:t> </w:t>
      </w:r>
      <w:r w:rsidRPr="00017772">
        <w:rPr>
          <w:rFonts w:ascii="Arial" w:hAnsi="Arial" w:cs="Arial"/>
          <w:sz w:val="20"/>
          <w:szCs w:val="20"/>
        </w:rPr>
        <w:t>uchazečem, které nemají vliv na změnu zadávacích podmínek zakázky;</w:t>
      </w:r>
    </w:p>
    <w:p w:rsidR="00440272" w:rsidRPr="00017772" w:rsidRDefault="00440272" w:rsidP="00394853">
      <w:pPr>
        <w:numPr>
          <w:ilvl w:val="0"/>
          <w:numId w:val="14"/>
        </w:numPr>
        <w:suppressAutoHyphens/>
        <w:jc w:val="both"/>
        <w:rPr>
          <w:rFonts w:ascii="Arial" w:hAnsi="Arial" w:cs="Arial"/>
          <w:sz w:val="20"/>
          <w:szCs w:val="20"/>
        </w:rPr>
      </w:pPr>
      <w:r w:rsidRPr="00017772">
        <w:rPr>
          <w:rFonts w:ascii="Arial" w:hAnsi="Arial" w:cs="Arial"/>
          <w:sz w:val="20"/>
          <w:szCs w:val="20"/>
        </w:rPr>
        <w:t>před rozhodnutím o výběru nejvhodnější nabídky ověřit informace a údaje deklarované uchazečem v nabídce;</w:t>
      </w:r>
    </w:p>
    <w:p w:rsidR="00440272" w:rsidRDefault="00440272" w:rsidP="00394853">
      <w:pPr>
        <w:numPr>
          <w:ilvl w:val="0"/>
          <w:numId w:val="14"/>
        </w:numPr>
        <w:suppressAutoHyphens/>
        <w:jc w:val="both"/>
        <w:rPr>
          <w:rFonts w:ascii="Arial" w:hAnsi="Arial" w:cs="Arial"/>
          <w:sz w:val="20"/>
          <w:szCs w:val="20"/>
        </w:rPr>
      </w:pPr>
      <w:r w:rsidRPr="00017772">
        <w:rPr>
          <w:rFonts w:ascii="Arial" w:hAnsi="Arial" w:cs="Arial"/>
          <w:sz w:val="20"/>
          <w:szCs w:val="20"/>
        </w:rPr>
        <w:t>neposkytovat náhradu nákladů, které uchazeč vynaloží na účast v zadávacím řízení na veřejnou zakázku</w:t>
      </w:r>
      <w:r w:rsidR="0043683C">
        <w:rPr>
          <w:rFonts w:ascii="Arial" w:hAnsi="Arial" w:cs="Arial"/>
          <w:sz w:val="20"/>
          <w:szCs w:val="20"/>
        </w:rPr>
        <w:t>;</w:t>
      </w:r>
    </w:p>
    <w:p w:rsidR="0043683C" w:rsidRPr="0043683C" w:rsidRDefault="0043683C" w:rsidP="00394853">
      <w:pPr>
        <w:numPr>
          <w:ilvl w:val="0"/>
          <w:numId w:val="14"/>
        </w:numPr>
        <w:jc w:val="both"/>
        <w:rPr>
          <w:rFonts w:ascii="Arial" w:hAnsi="Arial" w:cs="Arial"/>
          <w:sz w:val="20"/>
          <w:szCs w:val="20"/>
        </w:rPr>
      </w:pPr>
      <w:r w:rsidRPr="0043683C">
        <w:rPr>
          <w:rFonts w:ascii="Arial" w:hAnsi="Arial" w:cs="Arial"/>
          <w:sz w:val="20"/>
          <w:szCs w:val="20"/>
        </w:rPr>
        <w:t>pořídit kopie dokladů, kterými uchazeč prokazuje technické kvalifikační předpoklady a tyto kopie připojit k protokolu o posouzení kvalifikace,</w:t>
      </w:r>
    </w:p>
    <w:p w:rsidR="0043683C" w:rsidRPr="00017772" w:rsidRDefault="0043683C" w:rsidP="00DC0144">
      <w:pPr>
        <w:suppressAutoHyphens/>
        <w:jc w:val="both"/>
        <w:rPr>
          <w:rFonts w:ascii="Arial" w:hAnsi="Arial" w:cs="Arial"/>
          <w:sz w:val="20"/>
          <w:szCs w:val="20"/>
        </w:rPr>
      </w:pPr>
    </w:p>
    <w:p w:rsidR="00440272" w:rsidRPr="00017772" w:rsidRDefault="00440272" w:rsidP="00394853">
      <w:pPr>
        <w:numPr>
          <w:ilvl w:val="0"/>
          <w:numId w:val="14"/>
        </w:numPr>
        <w:suppressAutoHyphens/>
        <w:jc w:val="both"/>
        <w:rPr>
          <w:rFonts w:ascii="Arial" w:hAnsi="Arial" w:cs="Arial"/>
          <w:sz w:val="20"/>
          <w:szCs w:val="20"/>
        </w:rPr>
      </w:pPr>
      <w:r w:rsidRPr="00017772">
        <w:rPr>
          <w:rFonts w:ascii="Arial" w:hAnsi="Arial" w:cs="Arial"/>
          <w:sz w:val="20"/>
          <w:szCs w:val="20"/>
        </w:rPr>
        <w:t>požádat v souladu s § 57 odst. 1 ZVZ uchazeče před uzavřením smlouvy o předložení originálů či ověřených kopií dokladů prokazujících splnění kvalifikace.</w:t>
      </w:r>
    </w:p>
    <w:p w:rsidR="00A6716C" w:rsidRPr="00715CAF" w:rsidRDefault="00A6716C" w:rsidP="001D230F">
      <w:pPr>
        <w:pStyle w:val="Styl1"/>
        <w:numPr>
          <w:ilvl w:val="0"/>
          <w:numId w:val="17"/>
        </w:numPr>
        <w:shd w:val="clear" w:color="auto" w:fill="DBE5F1"/>
      </w:pPr>
      <w:bookmarkStart w:id="24" w:name="_Toc409617011"/>
      <w:r w:rsidRPr="00840F9A">
        <w:lastRenderedPageBreak/>
        <w:t>OBCHODNÍ PODMÍNKY</w:t>
      </w:r>
      <w:bookmarkEnd w:id="24"/>
    </w:p>
    <w:p w:rsidR="00A6716C" w:rsidRPr="00C47260" w:rsidRDefault="00DF389A" w:rsidP="00C47260">
      <w:pPr>
        <w:pStyle w:val="Nadpis2"/>
        <w:rPr>
          <w:i w:val="0"/>
          <w:sz w:val="24"/>
          <w:szCs w:val="24"/>
          <w:u w:val="single"/>
        </w:rPr>
      </w:pPr>
      <w:bookmarkStart w:id="25" w:name="_Toc409617012"/>
      <w:r w:rsidRPr="00C47260">
        <w:rPr>
          <w:i w:val="0"/>
          <w:noProof/>
          <w:sz w:val="24"/>
          <w:szCs w:val="24"/>
          <w:u w:val="single"/>
        </w:rPr>
        <w:t xml:space="preserve">I. </w:t>
      </w:r>
      <w:r w:rsidR="00440272" w:rsidRPr="00C47260">
        <w:rPr>
          <w:i w:val="0"/>
          <w:noProof/>
          <w:sz w:val="24"/>
          <w:szCs w:val="24"/>
          <w:u w:val="single"/>
        </w:rPr>
        <w:t>Závazný n</w:t>
      </w:r>
      <w:r w:rsidRPr="00C47260">
        <w:rPr>
          <w:i w:val="0"/>
          <w:noProof/>
          <w:sz w:val="24"/>
          <w:szCs w:val="24"/>
          <w:u w:val="single"/>
        </w:rPr>
        <w:t>ávrh smlouvy vč. příloh</w:t>
      </w:r>
      <w:bookmarkEnd w:id="25"/>
    </w:p>
    <w:p w:rsidR="006B1968" w:rsidRPr="00017772" w:rsidRDefault="006B1968" w:rsidP="006B1968">
      <w:pPr>
        <w:tabs>
          <w:tab w:val="left" w:pos="2700"/>
          <w:tab w:val="left" w:pos="5220"/>
          <w:tab w:val="left" w:pos="7380"/>
        </w:tabs>
        <w:spacing w:before="120" w:after="120"/>
        <w:jc w:val="both"/>
        <w:rPr>
          <w:rFonts w:ascii="Arial" w:hAnsi="Arial" w:cs="Arial"/>
          <w:b/>
          <w:sz w:val="20"/>
          <w:szCs w:val="20"/>
        </w:rPr>
      </w:pPr>
      <w:r w:rsidRPr="00017772">
        <w:rPr>
          <w:rFonts w:ascii="Arial" w:hAnsi="Arial" w:cs="Arial"/>
          <w:b/>
          <w:sz w:val="20"/>
          <w:szCs w:val="20"/>
        </w:rPr>
        <w:t>Veškeré obchodní podmínky stanovené zadavatelem v této zadávací dokumentaci jsou zadavatelem stanoveny jako minimální a uchazeči tak mohou nabídnout zadavateli obchodní podmínky výhodnější.</w:t>
      </w:r>
    </w:p>
    <w:p w:rsidR="00440272" w:rsidRPr="00017772" w:rsidRDefault="00440272" w:rsidP="00926EB9">
      <w:pPr>
        <w:tabs>
          <w:tab w:val="left" w:pos="2700"/>
          <w:tab w:val="left" w:pos="5220"/>
          <w:tab w:val="left" w:pos="7380"/>
        </w:tabs>
        <w:spacing w:before="120" w:after="120"/>
        <w:jc w:val="both"/>
        <w:rPr>
          <w:rFonts w:ascii="Arial" w:hAnsi="Arial" w:cs="Arial"/>
          <w:sz w:val="20"/>
          <w:szCs w:val="20"/>
        </w:rPr>
      </w:pPr>
      <w:r w:rsidRPr="00017772">
        <w:rPr>
          <w:rFonts w:ascii="Arial" w:hAnsi="Arial" w:cs="Arial"/>
          <w:sz w:val="20"/>
          <w:szCs w:val="20"/>
        </w:rPr>
        <w:t>Nabídka uchazeče musí obsahovat a splňovat veškeré požadavky a podmínky zadavatele uvedené v této zadávací dokumentaci a oznámení o zakázce včetně následujících obchodních podmínek:</w:t>
      </w:r>
    </w:p>
    <w:p w:rsidR="00BE0EF9" w:rsidRPr="00017772" w:rsidRDefault="00030AA4" w:rsidP="00BE0EF9">
      <w:pPr>
        <w:jc w:val="both"/>
        <w:rPr>
          <w:rFonts w:ascii="Arial" w:hAnsi="Arial" w:cs="Arial"/>
          <w:bCs/>
          <w:i/>
          <w:sz w:val="20"/>
          <w:szCs w:val="20"/>
        </w:rPr>
      </w:pPr>
      <w:r>
        <w:rPr>
          <w:rFonts w:ascii="Arial" w:hAnsi="Arial" w:cs="Arial"/>
          <w:b/>
          <w:bCs/>
          <w:sz w:val="22"/>
          <w:szCs w:val="22"/>
        </w:rPr>
        <w:t xml:space="preserve">Závazný návrh rámcové smlouvy pro část 1 VZ je přílohou č. </w:t>
      </w:r>
      <w:r w:rsidR="00926EB9">
        <w:rPr>
          <w:rFonts w:ascii="Arial" w:hAnsi="Arial" w:cs="Arial"/>
          <w:b/>
          <w:bCs/>
          <w:sz w:val="22"/>
          <w:szCs w:val="22"/>
        </w:rPr>
        <w:t xml:space="preserve">2.1 </w:t>
      </w:r>
      <w:r>
        <w:rPr>
          <w:rFonts w:ascii="Arial" w:hAnsi="Arial" w:cs="Arial"/>
          <w:b/>
          <w:bCs/>
          <w:sz w:val="22"/>
          <w:szCs w:val="22"/>
        </w:rPr>
        <w:t xml:space="preserve">této ZD a pro část 2 VZ je přílohou č. </w:t>
      </w:r>
      <w:r w:rsidR="00926EB9">
        <w:rPr>
          <w:rFonts w:ascii="Arial" w:hAnsi="Arial" w:cs="Arial"/>
          <w:b/>
          <w:bCs/>
          <w:sz w:val="22"/>
          <w:szCs w:val="22"/>
        </w:rPr>
        <w:t xml:space="preserve">2.2 </w:t>
      </w:r>
      <w:r>
        <w:rPr>
          <w:rFonts w:ascii="Arial" w:hAnsi="Arial" w:cs="Arial"/>
          <w:b/>
          <w:bCs/>
          <w:sz w:val="22"/>
          <w:szCs w:val="22"/>
        </w:rPr>
        <w:t>této ZD</w:t>
      </w:r>
    </w:p>
    <w:p w:rsidR="00BE0EF9" w:rsidRPr="00017772" w:rsidRDefault="00BE0EF9" w:rsidP="00BE0EF9">
      <w:pPr>
        <w:tabs>
          <w:tab w:val="left" w:pos="2700"/>
          <w:tab w:val="left" w:pos="5220"/>
          <w:tab w:val="left" w:pos="7380"/>
        </w:tabs>
        <w:spacing w:before="120" w:after="120"/>
        <w:jc w:val="both"/>
        <w:rPr>
          <w:rFonts w:ascii="Arial" w:hAnsi="Arial" w:cs="Arial"/>
          <w:b/>
          <w:bCs/>
          <w:sz w:val="20"/>
          <w:szCs w:val="20"/>
          <w:u w:val="single"/>
        </w:rPr>
      </w:pPr>
      <w:r w:rsidRPr="00017772">
        <w:rPr>
          <w:rFonts w:ascii="Arial" w:hAnsi="Arial" w:cs="Arial"/>
          <w:b/>
          <w:bCs/>
          <w:sz w:val="20"/>
          <w:szCs w:val="20"/>
        </w:rPr>
        <w:t xml:space="preserve">Pokud uchazeč ve své nabídce mění ustanovení obchodních podmínek, musí tyto </w:t>
      </w:r>
      <w:r w:rsidRPr="00017772">
        <w:rPr>
          <w:rFonts w:ascii="Arial" w:hAnsi="Arial" w:cs="Arial"/>
          <w:b/>
          <w:bCs/>
          <w:sz w:val="20"/>
          <w:szCs w:val="20"/>
          <w:u w:val="single"/>
        </w:rPr>
        <w:t>úpravy viditelně odlišit.</w:t>
      </w:r>
    </w:p>
    <w:p w:rsidR="00BE0EF9" w:rsidRPr="00017772" w:rsidRDefault="00BE0EF9" w:rsidP="00BE0EF9">
      <w:pPr>
        <w:tabs>
          <w:tab w:val="left" w:pos="2700"/>
          <w:tab w:val="left" w:pos="5220"/>
          <w:tab w:val="left" w:pos="7380"/>
        </w:tabs>
        <w:spacing w:before="120" w:after="120"/>
        <w:jc w:val="both"/>
        <w:rPr>
          <w:rFonts w:ascii="Arial" w:hAnsi="Arial" w:cs="Arial"/>
          <w:b/>
          <w:bCs/>
          <w:sz w:val="20"/>
          <w:szCs w:val="20"/>
          <w:u w:val="single"/>
        </w:rPr>
      </w:pPr>
      <w:r w:rsidRPr="00017772">
        <w:rPr>
          <w:rFonts w:ascii="Arial" w:hAnsi="Arial" w:cs="Arial"/>
          <w:b/>
          <w:bCs/>
          <w:sz w:val="20"/>
          <w:szCs w:val="20"/>
          <w:u w:val="single"/>
        </w:rPr>
        <w:t xml:space="preserve">Úpravy v návrhu smlouvy, které uchazeč učiní v neprospěch zadavatele, budou důvodem k vyřazení nabídky, resp. </w:t>
      </w:r>
      <w:r w:rsidR="00F6128D">
        <w:rPr>
          <w:rFonts w:ascii="Arial" w:hAnsi="Arial" w:cs="Arial"/>
          <w:b/>
          <w:bCs/>
          <w:sz w:val="20"/>
          <w:szCs w:val="20"/>
          <w:u w:val="single"/>
        </w:rPr>
        <w:t xml:space="preserve">vyloučení </w:t>
      </w:r>
      <w:r w:rsidRPr="00017772">
        <w:rPr>
          <w:rFonts w:ascii="Arial" w:hAnsi="Arial" w:cs="Arial"/>
          <w:b/>
          <w:bCs/>
          <w:sz w:val="20"/>
          <w:szCs w:val="20"/>
          <w:u w:val="single"/>
        </w:rPr>
        <w:t>uchazeče z další účasti ve výběrovém řízení.</w:t>
      </w:r>
    </w:p>
    <w:p w:rsidR="00BE0EF9" w:rsidRPr="00017772" w:rsidRDefault="00BE0EF9" w:rsidP="00BE0EF9">
      <w:pPr>
        <w:jc w:val="both"/>
        <w:rPr>
          <w:rFonts w:ascii="Arial" w:hAnsi="Arial" w:cs="Arial"/>
          <w:sz w:val="20"/>
          <w:szCs w:val="20"/>
        </w:rPr>
      </w:pPr>
      <w:r w:rsidRPr="00017772">
        <w:rPr>
          <w:rFonts w:ascii="Arial" w:hAnsi="Arial" w:cs="Arial"/>
          <w:b/>
          <w:bCs/>
          <w:sz w:val="20"/>
          <w:szCs w:val="20"/>
          <w:u w:val="single"/>
        </w:rPr>
        <w:t>Návrh smlouvy</w:t>
      </w:r>
      <w:r w:rsidRPr="00017772">
        <w:rPr>
          <w:rFonts w:ascii="Arial" w:hAnsi="Arial" w:cs="Arial"/>
          <w:b/>
          <w:bCs/>
          <w:sz w:val="20"/>
          <w:szCs w:val="20"/>
        </w:rPr>
        <w:t xml:space="preserve">, </w:t>
      </w:r>
      <w:r w:rsidRPr="00017772">
        <w:rPr>
          <w:rFonts w:ascii="Arial" w:hAnsi="Arial" w:cs="Arial"/>
          <w:b/>
          <w:bCs/>
          <w:sz w:val="20"/>
          <w:szCs w:val="20"/>
          <w:u w:val="single"/>
        </w:rPr>
        <w:t>včetně všech uvedených příloh</w:t>
      </w:r>
      <w:r w:rsidRPr="00017772">
        <w:rPr>
          <w:rFonts w:ascii="Arial" w:hAnsi="Arial" w:cs="Arial"/>
          <w:b/>
          <w:bCs/>
          <w:sz w:val="20"/>
          <w:szCs w:val="20"/>
        </w:rPr>
        <w:t xml:space="preserve">, musí být ze strany uchazeče </w:t>
      </w:r>
      <w:r w:rsidRPr="00017772">
        <w:rPr>
          <w:rFonts w:ascii="Arial" w:hAnsi="Arial" w:cs="Arial"/>
          <w:b/>
          <w:bCs/>
          <w:sz w:val="20"/>
          <w:szCs w:val="20"/>
          <w:u w:val="single"/>
        </w:rPr>
        <w:t>podepsány</w:t>
      </w:r>
      <w:r w:rsidRPr="00017772">
        <w:rPr>
          <w:rFonts w:ascii="Arial" w:hAnsi="Arial" w:cs="Arial"/>
          <w:b/>
          <w:bCs/>
          <w:sz w:val="20"/>
          <w:szCs w:val="20"/>
        </w:rPr>
        <w:t xml:space="preserve"> statutárním orgánem nebo osobou příslušně zmocněnou, originál nebo úředně ověřená kopie zmocnění musí být v takovém případě součástí nabídky.</w:t>
      </w:r>
    </w:p>
    <w:p w:rsidR="00844E33" w:rsidRPr="00271644" w:rsidRDefault="00844E33" w:rsidP="001D230F">
      <w:pPr>
        <w:pStyle w:val="Styl1"/>
        <w:numPr>
          <w:ilvl w:val="0"/>
          <w:numId w:val="17"/>
        </w:numPr>
        <w:shd w:val="clear" w:color="auto" w:fill="DBE5F1"/>
      </w:pPr>
      <w:bookmarkStart w:id="26" w:name="_Toc263947025"/>
      <w:bookmarkStart w:id="27" w:name="_Toc409617013"/>
      <w:r w:rsidRPr="00271644">
        <w:t>PODMÍNKY POUŽITÍ E-AUKCE PRO VYHODNOCENÍ NABÍDEK</w:t>
      </w:r>
      <w:bookmarkEnd w:id="26"/>
      <w:bookmarkEnd w:id="27"/>
    </w:p>
    <w:p w:rsidR="00844E33" w:rsidRDefault="00844E33" w:rsidP="00844E33">
      <w:pPr>
        <w:tabs>
          <w:tab w:val="left" w:pos="2700"/>
          <w:tab w:val="left" w:pos="5220"/>
          <w:tab w:val="left" w:pos="7380"/>
        </w:tabs>
        <w:jc w:val="both"/>
        <w:rPr>
          <w:rFonts w:ascii="Arial" w:hAnsi="Arial" w:cs="Arial"/>
          <w:b/>
          <w:bCs/>
          <w:color w:val="000000"/>
          <w:sz w:val="18"/>
          <w:szCs w:val="18"/>
          <w:highlight w:val="yellow"/>
        </w:rPr>
      </w:pPr>
    </w:p>
    <w:p w:rsidR="00EC047F" w:rsidRPr="00EC047F" w:rsidRDefault="00EC047F" w:rsidP="00EC047F">
      <w:pPr>
        <w:jc w:val="both"/>
        <w:rPr>
          <w:rFonts w:ascii="Arial" w:hAnsi="Arial" w:cs="Arial"/>
          <w:b/>
          <w:bCs/>
          <w:color w:val="000000"/>
          <w:sz w:val="20"/>
          <w:szCs w:val="20"/>
        </w:rPr>
      </w:pPr>
      <w:r w:rsidRPr="00EC047F">
        <w:rPr>
          <w:rFonts w:ascii="Arial" w:hAnsi="Arial" w:cs="Arial"/>
          <w:b/>
          <w:bCs/>
          <w:color w:val="000000"/>
          <w:sz w:val="20"/>
          <w:szCs w:val="20"/>
        </w:rPr>
        <w:t xml:space="preserve">Zadavatel </w:t>
      </w:r>
      <w:r w:rsidRPr="00EC047F">
        <w:rPr>
          <w:rFonts w:ascii="Arial" w:hAnsi="Arial" w:cs="Arial"/>
          <w:b/>
          <w:bCs/>
          <w:sz w:val="20"/>
          <w:szCs w:val="20"/>
        </w:rPr>
        <w:t>sděluje, že po posouzení kvalifikace a nabídek využije jako prostředek pro hodnocení nabídek elektronickou aukci (dále</w:t>
      </w:r>
      <w:r w:rsidRPr="00EC047F">
        <w:rPr>
          <w:rFonts w:ascii="Arial" w:hAnsi="Arial" w:cs="Arial"/>
          <w:b/>
          <w:bCs/>
          <w:color w:val="000000"/>
          <w:sz w:val="20"/>
          <w:szCs w:val="20"/>
        </w:rPr>
        <w:t xml:space="preserve"> též jen e-aukce). </w:t>
      </w:r>
    </w:p>
    <w:p w:rsidR="00EC047F" w:rsidRPr="00EC047F" w:rsidRDefault="00EC047F" w:rsidP="00EC047F">
      <w:pPr>
        <w:jc w:val="both"/>
        <w:rPr>
          <w:rFonts w:ascii="Arial" w:hAnsi="Arial" w:cs="Arial"/>
          <w:b/>
          <w:bCs/>
          <w:color w:val="000000"/>
          <w:sz w:val="20"/>
          <w:szCs w:val="20"/>
        </w:rPr>
      </w:pPr>
    </w:p>
    <w:p w:rsidR="00EC047F" w:rsidRPr="00EC047F" w:rsidRDefault="00EC047F" w:rsidP="00EC047F">
      <w:pPr>
        <w:tabs>
          <w:tab w:val="left" w:pos="2700"/>
          <w:tab w:val="left" w:pos="5220"/>
          <w:tab w:val="left" w:pos="7380"/>
        </w:tabs>
        <w:jc w:val="both"/>
        <w:rPr>
          <w:rFonts w:ascii="Arial" w:hAnsi="Arial" w:cs="Arial"/>
          <w:b/>
          <w:bCs/>
          <w:sz w:val="20"/>
          <w:szCs w:val="20"/>
        </w:rPr>
      </w:pPr>
      <w:r w:rsidRPr="00EC047F">
        <w:rPr>
          <w:rFonts w:ascii="Arial" w:hAnsi="Arial" w:cs="Arial"/>
          <w:b/>
          <w:bCs/>
          <w:color w:val="000000"/>
          <w:sz w:val="20"/>
          <w:szCs w:val="20"/>
        </w:rPr>
        <w:t xml:space="preserve">Zadavatel dále uvádí, že veškeré informace týkající se průběhu e-aukce a jejího nastavení budou uvedeny </w:t>
      </w:r>
      <w:r w:rsidRPr="00EC047F">
        <w:rPr>
          <w:rFonts w:ascii="Arial" w:hAnsi="Arial" w:cs="Arial"/>
          <w:b/>
          <w:bCs/>
          <w:sz w:val="20"/>
          <w:szCs w:val="20"/>
        </w:rPr>
        <w:t xml:space="preserve">ve výzvě k účasti v e-aukci resp. výzvě k podání nových aukčních hodnot (dále jen „Výzva“), která bude nejpozději 2 pracovní dny před uskutečněním e-aukce elektronicky odeslána všem nevyloučeným uchazečům. Během e-aukce bude zadavatel uchazeči sdělovat současně jeho pořadí i informaci o momentálně nejlepších aukčních hodnotách. </w:t>
      </w:r>
    </w:p>
    <w:p w:rsidR="00EC047F" w:rsidRPr="00EC047F" w:rsidRDefault="00EC047F" w:rsidP="00EC047F">
      <w:pPr>
        <w:tabs>
          <w:tab w:val="left" w:pos="2700"/>
          <w:tab w:val="left" w:pos="5220"/>
          <w:tab w:val="left" w:pos="7380"/>
        </w:tabs>
        <w:jc w:val="both"/>
        <w:rPr>
          <w:rFonts w:ascii="Arial" w:hAnsi="Arial" w:cs="Arial"/>
          <w:b/>
          <w:bCs/>
          <w:sz w:val="20"/>
          <w:szCs w:val="20"/>
        </w:rPr>
      </w:pPr>
    </w:p>
    <w:p w:rsidR="00EC047F" w:rsidRPr="00EC047F" w:rsidRDefault="00EC047F" w:rsidP="00EC047F">
      <w:pPr>
        <w:tabs>
          <w:tab w:val="left" w:pos="2700"/>
          <w:tab w:val="left" w:pos="5220"/>
          <w:tab w:val="left" w:pos="7380"/>
        </w:tabs>
        <w:jc w:val="both"/>
        <w:rPr>
          <w:rFonts w:ascii="Arial" w:hAnsi="Arial" w:cs="Arial"/>
          <w:sz w:val="20"/>
          <w:szCs w:val="20"/>
        </w:rPr>
      </w:pPr>
      <w:r w:rsidRPr="00EC047F">
        <w:rPr>
          <w:rFonts w:ascii="Arial" w:hAnsi="Arial" w:cs="Arial"/>
          <w:b/>
          <w:bCs/>
          <w:sz w:val="20"/>
          <w:szCs w:val="20"/>
        </w:rPr>
        <w:t>Základní technické nároky e-aukčního software PROe.biz, který bude pro e-aukci použit, jsou uvedeny níže.</w:t>
      </w:r>
    </w:p>
    <w:p w:rsidR="001B56A6" w:rsidRPr="001B56A6" w:rsidRDefault="001B56A6" w:rsidP="001B56A6">
      <w:pPr>
        <w:keepNext/>
        <w:tabs>
          <w:tab w:val="left" w:pos="708"/>
          <w:tab w:val="num" w:pos="756"/>
        </w:tabs>
        <w:spacing w:before="240" w:after="60"/>
        <w:jc w:val="both"/>
        <w:outlineLvl w:val="1"/>
        <w:rPr>
          <w:rFonts w:ascii="Arial" w:hAnsi="Arial" w:cs="Arial"/>
          <w:b/>
          <w:bCs/>
          <w:iCs/>
          <w:sz w:val="20"/>
          <w:szCs w:val="20"/>
          <w:u w:val="single"/>
        </w:rPr>
      </w:pPr>
      <w:r w:rsidRPr="001B56A6">
        <w:rPr>
          <w:rFonts w:ascii="Arial" w:hAnsi="Arial" w:cs="Arial"/>
          <w:b/>
          <w:bCs/>
          <w:iCs/>
          <w:sz w:val="20"/>
          <w:szCs w:val="20"/>
          <w:u w:val="single"/>
        </w:rPr>
        <w:t>Základní informace k elektronické aukci</w:t>
      </w:r>
    </w:p>
    <w:p w:rsidR="001B56A6" w:rsidRPr="001B56A6" w:rsidRDefault="001B56A6" w:rsidP="001B56A6">
      <w:pPr>
        <w:keepNext/>
        <w:tabs>
          <w:tab w:val="left" w:pos="708"/>
          <w:tab w:val="num" w:pos="900"/>
        </w:tabs>
        <w:snapToGrid w:val="0"/>
        <w:spacing w:before="120" w:after="60"/>
        <w:jc w:val="both"/>
        <w:outlineLvl w:val="2"/>
        <w:rPr>
          <w:rFonts w:ascii="Arial" w:hAnsi="Arial" w:cs="Arial"/>
          <w:b/>
          <w:bCs/>
          <w:snapToGrid w:val="0"/>
          <w:sz w:val="20"/>
          <w:szCs w:val="20"/>
        </w:rPr>
      </w:pPr>
      <w:r w:rsidRPr="001B56A6">
        <w:rPr>
          <w:rFonts w:ascii="Arial" w:hAnsi="Arial" w:cs="Arial"/>
          <w:bCs/>
          <w:snapToGrid w:val="0"/>
          <w:sz w:val="20"/>
          <w:szCs w:val="20"/>
        </w:rPr>
        <w:t xml:space="preserve">Zadavatel sděluje, že jako prostředek pro hodnocení nabídek bude využita elektronická aukce (dále „e-aukce“). K realizaci e-aukce bude využito aukčního systému PROe.biz. </w:t>
      </w:r>
      <w:r w:rsidRPr="001B56A6">
        <w:rPr>
          <w:rFonts w:ascii="Arial" w:hAnsi="Arial" w:cs="Arial"/>
          <w:b/>
          <w:bCs/>
          <w:snapToGrid w:val="0"/>
          <w:sz w:val="20"/>
          <w:szCs w:val="20"/>
        </w:rPr>
        <w:t xml:space="preserve">Nabídky uchazečů budou posuzovány na základě základního hodnotícího kritéria, kterým je nejnižší celková nabídková cena. </w:t>
      </w:r>
    </w:p>
    <w:p w:rsidR="001B56A6" w:rsidRPr="001B56A6" w:rsidRDefault="001B56A6" w:rsidP="001B56A6">
      <w:pPr>
        <w:keepNext/>
        <w:tabs>
          <w:tab w:val="left" w:pos="708"/>
          <w:tab w:val="num" w:pos="900"/>
        </w:tabs>
        <w:snapToGrid w:val="0"/>
        <w:spacing w:before="120" w:after="60"/>
        <w:jc w:val="both"/>
        <w:outlineLvl w:val="2"/>
        <w:rPr>
          <w:rFonts w:ascii="Arial" w:hAnsi="Arial" w:cs="Arial"/>
          <w:bCs/>
          <w:snapToGrid w:val="0"/>
          <w:sz w:val="20"/>
          <w:szCs w:val="20"/>
        </w:rPr>
      </w:pPr>
      <w:r w:rsidRPr="001B56A6">
        <w:rPr>
          <w:rFonts w:ascii="Arial" w:hAnsi="Arial" w:cs="Arial"/>
          <w:bCs/>
          <w:snapToGrid w:val="0"/>
          <w:sz w:val="20"/>
          <w:szCs w:val="20"/>
        </w:rPr>
        <w:t xml:space="preserve">V souladu s § 97 odst. 2 zákona, budou k účasti v e-aukci a k podání nových aukčních hodnot, vyzváni ti uchazeči, kteří nebyli v rámci předběžného posouzení vyloučeni ze zadávacího řízení, a to zasláním elektronické Výzvy k účasti v elektronické aukci (dále jen Výzvy). </w:t>
      </w:r>
    </w:p>
    <w:p w:rsidR="001B56A6" w:rsidRPr="001B56A6" w:rsidRDefault="001B56A6" w:rsidP="001B56A6">
      <w:pPr>
        <w:keepNext/>
        <w:tabs>
          <w:tab w:val="left" w:pos="708"/>
          <w:tab w:val="num" w:pos="900"/>
        </w:tabs>
        <w:snapToGrid w:val="0"/>
        <w:spacing w:before="120" w:after="60"/>
        <w:jc w:val="both"/>
        <w:outlineLvl w:val="2"/>
        <w:rPr>
          <w:rFonts w:ascii="Arial" w:hAnsi="Arial" w:cs="Arial"/>
          <w:bCs/>
          <w:snapToGrid w:val="0"/>
          <w:sz w:val="20"/>
          <w:szCs w:val="20"/>
        </w:rPr>
      </w:pPr>
      <w:r w:rsidRPr="001B56A6">
        <w:rPr>
          <w:rFonts w:ascii="Arial" w:hAnsi="Arial" w:cs="Arial"/>
          <w:bCs/>
          <w:snapToGrid w:val="0"/>
          <w:sz w:val="20"/>
          <w:szCs w:val="20"/>
        </w:rPr>
        <w:t>Výzva bude zaslána elektronickými prostředky. Součásti Výzvy budou dle § 96 odst. 4 písmena c) informace, které budou uchazeči poskytnuty v průběhu e-aukce. V souladu s § 96 odst. 4 písmeno d) pak zadavatel sděluje informace, které se týkají postupu při e-aukci. Postup v e-aukci se bude odvíjet od stanoveného Harmonogramu, přičemž jeho časový průběh bude popsán ve Výzvě a jednotlivá kola e-aukce budou charakterizovaná následujícím:</w:t>
      </w:r>
    </w:p>
    <w:p w:rsidR="001B56A6" w:rsidRPr="001B56A6" w:rsidRDefault="001B56A6" w:rsidP="001B56A6">
      <w:pPr>
        <w:keepNext/>
        <w:tabs>
          <w:tab w:val="left" w:pos="708"/>
          <w:tab w:val="num" w:pos="900"/>
        </w:tabs>
        <w:snapToGrid w:val="0"/>
        <w:spacing w:before="120" w:after="60"/>
        <w:jc w:val="both"/>
        <w:outlineLvl w:val="2"/>
        <w:rPr>
          <w:rFonts w:ascii="Arial" w:hAnsi="Arial" w:cs="Arial"/>
          <w:bCs/>
          <w:snapToGrid w:val="0"/>
          <w:sz w:val="20"/>
          <w:szCs w:val="20"/>
        </w:rPr>
      </w:pPr>
      <w:r w:rsidRPr="001B56A6">
        <w:rPr>
          <w:rFonts w:ascii="Arial" w:hAnsi="Arial" w:cs="Arial"/>
          <w:b/>
          <w:bCs/>
          <w:snapToGrid w:val="0"/>
          <w:sz w:val="20"/>
          <w:szCs w:val="20"/>
        </w:rPr>
        <w:t>Vstupní kolo</w:t>
      </w:r>
      <w:r w:rsidRPr="001B56A6">
        <w:rPr>
          <w:rFonts w:ascii="Arial" w:hAnsi="Arial" w:cs="Arial"/>
          <w:bCs/>
          <w:snapToGrid w:val="0"/>
          <w:sz w:val="20"/>
          <w:szCs w:val="20"/>
        </w:rPr>
        <w:t xml:space="preserve">: uchazeči budou vyzváni ke vložení nabídkových cen (aukčních hodnot) odpovídajících jejich nabídce pro předběžné posouzení. Smyslem Vstupního kola je umožnit uchazeči seznámení se s aukčním prostředím. Zadavatel vyzve uchazeče ke vložení nabídky odpovídající jeho nabídce pro předběžné posouzení. Každému uchazeči se v tomto kole zobrazují pouze jeho aukční hodnoty. </w:t>
      </w:r>
    </w:p>
    <w:p w:rsidR="001B56A6" w:rsidRPr="001B56A6" w:rsidRDefault="001B56A6" w:rsidP="001B56A6">
      <w:pPr>
        <w:keepNext/>
        <w:tabs>
          <w:tab w:val="left" w:pos="708"/>
          <w:tab w:val="num" w:pos="900"/>
        </w:tabs>
        <w:snapToGrid w:val="0"/>
        <w:spacing w:before="120" w:after="60"/>
        <w:jc w:val="both"/>
        <w:outlineLvl w:val="2"/>
        <w:rPr>
          <w:rFonts w:ascii="Arial" w:hAnsi="Arial" w:cs="Arial"/>
          <w:bCs/>
          <w:snapToGrid w:val="0"/>
          <w:sz w:val="20"/>
          <w:szCs w:val="20"/>
        </w:rPr>
      </w:pPr>
      <w:r w:rsidRPr="001B56A6">
        <w:rPr>
          <w:rFonts w:ascii="Arial" w:hAnsi="Arial" w:cs="Arial"/>
          <w:b/>
          <w:bCs/>
          <w:snapToGrid w:val="0"/>
          <w:sz w:val="20"/>
          <w:szCs w:val="20"/>
        </w:rPr>
        <w:t>Kontrolní kolo</w:t>
      </w:r>
      <w:r w:rsidRPr="001B56A6">
        <w:rPr>
          <w:rFonts w:ascii="Arial" w:hAnsi="Arial" w:cs="Arial"/>
          <w:bCs/>
          <w:snapToGrid w:val="0"/>
          <w:sz w:val="20"/>
          <w:szCs w:val="20"/>
        </w:rPr>
        <w:t xml:space="preserve">: slouží administrátorovi zadavatele pro kontrolu úplnosti a správnosti vložených nabídek. Smyslem Kontrolního kola je nastavení aukčního prostředí tak, aby odpovídalo nabídkám uchazečů z nabídky pro předběžné posouzení. V případě, že nabídka uchazeče vložená ve Vstupním kole nebude tomuto požadavku odpovídat, administrátor ji nastaví na hodnotu dle </w:t>
      </w:r>
      <w:r w:rsidRPr="001B56A6">
        <w:rPr>
          <w:rFonts w:ascii="Arial" w:hAnsi="Arial" w:cs="Arial"/>
          <w:bCs/>
          <w:snapToGrid w:val="0"/>
          <w:sz w:val="20"/>
          <w:szCs w:val="20"/>
        </w:rPr>
        <w:lastRenderedPageBreak/>
        <w:t>předběžného posouzení nabídek. Uchazeč však v tomto kole svou nabídku již nemůže měnit, každému uchazeči se zobrazují pouze jeho aukční hodnoty. Zadavatel je oprávněn Kontrolní kolo nevyužít; v tom případě kontrolní funkci plní Vstupní kolo a bližší podrobnosti k jeho průběhu budou uvedeny ve Výzvě.</w:t>
      </w:r>
    </w:p>
    <w:p w:rsidR="001B56A6" w:rsidRPr="001B56A6" w:rsidRDefault="001B56A6" w:rsidP="001B56A6">
      <w:pPr>
        <w:autoSpaceDE w:val="0"/>
        <w:autoSpaceDN w:val="0"/>
        <w:adjustRightInd w:val="0"/>
        <w:jc w:val="both"/>
        <w:rPr>
          <w:rFonts w:ascii="Arial" w:hAnsi="Arial" w:cs="Arial"/>
          <w:color w:val="0000FF"/>
          <w:sz w:val="20"/>
          <w:szCs w:val="20"/>
        </w:rPr>
      </w:pPr>
      <w:r w:rsidRPr="001B56A6">
        <w:rPr>
          <w:rFonts w:ascii="Arial" w:hAnsi="Arial" w:cs="Arial"/>
          <w:b/>
          <w:sz w:val="20"/>
          <w:szCs w:val="20"/>
        </w:rPr>
        <w:t>Aukční kolo</w:t>
      </w:r>
      <w:r w:rsidRPr="001B56A6">
        <w:rPr>
          <w:rFonts w:ascii="Arial" w:hAnsi="Arial" w:cs="Arial"/>
          <w:sz w:val="20"/>
          <w:szCs w:val="20"/>
        </w:rPr>
        <w:t xml:space="preserve">: uchazeči budou vyzváni ke změně svých aukčních hodnot a uchazečům budou zpřístupněny informace dle § 97 odst. 7. Změny aukčních hodnot je oprávněn provádět pouze uchazeč, administrátor do průběhu těchto změn již nemůže jakkoliv zasahovat. E-aukce bude obsahovat jediné Aukční kolo, které bude ukončeno v případě, že nebudou podány nové aukční hodnoty splňující podmínky na prodloužení Aukčního kola. Délka Aukčního kola bude nastavena na pevně stanovený čas 30 min s možností jeho prodlužování </w:t>
      </w:r>
      <w:r w:rsidRPr="001B56A6">
        <w:rPr>
          <w:rFonts w:ascii="Arial" w:hAnsi="Arial" w:cs="Arial"/>
          <w:color w:val="000000"/>
          <w:sz w:val="20"/>
          <w:szCs w:val="20"/>
        </w:rPr>
        <w:t>dle následujících parametrů. Pokud v posledních 2 minutách stanovené doby dojde v aukční síni ke změně aukční hodnoty jakéhokoliv uchazeče, bude trvání e-aukce prodlouženo o další 2 minuty a to počínaje okamžikem provedené změny. Tímto způsobem bude trvání e-aukce prodlužováno až do doby, kdy v posledních 2 minutách běhu Aukčního kola e-aukce nedojde ke změně žádné aukční hodnoty. Zadavatel upozorňuje, že systém neumožní dorovnat nejlepší aukční hodnoty (tj. nejlepší hodnoty jednotlivých položek) a současně neumožní ani dorovnání nejlepší celkové nabídkové ceny (tj. nelze dorovnat nabídku uchazeče na 1. pořadí). Uchazeč bude o dosažení této skutečnosti informován</w:t>
      </w:r>
      <w:r w:rsidRPr="001B56A6">
        <w:rPr>
          <w:rFonts w:ascii="Arial" w:hAnsi="Arial" w:cs="Arial"/>
          <w:color w:val="0000FF"/>
          <w:sz w:val="20"/>
          <w:szCs w:val="20"/>
        </w:rPr>
        <w:t xml:space="preserve">. </w:t>
      </w:r>
    </w:p>
    <w:p w:rsidR="001B56A6" w:rsidRPr="001B56A6" w:rsidRDefault="001B56A6" w:rsidP="001B56A6">
      <w:pPr>
        <w:autoSpaceDE w:val="0"/>
        <w:autoSpaceDN w:val="0"/>
        <w:adjustRightInd w:val="0"/>
        <w:jc w:val="both"/>
        <w:rPr>
          <w:rFonts w:ascii="Arial" w:hAnsi="Arial" w:cs="Arial"/>
          <w:color w:val="FF0000"/>
          <w:sz w:val="20"/>
          <w:szCs w:val="20"/>
        </w:rPr>
      </w:pPr>
      <w:r w:rsidRPr="001B56A6">
        <w:rPr>
          <w:rFonts w:ascii="Arial" w:hAnsi="Arial" w:cs="Arial"/>
          <w:color w:val="FF0000"/>
          <w:sz w:val="20"/>
          <w:szCs w:val="20"/>
        </w:rPr>
        <w:t xml:space="preserve">Zadavatel dále upozorňuje, že v případě takové změny aukční hodnoty, která způsobí dorovnání celkové nabídky uchazeče na jiném než prvním pořadí, bude za určující považován čas provedené změny aukční hodnoty. V takovémto případě bude platit, že později podaná nabídka, která by vzhledem ke své celkové nabídkové ceně měla být zařazena na shodné pořadí s již existující nabídkou, bude v systému zařazena na horší pořadí než nabídka podaná dříve.  </w:t>
      </w:r>
    </w:p>
    <w:p w:rsidR="001B56A6" w:rsidRPr="001B56A6" w:rsidRDefault="001B56A6" w:rsidP="001B56A6">
      <w:pPr>
        <w:autoSpaceDE w:val="0"/>
        <w:autoSpaceDN w:val="0"/>
        <w:adjustRightInd w:val="0"/>
        <w:jc w:val="both"/>
        <w:rPr>
          <w:rFonts w:ascii="Arial" w:hAnsi="Arial" w:cs="Arial"/>
          <w:sz w:val="20"/>
          <w:szCs w:val="20"/>
        </w:rPr>
      </w:pPr>
      <w:r w:rsidRPr="001B56A6">
        <w:rPr>
          <w:rFonts w:ascii="Arial" w:hAnsi="Arial" w:cs="Arial"/>
          <w:sz w:val="20"/>
          <w:szCs w:val="20"/>
        </w:rPr>
        <w:t>V e-aukci bude stanoven minimální rozdíl cenových podání aukčních hodnot ve výši 0,1% a dále maximální rozdíl cenových podání ve výši 50%. Údaje k minimálnímu rozdílu při podání nových aukčních hodnot se vztahují k aktuální nabídce uchazeče, údaje k maximálnímu rozdílu podání nových aukčních hodnot se vztahují k nejnižší nabídce v aukční síni.</w:t>
      </w:r>
      <w:bookmarkStart w:id="28" w:name="Odst_8_1_4"/>
      <w:bookmarkEnd w:id="28"/>
      <w:r w:rsidRPr="001B56A6">
        <w:rPr>
          <w:rFonts w:ascii="Arial" w:hAnsi="Arial" w:cs="Arial"/>
          <w:sz w:val="20"/>
          <w:szCs w:val="20"/>
        </w:rPr>
        <w:t xml:space="preserve"> </w:t>
      </w:r>
    </w:p>
    <w:p w:rsidR="001B56A6" w:rsidRPr="001B56A6" w:rsidRDefault="001B56A6" w:rsidP="001B56A6">
      <w:pPr>
        <w:autoSpaceDE w:val="0"/>
        <w:autoSpaceDN w:val="0"/>
        <w:adjustRightInd w:val="0"/>
        <w:jc w:val="both"/>
        <w:rPr>
          <w:rFonts w:ascii="Arial" w:hAnsi="Arial" w:cs="Arial"/>
          <w:sz w:val="20"/>
          <w:szCs w:val="20"/>
        </w:rPr>
      </w:pPr>
      <w:r w:rsidRPr="001B56A6">
        <w:rPr>
          <w:rFonts w:ascii="Arial" w:hAnsi="Arial" w:cs="Arial"/>
          <w:sz w:val="20"/>
          <w:szCs w:val="20"/>
        </w:rPr>
        <w:t xml:space="preserve">Uchazečům budou v Aukčním kole zobrazovány informace o nejlepších aukčních hodnotách a dále aktuální pořadí uchazeče dle nejnižší celkové nabídkové ceny. </w:t>
      </w:r>
    </w:p>
    <w:p w:rsidR="001B56A6" w:rsidRPr="001B56A6" w:rsidRDefault="001B56A6" w:rsidP="001B56A6">
      <w:pPr>
        <w:autoSpaceDE w:val="0"/>
        <w:autoSpaceDN w:val="0"/>
        <w:adjustRightInd w:val="0"/>
        <w:jc w:val="both"/>
        <w:rPr>
          <w:rFonts w:ascii="Arial" w:hAnsi="Arial" w:cs="Arial"/>
          <w:sz w:val="20"/>
          <w:szCs w:val="20"/>
        </w:rPr>
      </w:pPr>
      <w:r w:rsidRPr="001B56A6">
        <w:rPr>
          <w:rFonts w:ascii="Arial" w:hAnsi="Arial" w:cs="Arial"/>
          <w:sz w:val="20"/>
          <w:szCs w:val="20"/>
        </w:rPr>
        <w:t xml:space="preserve">Pro účast v e-aukci nepotřebuje uchazeč do svého počítače instalovat aukční program/software (dále také sw). Přístup do e-akce je umožněn prostřednictvím internetového prohlížeče. </w:t>
      </w:r>
    </w:p>
    <w:p w:rsidR="001B56A6" w:rsidRPr="001B56A6" w:rsidRDefault="001B56A6" w:rsidP="001B56A6">
      <w:pPr>
        <w:autoSpaceDE w:val="0"/>
        <w:autoSpaceDN w:val="0"/>
        <w:adjustRightInd w:val="0"/>
        <w:jc w:val="both"/>
        <w:rPr>
          <w:rFonts w:ascii="Arial" w:hAnsi="Arial" w:cs="Arial"/>
          <w:color w:val="000000"/>
          <w:sz w:val="20"/>
          <w:szCs w:val="20"/>
        </w:rPr>
      </w:pPr>
      <w:r w:rsidRPr="001B56A6">
        <w:rPr>
          <w:rFonts w:ascii="Arial" w:hAnsi="Arial" w:cs="Arial"/>
          <w:sz w:val="20"/>
          <w:szCs w:val="20"/>
        </w:rPr>
        <w:t xml:space="preserve">V případě vzniku objektivních technických potíží na straně zadavatele, případně poskytovatele sw, je zadavatel oprávněn e-aukci zopakovat. </w:t>
      </w:r>
    </w:p>
    <w:p w:rsidR="001B56A6" w:rsidRPr="001B56A6" w:rsidRDefault="001B56A6" w:rsidP="001B56A6">
      <w:pPr>
        <w:jc w:val="both"/>
        <w:rPr>
          <w:rFonts w:ascii="Arial" w:hAnsi="Arial" w:cs="Arial"/>
          <w:bCs/>
          <w:snapToGrid w:val="0"/>
          <w:sz w:val="20"/>
          <w:szCs w:val="20"/>
        </w:rPr>
      </w:pPr>
    </w:p>
    <w:p w:rsidR="001B56A6" w:rsidRPr="001B56A6" w:rsidRDefault="001B56A6" w:rsidP="001B56A6">
      <w:pPr>
        <w:jc w:val="both"/>
        <w:rPr>
          <w:rFonts w:ascii="Arial" w:hAnsi="Arial" w:cs="Arial"/>
          <w:b/>
          <w:sz w:val="20"/>
          <w:szCs w:val="20"/>
        </w:rPr>
      </w:pPr>
    </w:p>
    <w:p w:rsidR="001B56A6" w:rsidRPr="001B56A6" w:rsidRDefault="001B56A6" w:rsidP="001B56A6">
      <w:pPr>
        <w:jc w:val="both"/>
        <w:rPr>
          <w:rFonts w:ascii="Arial" w:hAnsi="Arial" w:cs="Arial"/>
          <w:b/>
          <w:sz w:val="20"/>
          <w:szCs w:val="20"/>
        </w:rPr>
      </w:pPr>
      <w:r w:rsidRPr="001B56A6">
        <w:rPr>
          <w:rFonts w:ascii="Arial" w:hAnsi="Arial" w:cs="Arial"/>
          <w:b/>
          <w:sz w:val="20"/>
          <w:szCs w:val="20"/>
        </w:rPr>
        <w:t>Technické nároky e-aukčního sw PROe.biz</w:t>
      </w:r>
    </w:p>
    <w:p w:rsidR="001B56A6" w:rsidRPr="001B56A6" w:rsidRDefault="001B56A6" w:rsidP="001B56A6">
      <w:pPr>
        <w:keepNext/>
        <w:tabs>
          <w:tab w:val="left" w:pos="708"/>
          <w:tab w:val="num" w:pos="900"/>
        </w:tabs>
        <w:snapToGrid w:val="0"/>
        <w:spacing w:before="120" w:after="60"/>
        <w:jc w:val="both"/>
        <w:outlineLvl w:val="2"/>
        <w:rPr>
          <w:rFonts w:ascii="Arial" w:hAnsi="Arial" w:cs="Arial"/>
          <w:bCs/>
          <w:snapToGrid w:val="0"/>
          <w:sz w:val="20"/>
          <w:szCs w:val="20"/>
        </w:rPr>
      </w:pPr>
      <w:r w:rsidRPr="001B56A6">
        <w:rPr>
          <w:rFonts w:ascii="Arial" w:hAnsi="Arial" w:cs="Arial"/>
          <w:bCs/>
          <w:snapToGrid w:val="0"/>
          <w:sz w:val="20"/>
          <w:szCs w:val="20"/>
        </w:rPr>
        <w:t>Následující údaje se týkají počítače ze kterého se bude uchazeč vzdáleným přístupem přes veřejnou datovou síť Internet (dále jen „internet“) přihlašovat do  e-aukce.</w:t>
      </w:r>
    </w:p>
    <w:p w:rsidR="001B56A6" w:rsidRPr="001B56A6" w:rsidRDefault="001B56A6" w:rsidP="001B56A6">
      <w:pPr>
        <w:keepNext/>
        <w:tabs>
          <w:tab w:val="left" w:pos="708"/>
          <w:tab w:val="num" w:pos="864"/>
        </w:tabs>
        <w:jc w:val="both"/>
        <w:outlineLvl w:val="3"/>
        <w:rPr>
          <w:rFonts w:ascii="Arial" w:hAnsi="Arial" w:cs="Arial"/>
          <w:bCs/>
          <w:sz w:val="20"/>
          <w:szCs w:val="20"/>
        </w:rPr>
      </w:pPr>
      <w:r w:rsidRPr="001B56A6">
        <w:rPr>
          <w:rFonts w:ascii="Arial" w:hAnsi="Arial" w:cs="Arial"/>
          <w:bCs/>
          <w:sz w:val="20"/>
          <w:szCs w:val="20"/>
        </w:rPr>
        <w:t>Počítač, ze kterého se bude uchazeč  přihlašovat do e-aukce musí mít funkční připojení  k síti Internet a v době přihlášení musí být toto připojení k Internetu aktivní.  Pro účast každého uchazeče v e-aukci je nutné mít v počítači nainstalovaný internetový prohlížeč. Program aukčního systému je optimalizován pro jeden z níže uvedených webových prohlížečů:</w:t>
      </w:r>
    </w:p>
    <w:p w:rsidR="001B56A6" w:rsidRPr="001B56A6" w:rsidRDefault="001B56A6" w:rsidP="001B56A6">
      <w:pPr>
        <w:tabs>
          <w:tab w:val="num" w:pos="1260"/>
          <w:tab w:val="num" w:pos="2880"/>
        </w:tabs>
        <w:ind w:left="1259" w:hanging="357"/>
        <w:jc w:val="both"/>
        <w:rPr>
          <w:rFonts w:ascii="Arial" w:hAnsi="Arial" w:cs="Arial"/>
          <w:color w:val="000000"/>
          <w:sz w:val="20"/>
          <w:szCs w:val="20"/>
        </w:rPr>
      </w:pPr>
      <w:r w:rsidRPr="001B56A6">
        <w:rPr>
          <w:rFonts w:ascii="Arial" w:hAnsi="Arial" w:cs="Arial"/>
          <w:color w:val="000000"/>
          <w:sz w:val="20"/>
          <w:szCs w:val="20"/>
        </w:rPr>
        <w:t xml:space="preserve">Microsoft Internet Explorer verze </w:t>
      </w:r>
      <w:smartTag w:uri="urn:schemas-microsoft-com:office:smarttags" w:element="metricconverter">
        <w:smartTagPr>
          <w:attr w:name="ProductID" w:val="7.0 a"/>
        </w:smartTagPr>
        <w:r w:rsidRPr="001B56A6">
          <w:rPr>
            <w:rFonts w:ascii="Arial" w:hAnsi="Arial" w:cs="Arial"/>
            <w:color w:val="000000"/>
            <w:sz w:val="20"/>
            <w:szCs w:val="20"/>
          </w:rPr>
          <w:t>7.0 a</w:t>
        </w:r>
      </w:smartTag>
      <w:r w:rsidRPr="001B56A6">
        <w:rPr>
          <w:rFonts w:ascii="Arial" w:hAnsi="Arial" w:cs="Arial"/>
          <w:color w:val="000000"/>
          <w:sz w:val="20"/>
          <w:szCs w:val="20"/>
        </w:rPr>
        <w:t xml:space="preserve"> vyšší</w:t>
      </w:r>
    </w:p>
    <w:p w:rsidR="001B56A6" w:rsidRPr="001B56A6" w:rsidRDefault="001B56A6" w:rsidP="001B56A6">
      <w:pPr>
        <w:tabs>
          <w:tab w:val="num" w:pos="1260"/>
          <w:tab w:val="num" w:pos="2880"/>
        </w:tabs>
        <w:ind w:left="1259" w:hanging="357"/>
        <w:jc w:val="both"/>
        <w:rPr>
          <w:rFonts w:ascii="Arial" w:hAnsi="Arial" w:cs="Arial"/>
          <w:color w:val="000000"/>
          <w:sz w:val="20"/>
          <w:szCs w:val="20"/>
        </w:rPr>
      </w:pPr>
      <w:r w:rsidRPr="001B56A6">
        <w:rPr>
          <w:rFonts w:ascii="Arial" w:hAnsi="Arial" w:cs="Arial"/>
          <w:color w:val="000000"/>
          <w:sz w:val="20"/>
          <w:szCs w:val="20"/>
        </w:rPr>
        <w:t xml:space="preserve">Mozilla Firefox </w:t>
      </w:r>
      <w:smartTag w:uri="urn:schemas-microsoft-com:office:smarttags" w:element="metricconverter">
        <w:smartTagPr>
          <w:attr w:name="ProductID" w:val="13.0 a"/>
        </w:smartTagPr>
        <w:r w:rsidRPr="001B56A6">
          <w:rPr>
            <w:rFonts w:ascii="Arial" w:hAnsi="Arial" w:cs="Arial"/>
            <w:color w:val="000000"/>
            <w:sz w:val="20"/>
            <w:szCs w:val="20"/>
          </w:rPr>
          <w:t>13.0 a</w:t>
        </w:r>
      </w:smartTag>
      <w:r w:rsidRPr="001B56A6">
        <w:rPr>
          <w:rFonts w:ascii="Arial" w:hAnsi="Arial" w:cs="Arial"/>
          <w:color w:val="000000"/>
          <w:sz w:val="20"/>
          <w:szCs w:val="20"/>
        </w:rPr>
        <w:t xml:space="preserve"> vyšší</w:t>
      </w:r>
    </w:p>
    <w:p w:rsidR="001B56A6" w:rsidRPr="001B56A6" w:rsidRDefault="001B56A6" w:rsidP="001B56A6">
      <w:pPr>
        <w:tabs>
          <w:tab w:val="num" w:pos="1260"/>
          <w:tab w:val="num" w:pos="2880"/>
        </w:tabs>
        <w:ind w:left="1259" w:hanging="357"/>
        <w:jc w:val="both"/>
        <w:rPr>
          <w:rFonts w:ascii="Arial" w:hAnsi="Arial" w:cs="Arial"/>
          <w:color w:val="000000"/>
          <w:sz w:val="20"/>
          <w:szCs w:val="20"/>
        </w:rPr>
      </w:pPr>
      <w:r w:rsidRPr="001B56A6">
        <w:rPr>
          <w:rFonts w:ascii="Arial" w:hAnsi="Arial" w:cs="Arial"/>
          <w:color w:val="000000"/>
          <w:sz w:val="20"/>
          <w:szCs w:val="20"/>
        </w:rPr>
        <w:t>Google Chrome</w:t>
      </w:r>
    </w:p>
    <w:p w:rsidR="001B56A6" w:rsidRPr="001B56A6" w:rsidRDefault="001B56A6" w:rsidP="001B56A6">
      <w:pPr>
        <w:ind w:left="2880" w:hanging="360"/>
        <w:jc w:val="both"/>
        <w:rPr>
          <w:rFonts w:ascii="Arial" w:hAnsi="Arial" w:cs="Arial"/>
          <w:color w:val="000000"/>
          <w:sz w:val="20"/>
          <w:szCs w:val="20"/>
        </w:rPr>
      </w:pPr>
    </w:p>
    <w:p w:rsidR="001B56A6" w:rsidRPr="001B56A6" w:rsidRDefault="001B56A6" w:rsidP="001B56A6">
      <w:pPr>
        <w:tabs>
          <w:tab w:val="left" w:pos="708"/>
        </w:tabs>
        <w:jc w:val="both"/>
        <w:rPr>
          <w:rFonts w:ascii="Arial" w:hAnsi="Arial" w:cs="Arial"/>
          <w:color w:val="000000"/>
          <w:sz w:val="20"/>
          <w:szCs w:val="20"/>
        </w:rPr>
      </w:pPr>
      <w:r w:rsidRPr="001B56A6">
        <w:rPr>
          <w:rFonts w:ascii="Arial" w:hAnsi="Arial" w:cs="Arial"/>
          <w:color w:val="000000"/>
          <w:sz w:val="20"/>
          <w:szCs w:val="20"/>
        </w:rPr>
        <w:t>Funkční nastavení internetového prohlížeče</w:t>
      </w:r>
    </w:p>
    <w:p w:rsidR="001B56A6" w:rsidRPr="001B56A6" w:rsidRDefault="001B56A6" w:rsidP="001B56A6">
      <w:pPr>
        <w:keepNext/>
        <w:tabs>
          <w:tab w:val="num" w:pos="864"/>
        </w:tabs>
        <w:spacing w:before="100" w:after="100"/>
        <w:jc w:val="both"/>
        <w:outlineLvl w:val="3"/>
        <w:rPr>
          <w:rFonts w:ascii="Arial" w:hAnsi="Arial" w:cs="Arial"/>
          <w:sz w:val="20"/>
          <w:szCs w:val="20"/>
        </w:rPr>
      </w:pPr>
      <w:r w:rsidRPr="001B56A6">
        <w:rPr>
          <w:rFonts w:ascii="Arial" w:hAnsi="Arial" w:cs="Arial"/>
          <w:sz w:val="20"/>
          <w:szCs w:val="20"/>
        </w:rPr>
        <w:t xml:space="preserve">Pro správné fungování aukčního sw je nutné mít v internetovém prohlížeči správně nastavenou funkci pro soubory cookie. Návod k tomu, jak má být toto nastavení v internetovém prohlížeči správně provedeno je trvale dostupný na veřejné internetové adrese: </w:t>
      </w:r>
      <w:hyperlink r:id="rId16" w:tgtFrame="_blank" w:history="1">
        <w:r w:rsidRPr="001B56A6">
          <w:rPr>
            <w:rFonts w:ascii="Arial" w:hAnsi="Arial" w:cs="Arial"/>
            <w:sz w:val="20"/>
            <w:szCs w:val="20"/>
            <w:u w:val="single"/>
          </w:rPr>
          <w:t>http://podpora.proe.biz</w:t>
        </w:r>
      </w:hyperlink>
      <w:r w:rsidRPr="001B56A6">
        <w:rPr>
          <w:rFonts w:ascii="Arial" w:hAnsi="Arial" w:cs="Arial"/>
          <w:sz w:val="20"/>
          <w:szCs w:val="20"/>
        </w:rPr>
        <w:t xml:space="preserve"> v části </w:t>
      </w:r>
      <w:r w:rsidRPr="001B56A6">
        <w:rPr>
          <w:rFonts w:ascii="Arial" w:hAnsi="Arial" w:cs="Arial"/>
          <w:b/>
          <w:sz w:val="20"/>
          <w:szCs w:val="20"/>
        </w:rPr>
        <w:t>Nastavení</w:t>
      </w:r>
      <w:r w:rsidRPr="001B56A6">
        <w:rPr>
          <w:rFonts w:ascii="Arial" w:hAnsi="Arial" w:cs="Arial"/>
          <w:sz w:val="20"/>
          <w:szCs w:val="20"/>
        </w:rPr>
        <w:t xml:space="preserve">, odkaz „Nastavení cookies“. </w:t>
      </w:r>
    </w:p>
    <w:p w:rsidR="001B56A6" w:rsidRPr="001B56A6" w:rsidRDefault="001B56A6" w:rsidP="001B56A6">
      <w:pPr>
        <w:keepNext/>
        <w:tabs>
          <w:tab w:val="num" w:pos="864"/>
        </w:tabs>
        <w:spacing w:before="100" w:after="100"/>
        <w:jc w:val="both"/>
        <w:outlineLvl w:val="3"/>
        <w:rPr>
          <w:rFonts w:ascii="Arial" w:hAnsi="Arial" w:cs="Arial"/>
          <w:sz w:val="20"/>
          <w:szCs w:val="20"/>
        </w:rPr>
      </w:pPr>
      <w:r w:rsidRPr="001B56A6">
        <w:rPr>
          <w:rFonts w:ascii="Arial" w:hAnsi="Arial" w:cs="Arial"/>
          <w:sz w:val="20"/>
          <w:szCs w:val="20"/>
        </w:rPr>
        <w:t xml:space="preserve">Počítač musí mít nainstalovanou aktuální verzi Java Software dostupnou v době konání elektronické aukce. Tento software je nutný pro korektní chod e-aukčního sw, při podepisování dat platným zaručeným elektronickým podpisem založeným na kvalifikovaném certifikátu (nutné nejen při podávání nových aukčních hodnot). Java Software je možné stáhnout z adresy </w:t>
      </w:r>
      <w:hyperlink r:id="rId17" w:tgtFrame="_blank" w:history="1">
        <w:r w:rsidRPr="001B56A6">
          <w:rPr>
            <w:rFonts w:ascii="Arial" w:hAnsi="Arial" w:cs="Arial"/>
            <w:sz w:val="20"/>
            <w:szCs w:val="20"/>
            <w:u w:val="single"/>
          </w:rPr>
          <w:t>http://www.java.com/</w:t>
        </w:r>
      </w:hyperlink>
      <w:r w:rsidRPr="001B56A6">
        <w:rPr>
          <w:rFonts w:ascii="Arial" w:hAnsi="Arial" w:cs="Arial"/>
          <w:sz w:val="20"/>
          <w:szCs w:val="20"/>
        </w:rPr>
        <w:t xml:space="preserve">. Tento software je zdarma.  Dále je nutné mít nainstalovaný Adobe Flash Player. </w:t>
      </w:r>
    </w:p>
    <w:p w:rsidR="001B56A6" w:rsidRPr="001B56A6" w:rsidRDefault="001B56A6" w:rsidP="001B56A6">
      <w:pPr>
        <w:keepNext/>
        <w:tabs>
          <w:tab w:val="num" w:pos="864"/>
        </w:tabs>
        <w:spacing w:before="100" w:after="100"/>
        <w:jc w:val="both"/>
        <w:outlineLvl w:val="3"/>
        <w:rPr>
          <w:rFonts w:ascii="Arial" w:hAnsi="Arial" w:cs="Arial"/>
          <w:sz w:val="20"/>
          <w:szCs w:val="20"/>
        </w:rPr>
      </w:pPr>
      <w:r w:rsidRPr="001B56A6">
        <w:rPr>
          <w:rFonts w:ascii="Arial" w:hAnsi="Arial" w:cs="Arial"/>
          <w:sz w:val="20"/>
          <w:szCs w:val="20"/>
        </w:rPr>
        <w:t xml:space="preserve">Uchazeč musí vlastnit platný zaručený elektronický podpis založený na kvalifikovaném elektronickém certifikátu jež splňuje požadavky zákona č. 227/2000 Sb. V případě, že uchazeč zaručený elektronický podpis nevlastní, pro účast v e-aukci si jej musí pořídit. Certifikát vystavuje např. První certifikační </w:t>
      </w:r>
      <w:r w:rsidRPr="001B56A6">
        <w:rPr>
          <w:rFonts w:ascii="Arial" w:hAnsi="Arial" w:cs="Arial"/>
          <w:sz w:val="20"/>
          <w:szCs w:val="20"/>
        </w:rPr>
        <w:lastRenderedPageBreak/>
        <w:t>autorita, a.s., Certifikační autorita PostSignum QCA (Česká pošta), akreditovaný poskytovatel certifikačních služeb eIdentity, a.s. a další.</w:t>
      </w:r>
    </w:p>
    <w:p w:rsidR="001B56A6" w:rsidRPr="001B56A6" w:rsidRDefault="001B56A6" w:rsidP="001B56A6">
      <w:pPr>
        <w:keepNext/>
        <w:tabs>
          <w:tab w:val="left" w:pos="708"/>
          <w:tab w:val="num" w:pos="864"/>
        </w:tabs>
        <w:spacing w:before="100" w:beforeAutospacing="1" w:after="100" w:afterAutospacing="1"/>
        <w:jc w:val="both"/>
        <w:outlineLvl w:val="3"/>
        <w:rPr>
          <w:rFonts w:ascii="Arial" w:hAnsi="Arial" w:cs="Arial"/>
          <w:bCs/>
          <w:color w:val="0000FF"/>
          <w:sz w:val="20"/>
          <w:szCs w:val="20"/>
        </w:rPr>
      </w:pPr>
      <w:r w:rsidRPr="001B56A6">
        <w:rPr>
          <w:rFonts w:ascii="Arial" w:hAnsi="Arial" w:cs="Arial"/>
          <w:bCs/>
          <w:sz w:val="20"/>
          <w:szCs w:val="20"/>
        </w:rPr>
        <w:t xml:space="preserve">Informace k získání kvalifikovaného certifikátu jsou dostupné na internetových adresách: </w:t>
      </w:r>
      <w:hyperlink r:id="rId18" w:history="1">
        <w:r w:rsidRPr="001B56A6">
          <w:rPr>
            <w:rFonts w:ascii="Arial" w:hAnsi="Arial" w:cs="Arial"/>
            <w:bCs/>
            <w:color w:val="0000FF"/>
            <w:sz w:val="20"/>
            <w:szCs w:val="20"/>
            <w:u w:val="single"/>
          </w:rPr>
          <w:t>http://www.ica.cz</w:t>
        </w:r>
      </w:hyperlink>
      <w:r w:rsidRPr="001B56A6">
        <w:rPr>
          <w:rFonts w:ascii="Arial" w:hAnsi="Arial" w:cs="Arial"/>
          <w:bCs/>
          <w:sz w:val="20"/>
          <w:szCs w:val="20"/>
        </w:rPr>
        <w:t xml:space="preserve"> ,  </w:t>
      </w:r>
      <w:hyperlink r:id="rId19" w:history="1">
        <w:r w:rsidRPr="001B56A6">
          <w:rPr>
            <w:rFonts w:ascii="Arial" w:hAnsi="Arial" w:cs="Arial"/>
            <w:bCs/>
            <w:color w:val="0000FF"/>
            <w:sz w:val="20"/>
            <w:szCs w:val="20"/>
            <w:u w:val="single"/>
          </w:rPr>
          <w:t>http://qca.postsignum.cz/</w:t>
        </w:r>
      </w:hyperlink>
      <w:r w:rsidRPr="001B56A6">
        <w:rPr>
          <w:rFonts w:ascii="Arial" w:hAnsi="Arial" w:cs="Arial"/>
          <w:bCs/>
          <w:sz w:val="20"/>
          <w:szCs w:val="20"/>
        </w:rPr>
        <w:t xml:space="preserve">,   </w:t>
      </w:r>
      <w:hyperlink r:id="rId20" w:history="1">
        <w:r w:rsidRPr="001B56A6">
          <w:rPr>
            <w:rFonts w:ascii="Arial" w:hAnsi="Arial" w:cs="Arial"/>
            <w:bCs/>
            <w:color w:val="0000FF"/>
            <w:sz w:val="20"/>
            <w:szCs w:val="20"/>
            <w:u w:val="single"/>
          </w:rPr>
          <w:t>http://www.eidentity.cz</w:t>
        </w:r>
      </w:hyperlink>
      <w:r w:rsidRPr="001B56A6">
        <w:rPr>
          <w:rFonts w:ascii="Arial" w:hAnsi="Arial" w:cs="Arial"/>
          <w:bCs/>
          <w:sz w:val="20"/>
          <w:szCs w:val="20"/>
        </w:rPr>
        <w:t>.</w:t>
      </w:r>
    </w:p>
    <w:p w:rsidR="00A6716C" w:rsidRPr="00715CAF" w:rsidRDefault="00A6716C" w:rsidP="001D230F">
      <w:pPr>
        <w:pStyle w:val="Styl1"/>
      </w:pPr>
      <w:bookmarkStart w:id="29" w:name="_Toc409617014"/>
      <w:r w:rsidRPr="00840F9A">
        <w:t>PODMÍNKY A POŽADAVKY NA FORMU, ČLENĚNÍ</w:t>
      </w:r>
      <w:r w:rsidR="00601EBB">
        <w:t xml:space="preserve">, </w:t>
      </w:r>
      <w:r w:rsidRPr="00840F9A">
        <w:t>ZPRACOVÁNÍ A PODÁVÁNÍ NABÍDKY</w:t>
      </w:r>
      <w:bookmarkEnd w:id="29"/>
    </w:p>
    <w:p w:rsidR="00A6716C" w:rsidRPr="00017772" w:rsidRDefault="00DF389A" w:rsidP="00C47260">
      <w:pPr>
        <w:pStyle w:val="Nadpis2"/>
        <w:rPr>
          <w:i w:val="0"/>
          <w:sz w:val="20"/>
          <w:szCs w:val="20"/>
          <w:u w:val="single"/>
        </w:rPr>
      </w:pPr>
      <w:bookmarkStart w:id="30" w:name="_Toc409617015"/>
      <w:r w:rsidRPr="00017772">
        <w:rPr>
          <w:i w:val="0"/>
          <w:noProof/>
          <w:sz w:val="20"/>
          <w:szCs w:val="20"/>
          <w:u w:val="single"/>
        </w:rPr>
        <w:t>I. Požadavek na formální úpravu, strukturu a obsah nabídky</w:t>
      </w:r>
      <w:bookmarkEnd w:id="30"/>
    </w:p>
    <w:p w:rsidR="00185FA8" w:rsidRPr="00017772" w:rsidRDefault="00185FA8" w:rsidP="00394853">
      <w:pPr>
        <w:numPr>
          <w:ilvl w:val="0"/>
          <w:numId w:val="9"/>
        </w:numPr>
        <w:shd w:val="clear" w:color="auto" w:fill="FFFFFF"/>
        <w:tabs>
          <w:tab w:val="clear" w:pos="720"/>
          <w:tab w:val="num" w:pos="612"/>
        </w:tabs>
        <w:spacing w:before="120"/>
        <w:ind w:left="612"/>
        <w:jc w:val="both"/>
        <w:rPr>
          <w:rFonts w:ascii="Arial" w:hAnsi="Arial" w:cs="Arial"/>
          <w:sz w:val="20"/>
          <w:szCs w:val="20"/>
        </w:rPr>
      </w:pPr>
      <w:r w:rsidRPr="00017772">
        <w:rPr>
          <w:rFonts w:ascii="Arial" w:hAnsi="Arial" w:cs="Arial"/>
          <w:b/>
          <w:sz w:val="20"/>
          <w:szCs w:val="20"/>
        </w:rPr>
        <w:t>Kompletní nabídku podá uchazeč písemně v celkem 4 vyhotoveních, z toho 1x v originále, 2x v listinných kopiích a 1x na CD či DVD v elektronické formě.</w:t>
      </w:r>
      <w:r w:rsidRPr="00017772">
        <w:rPr>
          <w:rFonts w:ascii="Arial" w:hAnsi="Arial" w:cs="Arial"/>
          <w:sz w:val="20"/>
          <w:szCs w:val="20"/>
        </w:rPr>
        <w:t xml:space="preserve"> Na nosiči CD či DVD budou zejména data ve tvaru: nabídka *.ZIP/RAR apod. nebo nabídka *.PDF (kompletní dokumentace nabídky), návrh smlouvy *.DOC a návrh smlouvy *.PDF, tabulka *.XLS (položkový rozpočet). </w:t>
      </w:r>
    </w:p>
    <w:p w:rsidR="006B1968" w:rsidRPr="00017772" w:rsidRDefault="006B1968" w:rsidP="00394853">
      <w:pPr>
        <w:numPr>
          <w:ilvl w:val="0"/>
          <w:numId w:val="9"/>
        </w:numPr>
        <w:shd w:val="clear" w:color="auto" w:fill="FFFFFF"/>
        <w:tabs>
          <w:tab w:val="clear" w:pos="720"/>
          <w:tab w:val="num" w:pos="612"/>
        </w:tabs>
        <w:spacing w:before="120"/>
        <w:ind w:left="612"/>
        <w:jc w:val="both"/>
        <w:rPr>
          <w:rFonts w:ascii="Arial" w:hAnsi="Arial" w:cs="Arial"/>
          <w:sz w:val="20"/>
          <w:szCs w:val="20"/>
        </w:rPr>
      </w:pPr>
      <w:r w:rsidRPr="00017772">
        <w:rPr>
          <w:rFonts w:ascii="Arial" w:hAnsi="Arial" w:cs="Arial"/>
          <w:sz w:val="20"/>
          <w:szCs w:val="20"/>
        </w:rPr>
        <w:t>Originál nabídky bude na titulní straně označen jako „originál“, kopie nabídk</w:t>
      </w:r>
      <w:r w:rsidR="00D10F43" w:rsidRPr="00017772">
        <w:rPr>
          <w:rFonts w:ascii="Arial" w:hAnsi="Arial" w:cs="Arial"/>
          <w:sz w:val="20"/>
          <w:szCs w:val="20"/>
        </w:rPr>
        <w:t>y</w:t>
      </w:r>
      <w:r w:rsidRPr="00017772">
        <w:rPr>
          <w:rFonts w:ascii="Arial" w:hAnsi="Arial" w:cs="Arial"/>
          <w:sz w:val="20"/>
          <w:szCs w:val="20"/>
        </w:rPr>
        <w:t xml:space="preserve"> bude na titulní straně označena „kopie“. Kopie nabídky slouží zadavateli pro efektivní posouzení a hodnocení nabídek. V případě rozporů mezi jednotlivými výtisky nabídky se považuje za rozhodný text originálního vyhotovení nabídky.</w:t>
      </w:r>
    </w:p>
    <w:p w:rsidR="006B1968" w:rsidRPr="00017772" w:rsidRDefault="006B1968" w:rsidP="00394853">
      <w:pPr>
        <w:numPr>
          <w:ilvl w:val="0"/>
          <w:numId w:val="9"/>
        </w:numPr>
        <w:shd w:val="clear" w:color="auto" w:fill="FFFFFF"/>
        <w:tabs>
          <w:tab w:val="clear" w:pos="720"/>
          <w:tab w:val="num" w:pos="612"/>
        </w:tabs>
        <w:spacing w:before="120"/>
        <w:ind w:left="612"/>
        <w:jc w:val="both"/>
        <w:rPr>
          <w:rFonts w:ascii="Arial" w:hAnsi="Arial" w:cs="Arial"/>
          <w:sz w:val="20"/>
          <w:szCs w:val="20"/>
        </w:rPr>
      </w:pPr>
      <w:r w:rsidRPr="00017772">
        <w:rPr>
          <w:rFonts w:ascii="Arial" w:hAnsi="Arial" w:cs="Arial"/>
          <w:sz w:val="20"/>
          <w:szCs w:val="20"/>
        </w:rPr>
        <w:t>V nabídce musí být uvedeny identifikační údaje uchazeče. Nabídka včetně veškerých požadovaných dokladů bude podepsána statutárním orgánem uchazeče nebo osobou zmocněnou statutárním orgánem uchazeče k zastupování uchazeče; v takovém případě doloží uchazeč v nabídce originál písemné plné moci či jiného platného písemného pověřovacího dokumentu.</w:t>
      </w:r>
    </w:p>
    <w:p w:rsidR="006B1968" w:rsidRPr="00017772" w:rsidRDefault="006B1968" w:rsidP="00394853">
      <w:pPr>
        <w:numPr>
          <w:ilvl w:val="0"/>
          <w:numId w:val="9"/>
        </w:numPr>
        <w:shd w:val="clear" w:color="auto" w:fill="FFFFFF"/>
        <w:tabs>
          <w:tab w:val="clear" w:pos="720"/>
          <w:tab w:val="num" w:pos="612"/>
        </w:tabs>
        <w:spacing w:before="120"/>
        <w:ind w:left="612"/>
        <w:jc w:val="both"/>
        <w:rPr>
          <w:rFonts w:ascii="Arial" w:hAnsi="Arial" w:cs="Arial"/>
          <w:b/>
          <w:sz w:val="20"/>
          <w:szCs w:val="20"/>
        </w:rPr>
      </w:pPr>
      <w:r w:rsidRPr="00017772">
        <w:rPr>
          <w:rFonts w:ascii="Arial" w:hAnsi="Arial" w:cs="Arial"/>
          <w:b/>
          <w:sz w:val="20"/>
          <w:szCs w:val="20"/>
        </w:rPr>
        <w:t>Nabídka musí obsahovat návrh smlouvy podepsaný osobou oprávněnou jednat jménem či za uchazeče (§ 68 odst. 2 ZVZ).</w:t>
      </w:r>
    </w:p>
    <w:p w:rsidR="006B1968" w:rsidRPr="00017772" w:rsidRDefault="006B1968" w:rsidP="00394853">
      <w:pPr>
        <w:numPr>
          <w:ilvl w:val="0"/>
          <w:numId w:val="9"/>
        </w:numPr>
        <w:shd w:val="clear" w:color="auto" w:fill="FFFFFF"/>
        <w:tabs>
          <w:tab w:val="clear" w:pos="720"/>
          <w:tab w:val="num" w:pos="612"/>
        </w:tabs>
        <w:spacing w:before="120"/>
        <w:ind w:left="612"/>
        <w:jc w:val="both"/>
        <w:rPr>
          <w:rFonts w:ascii="Arial" w:hAnsi="Arial" w:cs="Arial"/>
          <w:sz w:val="20"/>
          <w:szCs w:val="20"/>
        </w:rPr>
      </w:pPr>
      <w:r w:rsidRPr="00017772">
        <w:rPr>
          <w:rFonts w:ascii="Arial" w:hAnsi="Arial" w:cs="Arial"/>
          <w:sz w:val="20"/>
          <w:szCs w:val="20"/>
        </w:rPr>
        <w:t>Nabídka včetně veškerých dokumentů a příloh, prospekty a obdobné materiály nevyjímaje, bude zpracována v českém jazyce a jednotlivé stránky budou očíslovány arabskými číslicemi. Nabídka bude kvalitním způsobem vytištěna tak, aby byla dobře čitelná</w:t>
      </w:r>
      <w:r w:rsidR="00D10F43" w:rsidRPr="00017772">
        <w:rPr>
          <w:rFonts w:ascii="Arial" w:hAnsi="Arial" w:cs="Arial"/>
          <w:sz w:val="20"/>
          <w:szCs w:val="20"/>
        </w:rPr>
        <w:t>,</w:t>
      </w:r>
      <w:r w:rsidRPr="00017772">
        <w:rPr>
          <w:rFonts w:ascii="Arial" w:hAnsi="Arial" w:cs="Arial"/>
          <w:sz w:val="20"/>
          <w:szCs w:val="20"/>
        </w:rPr>
        <w:t xml:space="preserve"> a nebude obsahovat opravy a přepisy, které by zadavatele mohly uvést v omyl.</w:t>
      </w:r>
    </w:p>
    <w:p w:rsidR="006B1968" w:rsidRPr="00017772" w:rsidRDefault="006B1968" w:rsidP="00394853">
      <w:pPr>
        <w:numPr>
          <w:ilvl w:val="0"/>
          <w:numId w:val="9"/>
        </w:numPr>
        <w:shd w:val="clear" w:color="auto" w:fill="FFFFFF"/>
        <w:tabs>
          <w:tab w:val="clear" w:pos="720"/>
          <w:tab w:val="num" w:pos="612"/>
        </w:tabs>
        <w:spacing w:before="120" w:after="120"/>
        <w:ind w:left="606" w:hanging="357"/>
        <w:jc w:val="both"/>
        <w:rPr>
          <w:rFonts w:ascii="Arial" w:hAnsi="Arial" w:cs="Arial"/>
          <w:sz w:val="20"/>
          <w:szCs w:val="20"/>
        </w:rPr>
      </w:pPr>
      <w:r w:rsidRPr="00017772">
        <w:rPr>
          <w:rFonts w:ascii="Arial" w:hAnsi="Arial" w:cs="Arial"/>
          <w:sz w:val="20"/>
          <w:szCs w:val="20"/>
        </w:rPr>
        <w:t>Každé vyhotovení nabídky bude včetně veškerých požadovaných dokladů a příloh svázáno do jednoho svazku. Nabídka bude dostatečným způsobem zajištěna proti manipulaci s jednotlivými listy. V případě vazby nabídky v kroužkovém pořadači či kroužkové vazbě bude dále zabezpečena proti nakládání s jednotlivými listy pomocí provázku a pečetě nebo nálepkami opatřenými podpisem, případně razítkem uchazeče.</w:t>
      </w:r>
    </w:p>
    <w:p w:rsidR="00A839A4" w:rsidRPr="00017772" w:rsidRDefault="00A839A4" w:rsidP="00394853">
      <w:pPr>
        <w:numPr>
          <w:ilvl w:val="0"/>
          <w:numId w:val="9"/>
        </w:numPr>
        <w:shd w:val="clear" w:color="auto" w:fill="FFFFFF"/>
        <w:tabs>
          <w:tab w:val="clear" w:pos="720"/>
          <w:tab w:val="num" w:pos="612"/>
        </w:tabs>
        <w:spacing w:before="120" w:after="120"/>
        <w:ind w:left="606" w:hanging="357"/>
        <w:jc w:val="both"/>
        <w:rPr>
          <w:rFonts w:ascii="Arial" w:hAnsi="Arial" w:cs="Arial"/>
          <w:sz w:val="20"/>
          <w:szCs w:val="20"/>
        </w:rPr>
      </w:pPr>
      <w:r w:rsidRPr="00017772">
        <w:rPr>
          <w:rFonts w:ascii="Arial" w:hAnsi="Arial" w:cs="Arial"/>
          <w:sz w:val="20"/>
          <w:szCs w:val="20"/>
        </w:rPr>
        <w:t>Nabídka bu</w:t>
      </w:r>
      <w:r w:rsidR="00B810F3" w:rsidRPr="00017772">
        <w:rPr>
          <w:rFonts w:ascii="Arial" w:hAnsi="Arial" w:cs="Arial"/>
          <w:sz w:val="20"/>
          <w:szCs w:val="20"/>
        </w:rPr>
        <w:t>d</w:t>
      </w:r>
      <w:r w:rsidRPr="00017772">
        <w:rPr>
          <w:rFonts w:ascii="Arial" w:hAnsi="Arial" w:cs="Arial"/>
          <w:sz w:val="20"/>
          <w:szCs w:val="20"/>
        </w:rPr>
        <w:t>e obsahovat</w:t>
      </w:r>
      <w:r w:rsidRPr="00017772">
        <w:rPr>
          <w:rFonts w:ascii="Arial" w:hAnsi="Arial" w:cs="Arial"/>
          <w:b/>
          <w:sz w:val="20"/>
          <w:szCs w:val="20"/>
        </w:rPr>
        <w:t xml:space="preserve"> seznam statutárních orgánů nebo členů statutárních orgánů, </w:t>
      </w:r>
      <w:r w:rsidRPr="00017772">
        <w:rPr>
          <w:rFonts w:ascii="Arial" w:hAnsi="Arial" w:cs="Arial"/>
          <w:sz w:val="20"/>
          <w:szCs w:val="20"/>
        </w:rPr>
        <w:t xml:space="preserve">kteří v posledních 3 letech od konce lhůty pro podání nabídek </w:t>
      </w:r>
      <w:r w:rsidRPr="00017772">
        <w:rPr>
          <w:rFonts w:ascii="Arial" w:hAnsi="Arial" w:cs="Arial"/>
          <w:b/>
          <w:sz w:val="20"/>
          <w:szCs w:val="20"/>
        </w:rPr>
        <w:t>byli v pracovněprávním, funkčním či obdobném poměru u zadavatele</w:t>
      </w:r>
      <w:r w:rsidRPr="00017772">
        <w:rPr>
          <w:rFonts w:ascii="Arial" w:hAnsi="Arial" w:cs="Arial"/>
          <w:sz w:val="20"/>
          <w:szCs w:val="20"/>
        </w:rPr>
        <w:t xml:space="preserve"> (§ 68 odst. 3 písm. a) ZVZ).</w:t>
      </w:r>
    </w:p>
    <w:p w:rsidR="00A839A4" w:rsidRPr="00017772" w:rsidRDefault="00A839A4" w:rsidP="00394853">
      <w:pPr>
        <w:numPr>
          <w:ilvl w:val="0"/>
          <w:numId w:val="9"/>
        </w:numPr>
        <w:shd w:val="clear" w:color="auto" w:fill="FFFFFF"/>
        <w:tabs>
          <w:tab w:val="clear" w:pos="720"/>
          <w:tab w:val="num" w:pos="612"/>
        </w:tabs>
        <w:spacing w:before="120" w:after="120"/>
        <w:ind w:left="606" w:hanging="357"/>
        <w:jc w:val="both"/>
        <w:rPr>
          <w:rFonts w:ascii="Arial" w:hAnsi="Arial" w:cs="Arial"/>
          <w:sz w:val="20"/>
          <w:szCs w:val="20"/>
        </w:rPr>
      </w:pPr>
      <w:r w:rsidRPr="00017772">
        <w:rPr>
          <w:rFonts w:ascii="Arial" w:hAnsi="Arial" w:cs="Arial"/>
          <w:sz w:val="20"/>
          <w:szCs w:val="20"/>
        </w:rPr>
        <w:t xml:space="preserve">V případě, že nabídku podává společnost, která má formu </w:t>
      </w:r>
      <w:r w:rsidRPr="00017772">
        <w:rPr>
          <w:rFonts w:ascii="Arial" w:hAnsi="Arial" w:cs="Arial"/>
          <w:b/>
          <w:sz w:val="20"/>
          <w:szCs w:val="20"/>
        </w:rPr>
        <w:t>akciové společnosti</w:t>
      </w:r>
      <w:r w:rsidRPr="00017772">
        <w:rPr>
          <w:rFonts w:ascii="Arial" w:hAnsi="Arial" w:cs="Arial"/>
          <w:sz w:val="20"/>
          <w:szCs w:val="20"/>
        </w:rPr>
        <w:t xml:space="preserve">, bude součástí nabídky i </w:t>
      </w:r>
      <w:r w:rsidRPr="00017772">
        <w:rPr>
          <w:rFonts w:ascii="Arial" w:hAnsi="Arial" w:cs="Arial"/>
          <w:b/>
          <w:sz w:val="20"/>
          <w:szCs w:val="20"/>
        </w:rPr>
        <w:t>seznam vlastníků akcií, jejichž souhrnná jmenovitá hodnota akcií přesahuje 10% základního kapitálu</w:t>
      </w:r>
      <w:r w:rsidRPr="00017772">
        <w:rPr>
          <w:rFonts w:ascii="Arial" w:hAnsi="Arial" w:cs="Arial"/>
          <w:sz w:val="20"/>
          <w:szCs w:val="20"/>
        </w:rPr>
        <w:t>, vyhotovený ve lhůtě pro podání nabídky (§ 68 odst. 3 písm. b) ZVZ).</w:t>
      </w:r>
    </w:p>
    <w:p w:rsidR="00A839A4" w:rsidRPr="00017772" w:rsidRDefault="00A839A4" w:rsidP="00394853">
      <w:pPr>
        <w:numPr>
          <w:ilvl w:val="0"/>
          <w:numId w:val="9"/>
        </w:numPr>
        <w:shd w:val="clear" w:color="auto" w:fill="FFFFFF"/>
        <w:tabs>
          <w:tab w:val="clear" w:pos="720"/>
          <w:tab w:val="num" w:pos="612"/>
        </w:tabs>
        <w:spacing w:before="120" w:after="120"/>
        <w:ind w:left="606" w:hanging="357"/>
        <w:jc w:val="both"/>
        <w:rPr>
          <w:rFonts w:ascii="Arial" w:hAnsi="Arial" w:cs="Arial"/>
          <w:sz w:val="20"/>
          <w:szCs w:val="20"/>
        </w:rPr>
      </w:pPr>
      <w:r w:rsidRPr="00017772">
        <w:rPr>
          <w:rFonts w:ascii="Arial" w:hAnsi="Arial" w:cs="Arial"/>
          <w:sz w:val="20"/>
          <w:szCs w:val="20"/>
        </w:rPr>
        <w:t xml:space="preserve">Součástí nabídky bude rovněž </w:t>
      </w:r>
      <w:r w:rsidRPr="00017772">
        <w:rPr>
          <w:rFonts w:ascii="Arial" w:hAnsi="Arial" w:cs="Arial"/>
          <w:b/>
          <w:sz w:val="20"/>
          <w:szCs w:val="20"/>
        </w:rPr>
        <w:t>prohlášení uchazeče, že neuzavřel a neuzavře zakázanou dohodu</w:t>
      </w:r>
      <w:r w:rsidR="00030AA4">
        <w:rPr>
          <w:rFonts w:ascii="Arial" w:hAnsi="Arial" w:cs="Arial"/>
          <w:b/>
          <w:sz w:val="20"/>
          <w:szCs w:val="20"/>
        </w:rPr>
        <w:t xml:space="preserve"> </w:t>
      </w:r>
      <w:r w:rsidRPr="00017772">
        <w:rPr>
          <w:rFonts w:ascii="Arial" w:hAnsi="Arial" w:cs="Arial"/>
          <w:b/>
          <w:sz w:val="20"/>
          <w:szCs w:val="20"/>
        </w:rPr>
        <w:t xml:space="preserve">podle </w:t>
      </w:r>
      <w:r w:rsidRPr="00017772">
        <w:rPr>
          <w:rFonts w:ascii="Arial" w:hAnsi="Arial" w:cs="Arial"/>
          <w:sz w:val="20"/>
          <w:szCs w:val="20"/>
        </w:rPr>
        <w:t xml:space="preserve">zvláštního právního předpisu </w:t>
      </w:r>
      <w:r w:rsidRPr="00017772">
        <w:rPr>
          <w:rFonts w:ascii="Arial" w:hAnsi="Arial" w:cs="Arial"/>
          <w:b/>
          <w:sz w:val="20"/>
          <w:szCs w:val="20"/>
        </w:rPr>
        <w:t xml:space="preserve">(zákon č. 143/2001 Sb.) </w:t>
      </w:r>
      <w:r w:rsidRPr="00017772">
        <w:rPr>
          <w:rFonts w:ascii="Arial" w:hAnsi="Arial" w:cs="Arial"/>
          <w:sz w:val="20"/>
          <w:szCs w:val="20"/>
        </w:rPr>
        <w:t>v souvislosti se zadávanou veřejnou</w:t>
      </w:r>
      <w:r w:rsidRPr="00017772">
        <w:rPr>
          <w:rFonts w:ascii="Arial" w:hAnsi="Arial" w:cs="Arial"/>
          <w:b/>
          <w:sz w:val="20"/>
          <w:szCs w:val="20"/>
        </w:rPr>
        <w:t xml:space="preserve"> zakázkou </w:t>
      </w:r>
      <w:r w:rsidRPr="00017772">
        <w:rPr>
          <w:rFonts w:ascii="Arial" w:hAnsi="Arial" w:cs="Arial"/>
          <w:sz w:val="20"/>
          <w:szCs w:val="20"/>
        </w:rPr>
        <w:t>(§ 68 odst. 3 písm. c) ZVZ).</w:t>
      </w:r>
    </w:p>
    <w:p w:rsidR="00A6716C" w:rsidRPr="00C47260" w:rsidRDefault="00DF389A" w:rsidP="00C47260">
      <w:pPr>
        <w:pStyle w:val="Nadpis2"/>
        <w:rPr>
          <w:i w:val="0"/>
          <w:noProof/>
          <w:sz w:val="24"/>
          <w:szCs w:val="24"/>
          <w:u w:val="single"/>
        </w:rPr>
      </w:pPr>
      <w:bookmarkStart w:id="31" w:name="_Toc409617016"/>
      <w:r w:rsidRPr="00C47260">
        <w:rPr>
          <w:i w:val="0"/>
          <w:noProof/>
          <w:sz w:val="24"/>
          <w:szCs w:val="24"/>
          <w:u w:val="single"/>
        </w:rPr>
        <w:t>II. Požadované členění – pořadí obsahu nabídky</w:t>
      </w:r>
      <w:bookmarkEnd w:id="31"/>
    </w:p>
    <w:p w:rsidR="00DF389A" w:rsidRPr="00D10F43" w:rsidRDefault="00DF389A" w:rsidP="00DF389A">
      <w:pPr>
        <w:outlineLvl w:val="1"/>
        <w:rPr>
          <w:rFonts w:ascii="Arial" w:hAnsi="Arial" w:cs="Arial"/>
          <w:b/>
          <w:sz w:val="18"/>
          <w:szCs w:val="18"/>
          <w:u w:val="single"/>
        </w:rPr>
      </w:pPr>
    </w:p>
    <w:p w:rsidR="006B1968" w:rsidRPr="00017772" w:rsidRDefault="006B1968" w:rsidP="006B1968">
      <w:pPr>
        <w:pStyle w:val="Zkladntext"/>
        <w:spacing w:before="120"/>
        <w:rPr>
          <w:rFonts w:ascii="Arial" w:hAnsi="Arial" w:cs="Arial"/>
          <w:sz w:val="20"/>
          <w:szCs w:val="20"/>
        </w:rPr>
      </w:pPr>
      <w:r w:rsidRPr="00017772">
        <w:rPr>
          <w:rFonts w:ascii="Arial" w:hAnsi="Arial" w:cs="Arial"/>
          <w:b/>
          <w:sz w:val="20"/>
          <w:szCs w:val="20"/>
          <w:u w:val="single"/>
        </w:rPr>
        <w:t>Nabídka bude seřazena do těchto oddílů</w:t>
      </w:r>
      <w:r w:rsidRPr="00017772">
        <w:rPr>
          <w:rFonts w:ascii="Arial" w:hAnsi="Arial" w:cs="Arial"/>
          <w:b/>
          <w:sz w:val="20"/>
          <w:szCs w:val="20"/>
        </w:rPr>
        <w:t>:</w:t>
      </w:r>
    </w:p>
    <w:p w:rsidR="006B1968" w:rsidRPr="00B87D6A" w:rsidRDefault="006B1968" w:rsidP="00394853">
      <w:pPr>
        <w:numPr>
          <w:ilvl w:val="0"/>
          <w:numId w:val="10"/>
        </w:numPr>
        <w:ind w:left="851" w:hanging="419"/>
        <w:jc w:val="both"/>
        <w:rPr>
          <w:rFonts w:ascii="Arial" w:hAnsi="Arial"/>
          <w:b/>
          <w:sz w:val="20"/>
        </w:rPr>
      </w:pPr>
      <w:r w:rsidRPr="00017772">
        <w:rPr>
          <w:rFonts w:ascii="Arial" w:hAnsi="Arial" w:cs="Arial"/>
          <w:sz w:val="20"/>
          <w:szCs w:val="20"/>
        </w:rPr>
        <w:t>Krycí list nabídky (příloha č. 1 zadávací dokumentace)</w:t>
      </w:r>
    </w:p>
    <w:p w:rsidR="00CD2525" w:rsidRPr="00CD2525" w:rsidRDefault="00CD2525" w:rsidP="00CD2525">
      <w:pPr>
        <w:numPr>
          <w:ilvl w:val="0"/>
          <w:numId w:val="10"/>
        </w:numPr>
        <w:jc w:val="both"/>
        <w:rPr>
          <w:rFonts w:ascii="Arial" w:hAnsi="Arial" w:cs="Arial"/>
          <w:b/>
          <w:sz w:val="20"/>
          <w:szCs w:val="20"/>
        </w:rPr>
      </w:pPr>
      <w:r w:rsidRPr="00CD2525">
        <w:rPr>
          <w:rFonts w:ascii="Arial" w:hAnsi="Arial" w:cs="Arial"/>
          <w:b/>
          <w:sz w:val="20"/>
          <w:szCs w:val="20"/>
        </w:rPr>
        <w:t>Vyjímatelný originál dokladu o poskytnutí jistoty (záruční listiny)</w:t>
      </w:r>
    </w:p>
    <w:p w:rsidR="00CD2525" w:rsidRPr="00CD2525" w:rsidRDefault="00CD2525" w:rsidP="001D230F">
      <w:pPr>
        <w:numPr>
          <w:ilvl w:val="0"/>
          <w:numId w:val="10"/>
        </w:numPr>
        <w:jc w:val="both"/>
        <w:rPr>
          <w:rFonts w:ascii="Arial" w:hAnsi="Arial" w:cs="Arial"/>
          <w:b/>
          <w:sz w:val="20"/>
          <w:szCs w:val="20"/>
        </w:rPr>
      </w:pPr>
      <w:r w:rsidRPr="00CD2525">
        <w:rPr>
          <w:rFonts w:ascii="Arial" w:hAnsi="Arial" w:cs="Arial"/>
          <w:b/>
          <w:sz w:val="20"/>
          <w:szCs w:val="20"/>
        </w:rPr>
        <w:t>Kopie dokladu o poskytnutí jistoty</w:t>
      </w:r>
    </w:p>
    <w:p w:rsidR="006B1968" w:rsidRPr="00017772" w:rsidRDefault="006B1968" w:rsidP="00394853">
      <w:pPr>
        <w:numPr>
          <w:ilvl w:val="0"/>
          <w:numId w:val="10"/>
        </w:numPr>
        <w:ind w:left="851" w:hanging="419"/>
        <w:jc w:val="both"/>
        <w:rPr>
          <w:rFonts w:ascii="Arial" w:hAnsi="Arial" w:cs="Arial"/>
          <w:b/>
          <w:sz w:val="20"/>
          <w:szCs w:val="20"/>
        </w:rPr>
      </w:pPr>
      <w:r w:rsidRPr="00017772">
        <w:rPr>
          <w:rFonts w:ascii="Arial" w:hAnsi="Arial" w:cs="Arial"/>
          <w:sz w:val="20"/>
          <w:szCs w:val="20"/>
        </w:rPr>
        <w:t xml:space="preserve">Prokázání kvalifikace </w:t>
      </w:r>
    </w:p>
    <w:p w:rsidR="00B810F3" w:rsidRPr="00017772" w:rsidRDefault="00B810F3" w:rsidP="00394853">
      <w:pPr>
        <w:numPr>
          <w:ilvl w:val="0"/>
          <w:numId w:val="19"/>
        </w:numPr>
        <w:ind w:left="1549" w:right="110" w:hanging="397"/>
        <w:jc w:val="both"/>
        <w:rPr>
          <w:rFonts w:ascii="Arial" w:hAnsi="Arial" w:cs="Arial"/>
          <w:i/>
          <w:sz w:val="20"/>
          <w:szCs w:val="20"/>
        </w:rPr>
      </w:pPr>
      <w:r w:rsidRPr="00017772">
        <w:rPr>
          <w:rFonts w:ascii="Arial" w:hAnsi="Arial" w:cs="Arial"/>
          <w:bCs/>
          <w:i/>
          <w:sz w:val="20"/>
          <w:szCs w:val="20"/>
        </w:rPr>
        <w:t>Základní kvalifikační předpoklady</w:t>
      </w:r>
    </w:p>
    <w:p w:rsidR="00B810F3" w:rsidRPr="00017772" w:rsidRDefault="00B810F3" w:rsidP="00394853">
      <w:pPr>
        <w:numPr>
          <w:ilvl w:val="0"/>
          <w:numId w:val="19"/>
        </w:numPr>
        <w:ind w:left="1332" w:right="110" w:hanging="180"/>
        <w:jc w:val="both"/>
        <w:rPr>
          <w:rFonts w:ascii="Arial" w:hAnsi="Arial" w:cs="Arial"/>
          <w:i/>
          <w:sz w:val="20"/>
          <w:szCs w:val="20"/>
        </w:rPr>
      </w:pPr>
      <w:r w:rsidRPr="00017772">
        <w:rPr>
          <w:rFonts w:ascii="Arial" w:hAnsi="Arial" w:cs="Arial"/>
          <w:bCs/>
          <w:i/>
          <w:sz w:val="20"/>
          <w:szCs w:val="20"/>
        </w:rPr>
        <w:lastRenderedPageBreak/>
        <w:t>Profesní kvalifikační předpoklady</w:t>
      </w:r>
      <w:r w:rsidRPr="00017772">
        <w:rPr>
          <w:rFonts w:ascii="Arial" w:hAnsi="Arial" w:cs="Arial"/>
          <w:bCs/>
          <w:i/>
          <w:sz w:val="20"/>
          <w:szCs w:val="20"/>
        </w:rPr>
        <w:tab/>
      </w:r>
    </w:p>
    <w:p w:rsidR="00B810F3" w:rsidRPr="00017772" w:rsidRDefault="00B810F3" w:rsidP="00394853">
      <w:pPr>
        <w:numPr>
          <w:ilvl w:val="0"/>
          <w:numId w:val="19"/>
        </w:numPr>
        <w:ind w:left="1332" w:right="110" w:hanging="180"/>
        <w:jc w:val="both"/>
        <w:rPr>
          <w:rFonts w:ascii="Arial" w:hAnsi="Arial" w:cs="Arial"/>
          <w:i/>
          <w:sz w:val="20"/>
          <w:szCs w:val="20"/>
        </w:rPr>
      </w:pPr>
      <w:r w:rsidRPr="00017772">
        <w:rPr>
          <w:rFonts w:ascii="Arial" w:hAnsi="Arial" w:cs="Arial"/>
          <w:i/>
          <w:sz w:val="20"/>
          <w:szCs w:val="20"/>
        </w:rPr>
        <w:t>Čestné prohlášení o ekonomické a finanční způsobilosti</w:t>
      </w:r>
    </w:p>
    <w:p w:rsidR="00B810F3" w:rsidRPr="00017772" w:rsidRDefault="00B810F3" w:rsidP="00394853">
      <w:pPr>
        <w:numPr>
          <w:ilvl w:val="0"/>
          <w:numId w:val="19"/>
        </w:numPr>
        <w:ind w:left="1332" w:right="110" w:hanging="180"/>
        <w:jc w:val="both"/>
        <w:rPr>
          <w:rFonts w:ascii="Arial" w:hAnsi="Arial" w:cs="Arial"/>
          <w:bCs/>
          <w:i/>
          <w:sz w:val="20"/>
          <w:szCs w:val="20"/>
        </w:rPr>
      </w:pPr>
      <w:r w:rsidRPr="00017772">
        <w:rPr>
          <w:rFonts w:ascii="Arial" w:hAnsi="Arial" w:cs="Arial"/>
          <w:bCs/>
          <w:i/>
          <w:sz w:val="20"/>
          <w:szCs w:val="20"/>
        </w:rPr>
        <w:t>Technické kvalifikační předpoklady</w:t>
      </w:r>
    </w:p>
    <w:p w:rsidR="006B1968" w:rsidRPr="00017772" w:rsidRDefault="006B1968" w:rsidP="00394853">
      <w:pPr>
        <w:numPr>
          <w:ilvl w:val="0"/>
          <w:numId w:val="10"/>
        </w:numPr>
        <w:ind w:left="851" w:hanging="419"/>
        <w:jc w:val="both"/>
        <w:rPr>
          <w:rFonts w:ascii="Arial" w:hAnsi="Arial" w:cs="Arial"/>
          <w:b/>
          <w:sz w:val="20"/>
          <w:szCs w:val="20"/>
        </w:rPr>
      </w:pPr>
      <w:r w:rsidRPr="00017772">
        <w:rPr>
          <w:rFonts w:ascii="Arial" w:hAnsi="Arial" w:cs="Arial"/>
          <w:sz w:val="20"/>
          <w:szCs w:val="20"/>
        </w:rPr>
        <w:t>Další požadavky zadavatele</w:t>
      </w:r>
      <w:r w:rsidR="00B810F3" w:rsidRPr="00017772">
        <w:rPr>
          <w:rFonts w:ascii="Arial" w:hAnsi="Arial" w:cs="Arial"/>
          <w:sz w:val="20"/>
          <w:szCs w:val="20"/>
        </w:rPr>
        <w:t xml:space="preserve"> - </w:t>
      </w:r>
    </w:p>
    <w:p w:rsidR="00B810F3" w:rsidRPr="00017772" w:rsidRDefault="00B810F3" w:rsidP="00394853">
      <w:pPr>
        <w:numPr>
          <w:ilvl w:val="0"/>
          <w:numId w:val="18"/>
        </w:numPr>
        <w:ind w:left="1549" w:right="110" w:hanging="397"/>
        <w:jc w:val="both"/>
        <w:rPr>
          <w:rFonts w:ascii="Arial" w:hAnsi="Arial" w:cs="Arial"/>
          <w:i/>
          <w:sz w:val="20"/>
          <w:szCs w:val="20"/>
        </w:rPr>
      </w:pPr>
      <w:r w:rsidRPr="00017772">
        <w:rPr>
          <w:rFonts w:ascii="Arial" w:hAnsi="Arial" w:cs="Arial"/>
          <w:bCs/>
          <w:i/>
          <w:sz w:val="20"/>
          <w:szCs w:val="20"/>
        </w:rPr>
        <w:t xml:space="preserve">Seznam statutárních orgánů </w:t>
      </w:r>
      <w:r w:rsidRPr="00017772">
        <w:rPr>
          <w:rFonts w:ascii="Arial" w:hAnsi="Arial" w:cs="Arial"/>
          <w:i/>
          <w:sz w:val="20"/>
          <w:szCs w:val="20"/>
        </w:rPr>
        <w:t xml:space="preserve">(viz ZD, část </w:t>
      </w:r>
      <w:r w:rsidR="00C67F8B">
        <w:rPr>
          <w:rFonts w:ascii="Arial" w:hAnsi="Arial" w:cs="Arial"/>
          <w:i/>
          <w:sz w:val="20"/>
          <w:szCs w:val="20"/>
        </w:rPr>
        <w:t>G</w:t>
      </w:r>
      <w:r w:rsidRPr="00017772">
        <w:rPr>
          <w:rFonts w:ascii="Arial" w:hAnsi="Arial" w:cs="Arial"/>
          <w:i/>
          <w:sz w:val="20"/>
          <w:szCs w:val="20"/>
        </w:rPr>
        <w:t>, kapitola I. písm g)</w:t>
      </w:r>
    </w:p>
    <w:p w:rsidR="00B810F3" w:rsidRPr="00017772" w:rsidRDefault="00B810F3" w:rsidP="00394853">
      <w:pPr>
        <w:numPr>
          <w:ilvl w:val="0"/>
          <w:numId w:val="18"/>
        </w:numPr>
        <w:ind w:left="1332" w:right="110" w:hanging="180"/>
        <w:jc w:val="both"/>
        <w:rPr>
          <w:rFonts w:ascii="Arial" w:hAnsi="Arial" w:cs="Arial"/>
          <w:i/>
          <w:sz w:val="20"/>
          <w:szCs w:val="20"/>
        </w:rPr>
      </w:pPr>
      <w:r w:rsidRPr="00017772">
        <w:rPr>
          <w:rFonts w:ascii="Arial" w:hAnsi="Arial" w:cs="Arial"/>
          <w:i/>
          <w:sz w:val="20"/>
          <w:szCs w:val="20"/>
        </w:rPr>
        <w:t xml:space="preserve">Seznam vlastníků akcií (viz ZD, část </w:t>
      </w:r>
      <w:r w:rsidR="00C67F8B">
        <w:rPr>
          <w:rFonts w:ascii="Arial" w:hAnsi="Arial" w:cs="Arial"/>
          <w:i/>
          <w:sz w:val="20"/>
          <w:szCs w:val="20"/>
        </w:rPr>
        <w:t>G</w:t>
      </w:r>
      <w:r w:rsidRPr="00017772">
        <w:rPr>
          <w:rFonts w:ascii="Arial" w:hAnsi="Arial" w:cs="Arial"/>
          <w:i/>
          <w:sz w:val="20"/>
          <w:szCs w:val="20"/>
        </w:rPr>
        <w:t>, kapitola I. písm h)</w:t>
      </w:r>
    </w:p>
    <w:p w:rsidR="00B810F3" w:rsidRPr="00017772" w:rsidRDefault="00B810F3" w:rsidP="00394853">
      <w:pPr>
        <w:numPr>
          <w:ilvl w:val="0"/>
          <w:numId w:val="18"/>
        </w:numPr>
        <w:ind w:left="1332" w:right="110" w:hanging="180"/>
        <w:jc w:val="both"/>
        <w:rPr>
          <w:rFonts w:ascii="Arial" w:hAnsi="Arial" w:cs="Arial"/>
          <w:i/>
          <w:sz w:val="20"/>
          <w:szCs w:val="20"/>
        </w:rPr>
      </w:pPr>
      <w:r w:rsidRPr="00017772">
        <w:rPr>
          <w:rFonts w:ascii="Arial" w:hAnsi="Arial" w:cs="Arial"/>
          <w:i/>
          <w:sz w:val="20"/>
          <w:szCs w:val="20"/>
        </w:rPr>
        <w:t xml:space="preserve">Prohlášení uchazeče o neuzavření zakázané dohody (viz ZD, část </w:t>
      </w:r>
      <w:r w:rsidR="00C67F8B">
        <w:rPr>
          <w:rFonts w:ascii="Arial" w:hAnsi="Arial" w:cs="Arial"/>
          <w:i/>
          <w:sz w:val="20"/>
          <w:szCs w:val="20"/>
        </w:rPr>
        <w:t>G</w:t>
      </w:r>
      <w:r w:rsidRPr="00017772">
        <w:rPr>
          <w:rFonts w:ascii="Arial" w:hAnsi="Arial" w:cs="Arial"/>
          <w:i/>
          <w:sz w:val="20"/>
          <w:szCs w:val="20"/>
        </w:rPr>
        <w:t>, kapitola I. písm i)</w:t>
      </w:r>
    </w:p>
    <w:p w:rsidR="00ED3231" w:rsidRPr="00926EB9" w:rsidRDefault="00ED3231" w:rsidP="00926EB9">
      <w:pPr>
        <w:ind w:left="851"/>
        <w:jc w:val="both"/>
        <w:rPr>
          <w:rFonts w:ascii="Arial" w:hAnsi="Arial" w:cs="Arial"/>
          <w:b/>
          <w:sz w:val="20"/>
          <w:szCs w:val="20"/>
        </w:rPr>
      </w:pPr>
    </w:p>
    <w:p w:rsidR="00ED3231" w:rsidRPr="00926EB9" w:rsidRDefault="00ED3231" w:rsidP="00394853">
      <w:pPr>
        <w:numPr>
          <w:ilvl w:val="0"/>
          <w:numId w:val="10"/>
        </w:numPr>
        <w:ind w:left="851" w:hanging="419"/>
        <w:jc w:val="both"/>
        <w:rPr>
          <w:rFonts w:ascii="Arial" w:hAnsi="Arial" w:cs="Arial"/>
          <w:b/>
          <w:sz w:val="20"/>
          <w:szCs w:val="20"/>
        </w:rPr>
      </w:pPr>
      <w:r w:rsidRPr="00926EB9">
        <w:rPr>
          <w:rFonts w:ascii="Arial" w:hAnsi="Arial" w:cs="Arial"/>
          <w:sz w:val="20"/>
          <w:szCs w:val="20"/>
        </w:rPr>
        <w:t xml:space="preserve">Dokumenty k vyhodnocení nabídky – zpracování nabídkové ceny – </w:t>
      </w:r>
      <w:r w:rsidRPr="00ED3231">
        <w:rPr>
          <w:rFonts w:ascii="Arial" w:hAnsi="Arial" w:cs="Arial"/>
          <w:b/>
          <w:sz w:val="20"/>
          <w:szCs w:val="20"/>
        </w:rPr>
        <w:t>uchazeč výrazně a systematicky vyznačí, ke které části VZ se nabídka vztahuje, případně dokumentaci vhodně rozčlení</w:t>
      </w:r>
    </w:p>
    <w:p w:rsidR="00ED3231" w:rsidRPr="00017772" w:rsidRDefault="00ED3231" w:rsidP="00926EB9">
      <w:pPr>
        <w:ind w:left="851"/>
        <w:jc w:val="both"/>
        <w:rPr>
          <w:rFonts w:ascii="Arial" w:hAnsi="Arial" w:cs="Arial"/>
          <w:b/>
          <w:sz w:val="20"/>
          <w:szCs w:val="20"/>
        </w:rPr>
      </w:pPr>
    </w:p>
    <w:p w:rsidR="006B1968" w:rsidRPr="00017772" w:rsidRDefault="006B1968" w:rsidP="00394853">
      <w:pPr>
        <w:numPr>
          <w:ilvl w:val="0"/>
          <w:numId w:val="10"/>
        </w:numPr>
        <w:ind w:left="851" w:hanging="419"/>
        <w:jc w:val="both"/>
        <w:rPr>
          <w:rFonts w:ascii="Arial" w:hAnsi="Arial" w:cs="Arial"/>
          <w:b/>
          <w:sz w:val="20"/>
          <w:szCs w:val="20"/>
        </w:rPr>
      </w:pPr>
      <w:r w:rsidRPr="00017772">
        <w:rPr>
          <w:rFonts w:ascii="Arial" w:hAnsi="Arial" w:cs="Arial"/>
          <w:sz w:val="20"/>
          <w:szCs w:val="20"/>
        </w:rPr>
        <w:t xml:space="preserve">Návrh smlouvy včetně všech příloh - podepsaný osobou oprávněnou jednat jménem </w:t>
      </w:r>
      <w:r w:rsidR="008A2D0A" w:rsidRPr="00017772">
        <w:rPr>
          <w:rFonts w:ascii="Arial" w:hAnsi="Arial" w:cs="Arial"/>
          <w:sz w:val="20"/>
          <w:szCs w:val="20"/>
        </w:rPr>
        <w:t xml:space="preserve">či za </w:t>
      </w:r>
      <w:r w:rsidRPr="00017772">
        <w:rPr>
          <w:rFonts w:ascii="Arial" w:hAnsi="Arial" w:cs="Arial"/>
          <w:sz w:val="20"/>
          <w:szCs w:val="20"/>
        </w:rPr>
        <w:t>uchazeče</w:t>
      </w:r>
    </w:p>
    <w:p w:rsidR="00185FA8" w:rsidRPr="00017772" w:rsidRDefault="00185FA8" w:rsidP="00DF389A">
      <w:pPr>
        <w:outlineLvl w:val="1"/>
        <w:rPr>
          <w:rFonts w:ascii="Arial" w:hAnsi="Arial" w:cs="Arial"/>
          <w:b/>
          <w:sz w:val="20"/>
          <w:szCs w:val="20"/>
        </w:rPr>
      </w:pPr>
    </w:p>
    <w:p w:rsidR="00DF389A" w:rsidRPr="00017772" w:rsidRDefault="00185FA8" w:rsidP="00DF389A">
      <w:pPr>
        <w:outlineLvl w:val="1"/>
        <w:rPr>
          <w:rFonts w:ascii="Arial" w:hAnsi="Arial" w:cs="Arial"/>
          <w:b/>
          <w:sz w:val="20"/>
          <w:szCs w:val="20"/>
          <w:u w:val="single"/>
        </w:rPr>
      </w:pPr>
      <w:r w:rsidRPr="00017772">
        <w:rPr>
          <w:rFonts w:ascii="Arial" w:hAnsi="Arial" w:cs="Arial"/>
          <w:b/>
          <w:sz w:val="20"/>
          <w:szCs w:val="20"/>
        </w:rPr>
        <w:t>Pozn. - elektronická verze nabídky bude obsahovat veškeré výše uvedené dokumenty.</w:t>
      </w:r>
    </w:p>
    <w:p w:rsidR="00DF389A" w:rsidRPr="00C47260" w:rsidRDefault="00DF389A" w:rsidP="00C47260">
      <w:pPr>
        <w:pStyle w:val="Nadpis2"/>
        <w:rPr>
          <w:i w:val="0"/>
          <w:noProof/>
          <w:sz w:val="24"/>
          <w:szCs w:val="24"/>
          <w:u w:val="single"/>
        </w:rPr>
      </w:pPr>
      <w:bookmarkStart w:id="32" w:name="_Toc409617017"/>
      <w:r w:rsidRPr="00C47260">
        <w:rPr>
          <w:i w:val="0"/>
          <w:noProof/>
          <w:sz w:val="24"/>
          <w:szCs w:val="24"/>
          <w:u w:val="single"/>
        </w:rPr>
        <w:t>III. Způsob a lhůta pro podání nabídky</w:t>
      </w:r>
      <w:bookmarkEnd w:id="32"/>
    </w:p>
    <w:p w:rsidR="009E77F9" w:rsidRPr="00926EB9" w:rsidRDefault="006B1968" w:rsidP="009E77F9">
      <w:pPr>
        <w:spacing w:before="120"/>
        <w:jc w:val="both"/>
        <w:rPr>
          <w:rFonts w:ascii="Arial" w:hAnsi="Arial" w:cs="Arial"/>
          <w:b/>
          <w:sz w:val="20"/>
          <w:szCs w:val="20"/>
        </w:rPr>
      </w:pPr>
      <w:r w:rsidRPr="00926EB9">
        <w:rPr>
          <w:rFonts w:ascii="Arial" w:hAnsi="Arial"/>
          <w:sz w:val="20"/>
          <w:szCs w:val="20"/>
        </w:rPr>
        <w:t xml:space="preserve">Obálka s nabídkou ponese označení: </w:t>
      </w:r>
      <w:r w:rsidRPr="00926EB9">
        <w:rPr>
          <w:rFonts w:ascii="Arial" w:hAnsi="Arial" w:cs="Arial"/>
          <w:b/>
          <w:sz w:val="20"/>
          <w:szCs w:val="20"/>
        </w:rPr>
        <w:t>„</w:t>
      </w:r>
      <w:r w:rsidR="00CD2525" w:rsidRPr="00926EB9">
        <w:rPr>
          <w:rFonts w:ascii="Arial" w:hAnsi="Arial" w:cs="Arial"/>
          <w:b/>
          <w:sz w:val="20"/>
          <w:szCs w:val="20"/>
        </w:rPr>
        <w:t>VZ0</w:t>
      </w:r>
      <w:r w:rsidR="00CD2525">
        <w:rPr>
          <w:rFonts w:ascii="Arial" w:hAnsi="Arial" w:cs="Arial"/>
          <w:b/>
          <w:sz w:val="20"/>
          <w:szCs w:val="20"/>
        </w:rPr>
        <w:t>23</w:t>
      </w:r>
      <w:r w:rsidR="00016C4F" w:rsidRPr="00926EB9">
        <w:rPr>
          <w:rFonts w:ascii="Arial" w:hAnsi="Arial" w:cs="Arial"/>
          <w:b/>
          <w:sz w:val="20"/>
          <w:szCs w:val="20"/>
        </w:rPr>
        <w:t>/201</w:t>
      </w:r>
      <w:r w:rsidR="00AC2708">
        <w:rPr>
          <w:rFonts w:ascii="Arial" w:hAnsi="Arial" w:cs="Arial"/>
          <w:b/>
          <w:sz w:val="20"/>
          <w:szCs w:val="20"/>
        </w:rPr>
        <w:t>5</w:t>
      </w:r>
      <w:r w:rsidRPr="00926EB9">
        <w:rPr>
          <w:rFonts w:ascii="Arial" w:hAnsi="Arial" w:cs="Arial"/>
          <w:b/>
          <w:sz w:val="20"/>
          <w:szCs w:val="20"/>
        </w:rPr>
        <w:t xml:space="preserve">  -  NEOTVÍRAT – </w:t>
      </w:r>
      <w:r w:rsidR="00ED3231">
        <w:rPr>
          <w:rFonts w:ascii="Arial" w:hAnsi="Arial" w:cs="Arial"/>
          <w:b/>
          <w:sz w:val="20"/>
          <w:szCs w:val="20"/>
        </w:rPr>
        <w:t>Nákup vozidel pro ČRo</w:t>
      </w:r>
      <w:r w:rsidRPr="00926EB9">
        <w:rPr>
          <w:rFonts w:ascii="Arial" w:hAnsi="Arial" w:cs="Arial"/>
          <w:b/>
          <w:sz w:val="20"/>
          <w:szCs w:val="20"/>
        </w:rPr>
        <w:t>“</w:t>
      </w:r>
      <w:r w:rsidR="009E77F9" w:rsidRPr="00926EB9">
        <w:rPr>
          <w:rFonts w:ascii="Arial" w:hAnsi="Arial" w:cs="Arial"/>
          <w:b/>
          <w:sz w:val="20"/>
          <w:szCs w:val="20"/>
        </w:rPr>
        <w:t xml:space="preserve"> – část I a/nebo část II*“.</w:t>
      </w:r>
    </w:p>
    <w:p w:rsidR="009E77F9" w:rsidRPr="00926EB9" w:rsidRDefault="009E77F9" w:rsidP="009E77F9">
      <w:pPr>
        <w:spacing w:before="120"/>
        <w:jc w:val="both"/>
        <w:rPr>
          <w:rFonts w:ascii="Arial" w:hAnsi="Arial" w:cs="Arial"/>
          <w:b/>
          <w:sz w:val="20"/>
          <w:szCs w:val="20"/>
        </w:rPr>
      </w:pPr>
      <w:r w:rsidRPr="00926EB9">
        <w:rPr>
          <w:rFonts w:ascii="Arial" w:hAnsi="Arial" w:cs="Arial"/>
          <w:b/>
          <w:sz w:val="20"/>
          <w:szCs w:val="20"/>
        </w:rPr>
        <w:t xml:space="preserve"> </w:t>
      </w:r>
      <w:r w:rsidRPr="00926EB9">
        <w:rPr>
          <w:rFonts w:ascii="Arial" w:hAnsi="Arial" w:cs="Arial"/>
          <w:i/>
          <w:sz w:val="20"/>
          <w:szCs w:val="20"/>
          <w:highlight w:val="yellow"/>
        </w:rPr>
        <w:t>*Uchazeč uvede dle toho, na jakou část zakázky bude podávat nabídku</w:t>
      </w:r>
    </w:p>
    <w:p w:rsidR="009E77F9" w:rsidRPr="00926EB9" w:rsidRDefault="009E77F9" w:rsidP="009E77F9">
      <w:pPr>
        <w:spacing w:before="120"/>
        <w:jc w:val="both"/>
        <w:rPr>
          <w:rFonts w:ascii="Arial" w:hAnsi="Arial"/>
          <w:sz w:val="20"/>
          <w:szCs w:val="20"/>
        </w:rPr>
      </w:pPr>
      <w:r w:rsidRPr="00926EB9">
        <w:rPr>
          <w:rFonts w:ascii="Arial" w:hAnsi="Arial"/>
          <w:sz w:val="20"/>
          <w:szCs w:val="20"/>
        </w:rPr>
        <w:t xml:space="preserve">Obálka může být </w:t>
      </w:r>
      <w:r w:rsidRPr="00926EB9">
        <w:rPr>
          <w:rFonts w:ascii="Arial" w:hAnsi="Arial"/>
          <w:b/>
          <w:sz w:val="20"/>
          <w:szCs w:val="20"/>
        </w:rPr>
        <w:t>odeslána</w:t>
      </w:r>
      <w:r w:rsidRPr="00926EB9">
        <w:rPr>
          <w:rFonts w:ascii="Arial" w:hAnsi="Arial"/>
          <w:sz w:val="20"/>
          <w:szCs w:val="20"/>
        </w:rPr>
        <w:t xml:space="preserve"> </w:t>
      </w:r>
      <w:r w:rsidRPr="00926EB9">
        <w:rPr>
          <w:rFonts w:ascii="Arial" w:hAnsi="Arial"/>
          <w:b/>
          <w:sz w:val="20"/>
          <w:szCs w:val="20"/>
        </w:rPr>
        <w:t>doporučeně</w:t>
      </w:r>
      <w:r w:rsidRPr="00926EB9">
        <w:rPr>
          <w:rFonts w:ascii="Arial" w:hAnsi="Arial"/>
          <w:sz w:val="20"/>
          <w:szCs w:val="20"/>
        </w:rPr>
        <w:t xml:space="preserve"> poštou v uzavřené obálce opatřené na přelepu razítkem a podpisem uchazeče na adresu:</w:t>
      </w:r>
    </w:p>
    <w:p w:rsidR="005D7B42" w:rsidRDefault="009E77F9" w:rsidP="009E77F9">
      <w:pPr>
        <w:spacing w:before="120"/>
        <w:rPr>
          <w:rFonts w:ascii="Arial" w:hAnsi="Arial"/>
          <w:b/>
          <w:sz w:val="20"/>
          <w:szCs w:val="20"/>
        </w:rPr>
      </w:pPr>
      <w:r w:rsidRPr="00926EB9">
        <w:rPr>
          <w:rFonts w:ascii="Arial" w:hAnsi="Arial"/>
          <w:b/>
          <w:sz w:val="20"/>
          <w:szCs w:val="20"/>
        </w:rPr>
        <w:t>Český rozhlas</w:t>
      </w:r>
      <w:r w:rsidRPr="00926EB9">
        <w:rPr>
          <w:rFonts w:ascii="Arial" w:hAnsi="Arial"/>
          <w:b/>
          <w:sz w:val="20"/>
          <w:szCs w:val="20"/>
        </w:rPr>
        <w:br/>
      </w:r>
      <w:r w:rsidR="005D7B42">
        <w:rPr>
          <w:rFonts w:ascii="Arial" w:hAnsi="Arial"/>
          <w:b/>
          <w:sz w:val="20"/>
          <w:szCs w:val="20"/>
        </w:rPr>
        <w:t>Veřejné zakázky</w:t>
      </w:r>
    </w:p>
    <w:p w:rsidR="009E77F9" w:rsidRPr="00926EB9" w:rsidRDefault="009E77F9" w:rsidP="00A64AE7">
      <w:pPr>
        <w:rPr>
          <w:rFonts w:ascii="Arial" w:hAnsi="Arial"/>
          <w:b/>
          <w:sz w:val="20"/>
          <w:szCs w:val="20"/>
        </w:rPr>
      </w:pPr>
      <w:r w:rsidRPr="00926EB9">
        <w:rPr>
          <w:rFonts w:ascii="Arial" w:hAnsi="Arial"/>
          <w:b/>
          <w:sz w:val="20"/>
          <w:szCs w:val="20"/>
        </w:rPr>
        <w:t>Vinohradská 12</w:t>
      </w:r>
      <w:r w:rsidRPr="00926EB9">
        <w:rPr>
          <w:rFonts w:ascii="Arial" w:hAnsi="Arial"/>
          <w:b/>
          <w:sz w:val="20"/>
          <w:szCs w:val="20"/>
        </w:rPr>
        <w:br/>
        <w:t>120 99 Praha 2</w:t>
      </w:r>
    </w:p>
    <w:p w:rsidR="009E77F9" w:rsidRPr="00926EB9" w:rsidRDefault="009E77F9" w:rsidP="00E64407">
      <w:pPr>
        <w:spacing w:before="120"/>
        <w:jc w:val="both"/>
        <w:rPr>
          <w:rFonts w:ascii="Arial" w:hAnsi="Arial"/>
          <w:sz w:val="20"/>
          <w:szCs w:val="20"/>
        </w:rPr>
      </w:pPr>
      <w:r w:rsidRPr="00926EB9">
        <w:rPr>
          <w:rFonts w:ascii="Arial" w:hAnsi="Arial"/>
          <w:sz w:val="20"/>
          <w:szCs w:val="20"/>
        </w:rPr>
        <w:t xml:space="preserve">nebo předána </w:t>
      </w:r>
      <w:r w:rsidRPr="00926EB9">
        <w:rPr>
          <w:rFonts w:ascii="Arial" w:hAnsi="Arial"/>
          <w:b/>
          <w:sz w:val="20"/>
          <w:szCs w:val="20"/>
        </w:rPr>
        <w:t>osobně v podatelně Českého rozhlasu, na adrese Římská 13, Praha 2</w:t>
      </w:r>
      <w:r w:rsidRPr="00926EB9">
        <w:rPr>
          <w:rFonts w:ascii="Arial" w:hAnsi="Arial"/>
          <w:sz w:val="20"/>
          <w:szCs w:val="20"/>
        </w:rPr>
        <w:t xml:space="preserve"> v pracovní dny v době od 9:00 do 15:00 hodin.</w:t>
      </w:r>
    </w:p>
    <w:p w:rsidR="009E77F9" w:rsidRPr="00926EB9" w:rsidRDefault="009E77F9" w:rsidP="00E64407">
      <w:pPr>
        <w:spacing w:before="120"/>
        <w:jc w:val="both"/>
        <w:rPr>
          <w:rFonts w:ascii="Arial" w:hAnsi="Arial"/>
          <w:sz w:val="20"/>
          <w:szCs w:val="20"/>
        </w:rPr>
      </w:pPr>
    </w:p>
    <w:p w:rsidR="009E77F9" w:rsidRPr="00926EB9" w:rsidRDefault="009E77F9" w:rsidP="00E64407">
      <w:pPr>
        <w:tabs>
          <w:tab w:val="left" w:pos="2700"/>
          <w:tab w:val="left" w:pos="5220"/>
          <w:tab w:val="left" w:pos="7380"/>
        </w:tabs>
        <w:jc w:val="both"/>
        <w:rPr>
          <w:rFonts w:ascii="Arial" w:hAnsi="Arial"/>
          <w:sz w:val="20"/>
          <w:szCs w:val="20"/>
        </w:rPr>
      </w:pPr>
      <w:r w:rsidRPr="00926EB9">
        <w:rPr>
          <w:rFonts w:ascii="Arial" w:hAnsi="Arial"/>
          <w:sz w:val="20"/>
          <w:szCs w:val="20"/>
        </w:rPr>
        <w:t xml:space="preserve">Nabídky, které budou zadavatelem obdrženy po lhůtě, nebudou otevírány a zadavatel o jejich pozdním podání vyrozumí dodavatele. </w:t>
      </w:r>
    </w:p>
    <w:p w:rsidR="009E77F9" w:rsidRPr="00926EB9" w:rsidRDefault="009E77F9" w:rsidP="00E64407">
      <w:pPr>
        <w:tabs>
          <w:tab w:val="left" w:pos="2700"/>
          <w:tab w:val="left" w:pos="5220"/>
          <w:tab w:val="left" w:pos="7380"/>
        </w:tabs>
        <w:jc w:val="both"/>
        <w:rPr>
          <w:rFonts w:ascii="Arial" w:hAnsi="Arial"/>
          <w:b/>
          <w:sz w:val="20"/>
          <w:szCs w:val="20"/>
        </w:rPr>
      </w:pPr>
    </w:p>
    <w:p w:rsidR="009E77F9" w:rsidRPr="00926EB9" w:rsidRDefault="009E77F9" w:rsidP="00E64407">
      <w:pPr>
        <w:tabs>
          <w:tab w:val="left" w:pos="2700"/>
          <w:tab w:val="left" w:pos="5220"/>
          <w:tab w:val="left" w:pos="7380"/>
        </w:tabs>
        <w:jc w:val="both"/>
        <w:rPr>
          <w:sz w:val="20"/>
          <w:szCs w:val="20"/>
        </w:rPr>
      </w:pPr>
      <w:r w:rsidRPr="00926EB9">
        <w:rPr>
          <w:rFonts w:ascii="Arial" w:hAnsi="Arial"/>
          <w:b/>
          <w:sz w:val="20"/>
          <w:szCs w:val="20"/>
        </w:rPr>
        <w:t>Rozhodující je datum a čas přijetí podatelnou Českého rozhlasu</w:t>
      </w:r>
      <w:r w:rsidRPr="00926EB9">
        <w:rPr>
          <w:rFonts w:ascii="Arial" w:hAnsi="Arial"/>
          <w:sz w:val="20"/>
          <w:szCs w:val="20"/>
        </w:rPr>
        <w:t>.</w:t>
      </w:r>
    </w:p>
    <w:p w:rsidR="009E77F9" w:rsidRPr="00926EB9" w:rsidRDefault="009E77F9" w:rsidP="00E64407">
      <w:pPr>
        <w:jc w:val="both"/>
        <w:rPr>
          <w:b/>
          <w:sz w:val="20"/>
          <w:szCs w:val="20"/>
        </w:rPr>
      </w:pPr>
    </w:p>
    <w:p w:rsidR="009E77F9" w:rsidRPr="00926EB9" w:rsidRDefault="009E77F9" w:rsidP="000C09EC">
      <w:pPr>
        <w:shd w:val="clear" w:color="auto" w:fill="FFFFFF"/>
        <w:jc w:val="both"/>
        <w:rPr>
          <w:rFonts w:ascii="Arial" w:hAnsi="Arial"/>
          <w:b/>
          <w:sz w:val="20"/>
          <w:szCs w:val="20"/>
        </w:rPr>
      </w:pPr>
      <w:r w:rsidRPr="00926EB9">
        <w:rPr>
          <w:rFonts w:ascii="Arial" w:hAnsi="Arial"/>
          <w:b/>
          <w:sz w:val="20"/>
          <w:szCs w:val="20"/>
        </w:rPr>
        <w:t>Na obálce bude dále uvedena adresa uchazeče.</w:t>
      </w:r>
    </w:p>
    <w:p w:rsidR="00F44C2B" w:rsidRPr="00926EB9" w:rsidRDefault="00F44C2B" w:rsidP="006B1968">
      <w:pPr>
        <w:shd w:val="clear" w:color="auto" w:fill="FFFFFF"/>
        <w:jc w:val="both"/>
        <w:rPr>
          <w:rFonts w:ascii="Arial" w:hAnsi="Arial" w:cs="Arial"/>
          <w:sz w:val="20"/>
          <w:szCs w:val="20"/>
        </w:rPr>
      </w:pPr>
    </w:p>
    <w:p w:rsidR="00A6716C" w:rsidRPr="005618FC" w:rsidRDefault="00A6716C" w:rsidP="001D230F">
      <w:pPr>
        <w:pStyle w:val="Styl1"/>
        <w:numPr>
          <w:ilvl w:val="0"/>
          <w:numId w:val="17"/>
        </w:numPr>
        <w:shd w:val="clear" w:color="auto" w:fill="DBE5F1"/>
        <w:rPr>
          <w:szCs w:val="28"/>
        </w:rPr>
      </w:pPr>
      <w:bookmarkStart w:id="33" w:name="_Toc409617018"/>
      <w:r w:rsidRPr="005618FC">
        <w:rPr>
          <w:szCs w:val="28"/>
        </w:rPr>
        <w:t>LHŮTY A TERMÍNY ZADÁVACÍHO ŘÍZENÍ</w:t>
      </w:r>
      <w:bookmarkEnd w:id="33"/>
    </w:p>
    <w:p w:rsidR="00ED3231" w:rsidRPr="00DF389A" w:rsidRDefault="00ED3231" w:rsidP="00ED3231">
      <w:pPr>
        <w:outlineLvl w:val="1"/>
        <w:rPr>
          <w:b/>
          <w:u w:val="single"/>
        </w:rPr>
      </w:pPr>
      <w:bookmarkStart w:id="34" w:name="_Toc258487246"/>
      <w:r w:rsidRPr="00DF389A">
        <w:rPr>
          <w:rFonts w:ascii="Arial" w:hAnsi="Arial" w:cs="Arial"/>
          <w:b/>
          <w:noProof/>
          <w:u w:val="single"/>
        </w:rPr>
        <w:t>I. Lhůty a termíny zadávacího řízení</w:t>
      </w:r>
      <w:bookmarkEnd w:id="34"/>
    </w:p>
    <w:p w:rsidR="00ED3231" w:rsidRDefault="00ED3231" w:rsidP="00ED3231"/>
    <w:p w:rsidR="00ED3231" w:rsidRPr="00926EB9" w:rsidRDefault="00ED3231" w:rsidP="00ED3231">
      <w:pPr>
        <w:spacing w:after="120"/>
        <w:rPr>
          <w:rFonts w:ascii="Arial" w:hAnsi="Arial" w:cs="Arial"/>
          <w:b/>
          <w:sz w:val="20"/>
          <w:szCs w:val="20"/>
        </w:rPr>
      </w:pPr>
      <w:r w:rsidRPr="00926EB9">
        <w:rPr>
          <w:rFonts w:ascii="Arial" w:hAnsi="Arial" w:cs="Arial"/>
          <w:sz w:val="20"/>
          <w:szCs w:val="20"/>
        </w:rPr>
        <w:t xml:space="preserve">Lhůta pro podání nabídek: </w:t>
      </w:r>
      <w:r w:rsidR="00A64AE7">
        <w:rPr>
          <w:rFonts w:ascii="Arial" w:hAnsi="Arial" w:cs="Arial"/>
          <w:b/>
          <w:sz w:val="20"/>
          <w:szCs w:val="20"/>
        </w:rPr>
        <w:t>20. října 2015</w:t>
      </w:r>
      <w:r w:rsidRPr="00926EB9">
        <w:rPr>
          <w:rFonts w:ascii="Arial" w:hAnsi="Arial" w:cs="Arial"/>
          <w:b/>
          <w:sz w:val="20"/>
          <w:szCs w:val="20"/>
        </w:rPr>
        <w:t xml:space="preserve"> do </w:t>
      </w:r>
      <w:r w:rsidR="00A64AE7">
        <w:rPr>
          <w:rFonts w:ascii="Arial" w:hAnsi="Arial" w:cs="Arial"/>
          <w:b/>
          <w:sz w:val="20"/>
          <w:szCs w:val="20"/>
        </w:rPr>
        <w:t>10.00</w:t>
      </w:r>
      <w:r w:rsidRPr="00926EB9">
        <w:rPr>
          <w:rFonts w:ascii="Arial" w:hAnsi="Arial" w:cs="Arial"/>
          <w:b/>
          <w:sz w:val="20"/>
          <w:szCs w:val="20"/>
        </w:rPr>
        <w:t xml:space="preserve"> hodin.</w:t>
      </w:r>
    </w:p>
    <w:p w:rsidR="00ED3231" w:rsidRPr="00926EB9" w:rsidRDefault="00ED3231" w:rsidP="00ED3231">
      <w:pPr>
        <w:spacing w:after="120"/>
        <w:rPr>
          <w:rFonts w:ascii="Arial" w:hAnsi="Arial" w:cs="Arial"/>
          <w:sz w:val="20"/>
          <w:szCs w:val="20"/>
        </w:rPr>
      </w:pPr>
      <w:r w:rsidRPr="00926EB9">
        <w:rPr>
          <w:rFonts w:ascii="Arial" w:hAnsi="Arial" w:cs="Arial"/>
          <w:sz w:val="20"/>
          <w:szCs w:val="20"/>
        </w:rPr>
        <w:t>Otevírání obálek:</w:t>
      </w:r>
      <w:r w:rsidRPr="00926EB9">
        <w:rPr>
          <w:rFonts w:ascii="Arial" w:hAnsi="Arial" w:cs="Arial"/>
          <w:b/>
          <w:sz w:val="20"/>
          <w:szCs w:val="20"/>
        </w:rPr>
        <w:t xml:space="preserve"> od 10:10</w:t>
      </w:r>
      <w:r w:rsidRPr="00926EB9">
        <w:rPr>
          <w:rFonts w:ascii="Arial" w:hAnsi="Arial" w:cs="Arial"/>
          <w:sz w:val="20"/>
          <w:szCs w:val="20"/>
        </w:rPr>
        <w:t xml:space="preserve"> </w:t>
      </w:r>
      <w:r w:rsidRPr="00926EB9">
        <w:rPr>
          <w:rFonts w:ascii="Arial" w:hAnsi="Arial" w:cs="Arial"/>
          <w:b/>
          <w:sz w:val="20"/>
          <w:szCs w:val="20"/>
        </w:rPr>
        <w:t>hodin</w:t>
      </w:r>
      <w:r w:rsidRPr="00926EB9">
        <w:rPr>
          <w:rFonts w:ascii="Arial" w:hAnsi="Arial" w:cs="Arial"/>
          <w:sz w:val="20"/>
          <w:szCs w:val="20"/>
        </w:rPr>
        <w:t xml:space="preserve"> v budově Českého rozhlasu, </w:t>
      </w:r>
      <w:r w:rsidR="00AC2708">
        <w:rPr>
          <w:rFonts w:ascii="Arial" w:hAnsi="Arial" w:cs="Arial"/>
          <w:sz w:val="20"/>
          <w:szCs w:val="20"/>
        </w:rPr>
        <w:t>Římská 13</w:t>
      </w:r>
      <w:r w:rsidRPr="00926EB9">
        <w:rPr>
          <w:rFonts w:ascii="Arial" w:hAnsi="Arial" w:cs="Arial"/>
          <w:sz w:val="20"/>
          <w:szCs w:val="20"/>
        </w:rPr>
        <w:t>, Praha 2.</w:t>
      </w:r>
    </w:p>
    <w:p w:rsidR="00B14425" w:rsidRPr="00926EB9" w:rsidRDefault="00B14425" w:rsidP="00E64407">
      <w:pPr>
        <w:spacing w:after="120"/>
        <w:jc w:val="both"/>
        <w:rPr>
          <w:rFonts w:ascii="Arial" w:hAnsi="Arial" w:cs="Arial"/>
          <w:sz w:val="20"/>
          <w:szCs w:val="20"/>
        </w:rPr>
      </w:pPr>
      <w:r w:rsidRPr="00926EB9">
        <w:rPr>
          <w:rFonts w:ascii="Arial" w:hAnsi="Arial" w:cs="Arial"/>
          <w:sz w:val="20"/>
          <w:szCs w:val="20"/>
        </w:rPr>
        <w:t xml:space="preserve">S ohledem na záměr zadavatele použít jako prostředek k hodnocení nabídek elektronickou aukci se dle § 71 odst. </w:t>
      </w:r>
      <w:r w:rsidR="008B441F">
        <w:rPr>
          <w:rFonts w:ascii="Arial" w:hAnsi="Arial" w:cs="Arial"/>
          <w:sz w:val="20"/>
          <w:szCs w:val="20"/>
        </w:rPr>
        <w:t>6</w:t>
      </w:r>
      <w:r w:rsidRPr="00926EB9">
        <w:rPr>
          <w:rFonts w:ascii="Arial" w:hAnsi="Arial" w:cs="Arial"/>
          <w:sz w:val="20"/>
          <w:szCs w:val="20"/>
        </w:rPr>
        <w:t xml:space="preserve"> ZVZ otevírání obálek uskuteční </w:t>
      </w:r>
      <w:r w:rsidRPr="00926EB9">
        <w:rPr>
          <w:rFonts w:ascii="Arial" w:hAnsi="Arial" w:cs="Arial"/>
          <w:b/>
          <w:sz w:val="20"/>
          <w:szCs w:val="20"/>
        </w:rPr>
        <w:t>bez přítomnosti uchazečů</w:t>
      </w:r>
      <w:r w:rsidRPr="00926EB9">
        <w:rPr>
          <w:rFonts w:ascii="Arial" w:hAnsi="Arial" w:cs="Arial"/>
          <w:sz w:val="20"/>
          <w:szCs w:val="20"/>
        </w:rPr>
        <w:t>.</w:t>
      </w:r>
    </w:p>
    <w:p w:rsidR="00B14425" w:rsidRPr="00926EB9" w:rsidRDefault="00B14425" w:rsidP="00B14425">
      <w:pPr>
        <w:spacing w:before="120"/>
        <w:jc w:val="both"/>
        <w:rPr>
          <w:rFonts w:ascii="Arial" w:hAnsi="Arial" w:cs="Arial"/>
          <w:b/>
          <w:sz w:val="20"/>
          <w:szCs w:val="20"/>
        </w:rPr>
      </w:pPr>
      <w:r w:rsidRPr="00926EB9">
        <w:rPr>
          <w:rFonts w:ascii="Arial" w:hAnsi="Arial" w:cs="Arial"/>
          <w:sz w:val="20"/>
          <w:szCs w:val="20"/>
          <w:u w:val="single"/>
        </w:rPr>
        <w:t>Předpokládaný termín konání e-aukce</w:t>
      </w:r>
      <w:r w:rsidRPr="00926EB9">
        <w:rPr>
          <w:rFonts w:ascii="Arial" w:hAnsi="Arial" w:cs="Arial"/>
          <w:sz w:val="20"/>
          <w:szCs w:val="20"/>
        </w:rPr>
        <w:t xml:space="preserve">: </w:t>
      </w:r>
      <w:r w:rsidR="00A64AE7">
        <w:rPr>
          <w:rFonts w:ascii="Arial" w:hAnsi="Arial" w:cs="Arial"/>
          <w:b/>
          <w:sz w:val="20"/>
          <w:szCs w:val="20"/>
        </w:rPr>
        <w:t>10. listopadu 2015</w:t>
      </w:r>
      <w:r w:rsidRPr="00926EB9">
        <w:rPr>
          <w:rFonts w:ascii="Arial" w:hAnsi="Arial" w:cs="Arial"/>
          <w:b/>
          <w:sz w:val="20"/>
          <w:szCs w:val="20"/>
        </w:rPr>
        <w:t xml:space="preserve"> od </w:t>
      </w:r>
      <w:r w:rsidR="00A64AE7">
        <w:rPr>
          <w:rFonts w:ascii="Arial" w:hAnsi="Arial" w:cs="Arial"/>
          <w:b/>
          <w:sz w:val="20"/>
          <w:szCs w:val="20"/>
        </w:rPr>
        <w:t>10.00</w:t>
      </w:r>
      <w:r w:rsidRPr="00926EB9">
        <w:rPr>
          <w:rFonts w:ascii="Arial" w:hAnsi="Arial" w:cs="Arial"/>
          <w:b/>
          <w:sz w:val="20"/>
          <w:szCs w:val="20"/>
        </w:rPr>
        <w:t xml:space="preserve"> hodin. </w:t>
      </w:r>
    </w:p>
    <w:p w:rsidR="00B14425" w:rsidRPr="00926EB9" w:rsidRDefault="00B14425" w:rsidP="00B14425">
      <w:pPr>
        <w:jc w:val="both"/>
        <w:rPr>
          <w:rFonts w:ascii="Arial" w:hAnsi="Arial" w:cs="Arial"/>
          <w:sz w:val="20"/>
          <w:szCs w:val="20"/>
        </w:rPr>
      </w:pPr>
      <w:r w:rsidRPr="00926EB9">
        <w:rPr>
          <w:rFonts w:ascii="Arial" w:hAnsi="Arial" w:cs="Arial"/>
          <w:sz w:val="20"/>
          <w:szCs w:val="20"/>
        </w:rPr>
        <w:t>(výzva k účasti v e-aukci bude všem uchazečům, kteří nebyli vyloučeni z další účasti v zadávacím řízení, odeslána nejpozději 2 pracovní dny před jejím uskutečněním.)</w:t>
      </w:r>
    </w:p>
    <w:p w:rsidR="00ED3231" w:rsidRPr="00926EB9" w:rsidRDefault="00ED3231" w:rsidP="00ED3231">
      <w:pPr>
        <w:rPr>
          <w:rFonts w:ascii="Arial" w:hAnsi="Arial" w:cs="Arial"/>
          <w:sz w:val="20"/>
          <w:szCs w:val="20"/>
        </w:rPr>
      </w:pPr>
    </w:p>
    <w:p w:rsidR="00B14425" w:rsidRPr="00FE1B61" w:rsidRDefault="00ED3231" w:rsidP="00ED3231">
      <w:pPr>
        <w:spacing w:after="120"/>
        <w:rPr>
          <w:rFonts w:ascii="Arial" w:hAnsi="Arial" w:cs="Arial"/>
          <w:sz w:val="18"/>
          <w:szCs w:val="18"/>
        </w:rPr>
      </w:pPr>
      <w:r w:rsidRPr="00926EB9">
        <w:rPr>
          <w:rFonts w:ascii="Arial" w:hAnsi="Arial" w:cs="Arial"/>
          <w:b/>
          <w:sz w:val="20"/>
          <w:szCs w:val="20"/>
        </w:rPr>
        <w:t xml:space="preserve">Délka zadávací lhůty: </w:t>
      </w:r>
      <w:r w:rsidR="00A64AE7">
        <w:rPr>
          <w:rFonts w:ascii="Arial" w:hAnsi="Arial" w:cs="Arial"/>
          <w:b/>
          <w:sz w:val="20"/>
          <w:szCs w:val="20"/>
        </w:rPr>
        <w:t>4</w:t>
      </w:r>
      <w:r w:rsidR="00377E2A" w:rsidRPr="00926EB9">
        <w:rPr>
          <w:rFonts w:ascii="Arial" w:hAnsi="Arial" w:cs="Arial"/>
          <w:b/>
          <w:sz w:val="20"/>
          <w:szCs w:val="20"/>
        </w:rPr>
        <w:t xml:space="preserve"> </w:t>
      </w:r>
      <w:r w:rsidRPr="00926EB9">
        <w:rPr>
          <w:rFonts w:ascii="Arial" w:hAnsi="Arial" w:cs="Arial"/>
          <w:b/>
          <w:sz w:val="20"/>
          <w:szCs w:val="20"/>
        </w:rPr>
        <w:t>měsíce</w:t>
      </w:r>
    </w:p>
    <w:p w:rsidR="00ED3231" w:rsidRDefault="00ED3231" w:rsidP="00ED3231">
      <w:pPr>
        <w:outlineLvl w:val="1"/>
        <w:rPr>
          <w:rFonts w:ascii="Arial" w:hAnsi="Arial" w:cs="Arial"/>
          <w:b/>
          <w:noProof/>
          <w:u w:val="single"/>
        </w:rPr>
      </w:pPr>
      <w:bookmarkStart w:id="35" w:name="_Toc258487247"/>
      <w:r w:rsidRPr="008162D4">
        <w:rPr>
          <w:rFonts w:ascii="Arial" w:hAnsi="Arial" w:cs="Arial"/>
          <w:b/>
          <w:noProof/>
          <w:u w:val="single"/>
        </w:rPr>
        <w:t>II. Prohlídka místa plnění</w:t>
      </w:r>
      <w:bookmarkEnd w:id="35"/>
    </w:p>
    <w:p w:rsidR="00ED3231" w:rsidRPr="008162D4" w:rsidRDefault="00ED3231" w:rsidP="00ED3231">
      <w:pPr>
        <w:outlineLvl w:val="1"/>
        <w:rPr>
          <w:b/>
          <w:u w:val="single"/>
        </w:rPr>
      </w:pPr>
    </w:p>
    <w:p w:rsidR="00ED3231" w:rsidRPr="00926EB9" w:rsidRDefault="00ED3231" w:rsidP="00E64407">
      <w:pPr>
        <w:jc w:val="both"/>
        <w:rPr>
          <w:rFonts w:ascii="Arial" w:hAnsi="Arial" w:cs="Arial"/>
          <w:sz w:val="20"/>
          <w:szCs w:val="20"/>
        </w:rPr>
      </w:pPr>
      <w:r w:rsidRPr="00926EB9">
        <w:rPr>
          <w:rFonts w:ascii="Arial" w:hAnsi="Arial" w:cs="Arial"/>
          <w:sz w:val="20"/>
          <w:szCs w:val="20"/>
        </w:rPr>
        <w:lastRenderedPageBreak/>
        <w:t>Prohlídka místa plnění není pro plnění veřejné zakázky či zpracování nabídky nezbytná podle § 49 odst. 5 ZVZ, z tohoto důvodu není prohlídka místa organizovaná.</w:t>
      </w:r>
    </w:p>
    <w:p w:rsidR="00ED3231" w:rsidRPr="00926EB9" w:rsidRDefault="00ED3231" w:rsidP="00ED3231">
      <w:pPr>
        <w:rPr>
          <w:sz w:val="20"/>
          <w:szCs w:val="20"/>
        </w:rPr>
      </w:pPr>
    </w:p>
    <w:p w:rsidR="00ED3231" w:rsidRPr="008162D4" w:rsidRDefault="00ED3231" w:rsidP="00ED3231">
      <w:pPr>
        <w:outlineLvl w:val="1"/>
        <w:rPr>
          <w:rFonts w:ascii="Arial" w:hAnsi="Arial" w:cs="Arial"/>
          <w:b/>
          <w:u w:val="single"/>
        </w:rPr>
      </w:pPr>
      <w:bookmarkStart w:id="36" w:name="_Toc258487248"/>
      <w:r w:rsidRPr="008162D4">
        <w:rPr>
          <w:rFonts w:ascii="Arial" w:hAnsi="Arial" w:cs="Arial"/>
          <w:b/>
          <w:u w:val="single"/>
        </w:rPr>
        <w:t xml:space="preserve">III. </w:t>
      </w:r>
      <w:r w:rsidRPr="008162D4">
        <w:rPr>
          <w:rFonts w:ascii="Arial" w:hAnsi="Arial" w:cs="Arial"/>
          <w:b/>
          <w:noProof/>
          <w:u w:val="single"/>
        </w:rPr>
        <w:t xml:space="preserve">Poskytování dodatečných informací </w:t>
      </w:r>
      <w:r>
        <w:rPr>
          <w:rFonts w:ascii="Arial" w:hAnsi="Arial" w:cs="Arial"/>
          <w:b/>
          <w:noProof/>
          <w:u w:val="single"/>
        </w:rPr>
        <w:t xml:space="preserve">podle </w:t>
      </w:r>
      <w:r w:rsidRPr="008162D4">
        <w:rPr>
          <w:rFonts w:ascii="Arial" w:hAnsi="Arial" w:cs="Arial"/>
          <w:b/>
          <w:noProof/>
          <w:u w:val="single"/>
        </w:rPr>
        <w:t>§ 49 ZVZ</w:t>
      </w:r>
      <w:bookmarkEnd w:id="36"/>
    </w:p>
    <w:p w:rsidR="00ED3231" w:rsidRPr="00926EB9" w:rsidRDefault="00ED3231" w:rsidP="00ED3231">
      <w:pPr>
        <w:spacing w:before="120" w:after="120"/>
        <w:jc w:val="both"/>
        <w:rPr>
          <w:rFonts w:ascii="Arial" w:hAnsi="Arial" w:cs="Arial"/>
          <w:b/>
          <w:bCs/>
          <w:sz w:val="20"/>
          <w:szCs w:val="20"/>
        </w:rPr>
      </w:pPr>
      <w:r w:rsidRPr="00926EB9">
        <w:rPr>
          <w:rFonts w:ascii="Arial" w:hAnsi="Arial" w:cs="Arial"/>
          <w:sz w:val="20"/>
          <w:szCs w:val="20"/>
        </w:rPr>
        <w:t xml:space="preserve">Uchazeč je oprávněn po zadavateli písemně požadovat dodatečné informace k zadávacím podmínkám. Písemná žádost musí být zadavateli doručena nejpozději </w:t>
      </w:r>
      <w:r w:rsidRPr="00926EB9">
        <w:rPr>
          <w:rFonts w:ascii="Arial" w:hAnsi="Arial" w:cs="Arial"/>
          <w:b/>
          <w:bCs/>
          <w:sz w:val="20"/>
          <w:szCs w:val="20"/>
        </w:rPr>
        <w:t>6 pracovních dnů</w:t>
      </w:r>
      <w:r w:rsidRPr="00926EB9">
        <w:rPr>
          <w:rFonts w:ascii="Arial" w:hAnsi="Arial" w:cs="Arial"/>
          <w:sz w:val="20"/>
          <w:szCs w:val="20"/>
        </w:rPr>
        <w:t xml:space="preserve"> před uplynutím lhůty pro podání nabídek. Dodatečné informace budou uchazeči poskytnuty na základě písemné žádosti doručené osobně, prostřednictvím třetí osoby či prostřednictvím držitele poštovní licence do sídla zadavatele na jméno kontaktní osoby zadavatele nebo na základě platně doručené elektronické žádosti osoby, jejíž elektronický podpis byl úspěšně ověřen (prováděcí vyhláška č.</w:t>
      </w:r>
      <w:r w:rsidR="005F264E">
        <w:rPr>
          <w:rFonts w:ascii="Arial" w:hAnsi="Arial" w:cs="Arial"/>
          <w:sz w:val="20"/>
          <w:szCs w:val="20"/>
        </w:rPr>
        <w:t> </w:t>
      </w:r>
      <w:r w:rsidRPr="00926EB9">
        <w:rPr>
          <w:rFonts w:ascii="Arial" w:hAnsi="Arial" w:cs="Arial"/>
          <w:sz w:val="20"/>
          <w:szCs w:val="20"/>
        </w:rPr>
        <w:t xml:space="preserve">9/2011 Sb.), nebo prostřednictvím datové schránky. Současně je možné dodatečné dotazy zaslat prostřednictvím </w:t>
      </w:r>
      <w:r w:rsidRPr="00926EB9">
        <w:rPr>
          <w:rFonts w:ascii="Arial" w:hAnsi="Arial" w:cs="Arial"/>
          <w:b/>
          <w:bCs/>
          <w:sz w:val="20"/>
          <w:szCs w:val="20"/>
        </w:rPr>
        <w:t>elektronického nástroje EZAK.</w:t>
      </w:r>
    </w:p>
    <w:p w:rsidR="00ED3231" w:rsidRPr="00926EB9" w:rsidRDefault="00ED3231" w:rsidP="00ED3231">
      <w:pPr>
        <w:spacing w:after="120"/>
        <w:jc w:val="both"/>
        <w:rPr>
          <w:rFonts w:ascii="Arial" w:hAnsi="Arial" w:cs="Arial"/>
          <w:sz w:val="20"/>
          <w:szCs w:val="20"/>
        </w:rPr>
      </w:pPr>
      <w:r w:rsidRPr="00926EB9">
        <w:rPr>
          <w:rFonts w:ascii="Arial" w:hAnsi="Arial" w:cs="Arial"/>
          <w:sz w:val="20"/>
          <w:szCs w:val="20"/>
        </w:rPr>
        <w:t>Kontaktní údaje a osoby jsou uvedeny v této zadávací dokumentaci i v oznámení o zakázce ev. č.</w:t>
      </w:r>
      <w:r w:rsidR="005F264E">
        <w:rPr>
          <w:rFonts w:ascii="Arial" w:hAnsi="Arial" w:cs="Arial"/>
          <w:sz w:val="20"/>
          <w:szCs w:val="20"/>
        </w:rPr>
        <w:t> </w:t>
      </w:r>
      <w:r w:rsidR="00C66A94">
        <w:rPr>
          <w:rFonts w:ascii="Arial" w:hAnsi="Arial" w:cs="Arial"/>
          <w:sz w:val="20"/>
          <w:szCs w:val="20"/>
        </w:rPr>
        <w:t xml:space="preserve">VZ </w:t>
      </w:r>
      <w:r w:rsidR="00A64AE7" w:rsidRPr="00A64AE7">
        <w:rPr>
          <w:rFonts w:ascii="Arial" w:hAnsi="Arial" w:cs="Arial"/>
          <w:sz w:val="20"/>
          <w:szCs w:val="20"/>
        </w:rPr>
        <w:t>506265</w:t>
      </w:r>
      <w:r w:rsidRPr="00926EB9">
        <w:rPr>
          <w:rFonts w:ascii="Arial" w:hAnsi="Arial" w:cs="Arial"/>
          <w:sz w:val="20"/>
          <w:szCs w:val="20"/>
        </w:rPr>
        <w:t xml:space="preserve">, které bylo uveřejněno dne </w:t>
      </w:r>
      <w:r w:rsidR="00A64AE7">
        <w:rPr>
          <w:rFonts w:ascii="Arial" w:hAnsi="Arial" w:cs="Arial"/>
          <w:sz w:val="20"/>
          <w:szCs w:val="20"/>
        </w:rPr>
        <w:t xml:space="preserve">2. 9. 2015 </w:t>
      </w:r>
      <w:r w:rsidRPr="00926EB9">
        <w:rPr>
          <w:rFonts w:ascii="Arial" w:hAnsi="Arial" w:cs="Arial"/>
          <w:sz w:val="20"/>
          <w:szCs w:val="20"/>
        </w:rPr>
        <w:t>v Informačním systému o</w:t>
      </w:r>
      <w:r w:rsidR="005F264E">
        <w:rPr>
          <w:rFonts w:ascii="Arial" w:hAnsi="Arial" w:cs="Arial"/>
          <w:sz w:val="20"/>
          <w:szCs w:val="20"/>
        </w:rPr>
        <w:t> </w:t>
      </w:r>
      <w:r w:rsidRPr="00926EB9">
        <w:rPr>
          <w:rFonts w:ascii="Arial" w:hAnsi="Arial" w:cs="Arial"/>
          <w:sz w:val="20"/>
          <w:szCs w:val="20"/>
        </w:rPr>
        <w:t xml:space="preserve">veřejných zakázkách na </w:t>
      </w:r>
      <w:hyperlink r:id="rId21" w:history="1">
        <w:r w:rsidRPr="00926EB9">
          <w:rPr>
            <w:rStyle w:val="Hypertextovodkaz"/>
            <w:rFonts w:ascii="Arial" w:hAnsi="Arial" w:cs="Arial"/>
            <w:sz w:val="20"/>
            <w:szCs w:val="20"/>
          </w:rPr>
          <w:t>www.isvzus.cz</w:t>
        </w:r>
      </w:hyperlink>
    </w:p>
    <w:p w:rsidR="00ED3231" w:rsidRPr="00926EB9" w:rsidRDefault="00ED3231" w:rsidP="00ED3231">
      <w:pPr>
        <w:spacing w:before="120"/>
        <w:jc w:val="both"/>
        <w:rPr>
          <w:rFonts w:ascii="Arial" w:hAnsi="Arial" w:cs="Arial"/>
          <w:color w:val="000000"/>
          <w:sz w:val="20"/>
          <w:szCs w:val="20"/>
        </w:rPr>
      </w:pPr>
      <w:r w:rsidRPr="00926EB9">
        <w:rPr>
          <w:rFonts w:ascii="Arial" w:hAnsi="Arial" w:cs="Arial"/>
          <w:color w:val="000000"/>
          <w:sz w:val="20"/>
          <w:szCs w:val="20"/>
        </w:rPr>
        <w:t xml:space="preserve">Adresa: </w:t>
      </w:r>
    </w:p>
    <w:p w:rsidR="00ED3231" w:rsidRPr="00926EB9" w:rsidRDefault="00ED3231" w:rsidP="00ED3231">
      <w:pPr>
        <w:spacing w:before="120"/>
        <w:jc w:val="both"/>
        <w:rPr>
          <w:rFonts w:ascii="Arial" w:hAnsi="Arial" w:cs="Arial"/>
          <w:color w:val="000000"/>
          <w:sz w:val="20"/>
          <w:szCs w:val="20"/>
        </w:rPr>
      </w:pPr>
      <w:r w:rsidRPr="00926EB9">
        <w:rPr>
          <w:rFonts w:ascii="Arial" w:hAnsi="Arial" w:cs="Arial"/>
          <w:color w:val="000000"/>
          <w:sz w:val="20"/>
          <w:szCs w:val="20"/>
        </w:rPr>
        <w:t>Český rozhlas</w:t>
      </w:r>
    </w:p>
    <w:p w:rsidR="00ED3231" w:rsidRPr="00926EB9" w:rsidRDefault="00ED3231" w:rsidP="00ED3231">
      <w:pPr>
        <w:jc w:val="both"/>
        <w:rPr>
          <w:rFonts w:ascii="Arial" w:hAnsi="Arial"/>
          <w:sz w:val="20"/>
          <w:szCs w:val="20"/>
        </w:rPr>
      </w:pPr>
      <w:r w:rsidRPr="00926EB9">
        <w:rPr>
          <w:rFonts w:ascii="Arial" w:hAnsi="Arial"/>
          <w:sz w:val="20"/>
          <w:szCs w:val="20"/>
        </w:rPr>
        <w:t>Pavel Šmolík</w:t>
      </w:r>
    </w:p>
    <w:p w:rsidR="00ED3231" w:rsidRPr="00926EB9" w:rsidRDefault="005D7B42" w:rsidP="00ED3231">
      <w:pPr>
        <w:jc w:val="both"/>
        <w:rPr>
          <w:rFonts w:ascii="Arial" w:hAnsi="Arial"/>
          <w:sz w:val="20"/>
          <w:szCs w:val="20"/>
        </w:rPr>
      </w:pPr>
      <w:r>
        <w:rPr>
          <w:rFonts w:ascii="Arial" w:hAnsi="Arial"/>
          <w:sz w:val="20"/>
          <w:szCs w:val="20"/>
        </w:rPr>
        <w:t>Veřejné zakázky</w:t>
      </w:r>
    </w:p>
    <w:p w:rsidR="00ED3231" w:rsidRPr="00926EB9" w:rsidRDefault="00ED3231" w:rsidP="00ED3231">
      <w:pPr>
        <w:spacing w:after="120"/>
        <w:rPr>
          <w:rFonts w:ascii="Arial" w:hAnsi="Arial"/>
          <w:sz w:val="20"/>
          <w:szCs w:val="20"/>
        </w:rPr>
      </w:pPr>
      <w:r w:rsidRPr="00926EB9">
        <w:rPr>
          <w:rFonts w:ascii="Arial" w:hAnsi="Arial"/>
          <w:sz w:val="20"/>
          <w:szCs w:val="20"/>
        </w:rPr>
        <w:t>Vinohradská 12</w:t>
      </w:r>
      <w:r w:rsidRPr="00926EB9">
        <w:rPr>
          <w:rFonts w:ascii="Arial" w:hAnsi="Arial"/>
          <w:sz w:val="20"/>
          <w:szCs w:val="20"/>
        </w:rPr>
        <w:br/>
        <w:t>120 99 Praha 2</w:t>
      </w:r>
    </w:p>
    <w:p w:rsidR="00F32040" w:rsidRDefault="00ED3231" w:rsidP="00926EB9">
      <w:pPr>
        <w:autoSpaceDE w:val="0"/>
        <w:autoSpaceDN w:val="0"/>
        <w:jc w:val="both"/>
      </w:pPr>
      <w:r w:rsidRPr="00926EB9">
        <w:rPr>
          <w:rFonts w:ascii="Arial" w:hAnsi="Arial" w:cs="Arial"/>
          <w:sz w:val="20"/>
          <w:szCs w:val="20"/>
        </w:rPr>
        <w:t xml:space="preserve">Zadavatel odešle dodatečné informace k zadávacím podmínkám v  souladu s ustanovením § 49 odst. </w:t>
      </w:r>
      <w:smartTag w:uri="urn:schemas-microsoft-com:office:smarttags" w:element="metricconverter">
        <w:smartTagPr>
          <w:attr w:name="ProductID" w:val="2 a"/>
        </w:smartTagPr>
        <w:r w:rsidRPr="00926EB9">
          <w:rPr>
            <w:rFonts w:ascii="Arial" w:hAnsi="Arial" w:cs="Arial"/>
            <w:sz w:val="20"/>
            <w:szCs w:val="20"/>
          </w:rPr>
          <w:t>2 a</w:t>
        </w:r>
      </w:smartTag>
      <w:r w:rsidRPr="00926EB9">
        <w:rPr>
          <w:rFonts w:ascii="Arial" w:hAnsi="Arial" w:cs="Arial"/>
          <w:sz w:val="20"/>
          <w:szCs w:val="20"/>
        </w:rPr>
        <w:t xml:space="preserve"> násl. ZVZ nejpozději </w:t>
      </w:r>
      <w:r w:rsidRPr="00926EB9">
        <w:rPr>
          <w:rFonts w:ascii="Arial" w:hAnsi="Arial" w:cs="Arial"/>
          <w:b/>
          <w:bCs/>
          <w:sz w:val="20"/>
          <w:szCs w:val="20"/>
        </w:rPr>
        <w:t xml:space="preserve">do 4 pracovních dnů </w:t>
      </w:r>
      <w:r w:rsidRPr="00926EB9">
        <w:rPr>
          <w:rFonts w:ascii="Arial" w:hAnsi="Arial" w:cs="Arial"/>
          <w:sz w:val="20"/>
          <w:szCs w:val="20"/>
        </w:rPr>
        <w:t xml:space="preserve">od doručení žádosti, a to současně všem uchazečům, kteří požádali o poskytnutí zadávací dokumentaci nebo kterým byla zadávací dokumentace poskytnuta </w:t>
      </w:r>
      <w:r w:rsidRPr="00926EB9">
        <w:rPr>
          <w:rFonts w:ascii="Arial" w:hAnsi="Arial" w:cs="Arial"/>
          <w:b/>
          <w:bCs/>
          <w:sz w:val="20"/>
          <w:szCs w:val="20"/>
        </w:rPr>
        <w:t>(platí</w:t>
      </w:r>
      <w:r w:rsidRPr="00926EB9">
        <w:rPr>
          <w:rFonts w:ascii="Arial" w:hAnsi="Arial" w:cs="Arial"/>
          <w:sz w:val="20"/>
          <w:szCs w:val="20"/>
        </w:rPr>
        <w:t xml:space="preserve"> </w:t>
      </w:r>
      <w:r w:rsidRPr="00926EB9">
        <w:rPr>
          <w:rFonts w:ascii="Arial" w:hAnsi="Arial" w:cs="Arial"/>
          <w:b/>
          <w:bCs/>
          <w:sz w:val="20"/>
          <w:szCs w:val="20"/>
        </w:rPr>
        <w:t>pouze pro uchazeče registrované</w:t>
      </w:r>
      <w:r w:rsidRPr="00926EB9">
        <w:rPr>
          <w:rFonts w:ascii="Arial" w:hAnsi="Arial" w:cs="Arial"/>
          <w:sz w:val="20"/>
          <w:szCs w:val="20"/>
        </w:rPr>
        <w:t xml:space="preserve"> v systému </w:t>
      </w:r>
      <w:r w:rsidRPr="00926EB9">
        <w:rPr>
          <w:rFonts w:ascii="Arial" w:hAnsi="Arial" w:cs="Arial"/>
          <w:b/>
          <w:bCs/>
          <w:sz w:val="20"/>
          <w:szCs w:val="20"/>
        </w:rPr>
        <w:t>EZAK</w:t>
      </w:r>
      <w:r w:rsidRPr="00926EB9">
        <w:rPr>
          <w:rFonts w:ascii="Arial" w:hAnsi="Arial" w:cs="Arial"/>
          <w:sz w:val="20"/>
          <w:szCs w:val="20"/>
        </w:rPr>
        <w:t xml:space="preserve">, přes který zadavatel neomezeně poskytuje zadávací dokumentaci). Zároveň zadavatel uveřejní dodatečné informace, včetně přesného znění žádosti, též způsobem, jakým poskytl přístup k zadávací dokumentaci, který umožňuje dálkový přístup, tedy na profilu zadavatele </w:t>
      </w:r>
      <w:hyperlink r:id="rId22" w:history="1">
        <w:r w:rsidRPr="00926EB9">
          <w:rPr>
            <w:rStyle w:val="Hypertextovodkaz"/>
            <w:rFonts w:ascii="Arial" w:hAnsi="Arial" w:cs="Arial"/>
            <w:sz w:val="20"/>
            <w:szCs w:val="20"/>
          </w:rPr>
          <w:t>https://verejnezakazky.rozhlas.cz</w:t>
        </w:r>
      </w:hyperlink>
      <w:r w:rsidRPr="00926EB9">
        <w:rPr>
          <w:rFonts w:ascii="Arial" w:hAnsi="Arial" w:cs="Arial"/>
          <w:sz w:val="20"/>
          <w:szCs w:val="20"/>
        </w:rPr>
        <w:t>, v záložce „</w:t>
      </w:r>
      <w:r w:rsidRPr="00926EB9">
        <w:rPr>
          <w:rFonts w:ascii="Arial" w:hAnsi="Arial" w:cs="Arial"/>
          <w:b/>
          <w:bCs/>
          <w:i/>
          <w:iCs/>
          <w:sz w:val="20"/>
          <w:szCs w:val="20"/>
        </w:rPr>
        <w:t>Dokumenty veřejné zakázky</w:t>
      </w:r>
      <w:r w:rsidRPr="00926EB9">
        <w:rPr>
          <w:rFonts w:ascii="Arial" w:hAnsi="Arial" w:cs="Arial"/>
          <w:sz w:val="20"/>
          <w:szCs w:val="20"/>
        </w:rPr>
        <w:t>“.</w:t>
      </w:r>
    </w:p>
    <w:p w:rsidR="00A6716C" w:rsidRPr="00EA3975" w:rsidRDefault="00A6716C" w:rsidP="001D230F">
      <w:pPr>
        <w:pStyle w:val="Styl1"/>
        <w:numPr>
          <w:ilvl w:val="0"/>
          <w:numId w:val="17"/>
        </w:numPr>
        <w:shd w:val="clear" w:color="auto" w:fill="DBE5F1"/>
      </w:pPr>
      <w:bookmarkStart w:id="37" w:name="_Toc409617019"/>
      <w:r w:rsidRPr="00EA3975">
        <w:t>HODNOTÍCÍ KRITÉRIA</w:t>
      </w:r>
      <w:bookmarkEnd w:id="37"/>
    </w:p>
    <w:p w:rsidR="00373CAF" w:rsidRPr="00017772" w:rsidRDefault="00373CAF" w:rsidP="00373CAF">
      <w:pPr>
        <w:jc w:val="both"/>
        <w:rPr>
          <w:rFonts w:ascii="Arial" w:hAnsi="Arial" w:cs="Arial"/>
          <w:sz w:val="20"/>
          <w:szCs w:val="20"/>
        </w:rPr>
      </w:pPr>
      <w:r w:rsidRPr="00017772">
        <w:rPr>
          <w:rFonts w:ascii="Arial" w:hAnsi="Arial" w:cs="Arial"/>
          <w:sz w:val="20"/>
          <w:szCs w:val="20"/>
        </w:rPr>
        <w:t>Základním hodnotícím kritériem pro zadání zakázky je:</w:t>
      </w:r>
    </w:p>
    <w:p w:rsidR="00373CAF" w:rsidRPr="00017772" w:rsidRDefault="00373CAF" w:rsidP="00373CAF">
      <w:pPr>
        <w:jc w:val="both"/>
        <w:rPr>
          <w:rFonts w:ascii="Arial" w:hAnsi="Arial" w:cs="Arial"/>
          <w:sz w:val="20"/>
          <w:szCs w:val="20"/>
        </w:rPr>
      </w:pPr>
    </w:p>
    <w:p w:rsidR="00B91D7B" w:rsidRPr="00F30AEA" w:rsidRDefault="00373CAF" w:rsidP="00394853">
      <w:pPr>
        <w:numPr>
          <w:ilvl w:val="0"/>
          <w:numId w:val="12"/>
        </w:numPr>
        <w:jc w:val="both"/>
        <w:rPr>
          <w:rFonts w:ascii="Arial" w:hAnsi="Arial" w:cs="Arial"/>
          <w:sz w:val="20"/>
          <w:szCs w:val="20"/>
        </w:rPr>
      </w:pPr>
      <w:r w:rsidRPr="00017772">
        <w:rPr>
          <w:rFonts w:ascii="Arial" w:hAnsi="Arial" w:cs="Arial"/>
          <w:b/>
          <w:sz w:val="20"/>
          <w:szCs w:val="20"/>
        </w:rPr>
        <w:t>nejnižší nabídková cena</w:t>
      </w:r>
    </w:p>
    <w:p w:rsidR="00F30AEA" w:rsidRDefault="00F30AEA" w:rsidP="00F30AEA">
      <w:pPr>
        <w:ind w:left="720"/>
        <w:jc w:val="both"/>
        <w:rPr>
          <w:rFonts w:ascii="Arial" w:hAnsi="Arial" w:cs="Arial"/>
          <w:b/>
          <w:sz w:val="20"/>
          <w:szCs w:val="20"/>
        </w:rPr>
      </w:pPr>
    </w:p>
    <w:p w:rsidR="00F30AEA" w:rsidRPr="00F30AEA" w:rsidRDefault="00F30AEA" w:rsidP="00F30AEA">
      <w:pPr>
        <w:jc w:val="both"/>
        <w:rPr>
          <w:rFonts w:ascii="Arial" w:hAnsi="Arial" w:cs="Arial"/>
          <w:b/>
          <w:bCs/>
          <w:color w:val="000000"/>
          <w:sz w:val="20"/>
          <w:szCs w:val="20"/>
        </w:rPr>
      </w:pPr>
      <w:r w:rsidRPr="00017772">
        <w:rPr>
          <w:rFonts w:ascii="Arial" w:hAnsi="Arial" w:cs="Arial"/>
          <w:b/>
          <w:bCs/>
          <w:color w:val="000000"/>
          <w:sz w:val="20"/>
          <w:szCs w:val="20"/>
        </w:rPr>
        <w:t xml:space="preserve">Zadavatel </w:t>
      </w:r>
      <w:r w:rsidRPr="00017772">
        <w:rPr>
          <w:rFonts w:ascii="Arial" w:hAnsi="Arial" w:cs="Arial"/>
          <w:b/>
          <w:bCs/>
          <w:sz w:val="20"/>
          <w:szCs w:val="20"/>
        </w:rPr>
        <w:t>sděluje, že jako prostředek pro hodnocení nabídek využije elektronickou aukci (dále</w:t>
      </w:r>
      <w:r w:rsidRPr="00017772">
        <w:rPr>
          <w:rFonts w:ascii="Arial" w:hAnsi="Arial" w:cs="Arial"/>
          <w:b/>
          <w:bCs/>
          <w:color w:val="000000"/>
          <w:sz w:val="20"/>
          <w:szCs w:val="20"/>
        </w:rPr>
        <w:t xml:space="preserve"> též jen e-aukce). </w:t>
      </w:r>
    </w:p>
    <w:p w:rsidR="00A6716C" w:rsidRPr="00715CAF" w:rsidRDefault="00844E33" w:rsidP="001D230F">
      <w:pPr>
        <w:pStyle w:val="Styl1"/>
        <w:numPr>
          <w:ilvl w:val="0"/>
          <w:numId w:val="17"/>
        </w:numPr>
        <w:shd w:val="clear" w:color="auto" w:fill="DBE5F1"/>
        <w:rPr>
          <w:szCs w:val="28"/>
        </w:rPr>
      </w:pPr>
      <w:bookmarkStart w:id="38" w:name="_Toc409617020"/>
      <w:r>
        <w:t>P</w:t>
      </w:r>
      <w:r w:rsidR="00A6716C" w:rsidRPr="00EA3975">
        <w:t>ŘÍLOHY NEBO DALŠÍ SOUČÁSTI ZADÁVACÍ DOKUMENTACE</w:t>
      </w:r>
      <w:bookmarkEnd w:id="38"/>
    </w:p>
    <w:p w:rsidR="00121613" w:rsidRDefault="00121613" w:rsidP="00394853">
      <w:pPr>
        <w:pStyle w:val="Zkladntextodsazen"/>
        <w:numPr>
          <w:ilvl w:val="0"/>
          <w:numId w:val="23"/>
        </w:numPr>
        <w:spacing w:after="0"/>
        <w:rPr>
          <w:rFonts w:ascii="Arial" w:hAnsi="Arial" w:cs="Arial"/>
          <w:sz w:val="20"/>
          <w:szCs w:val="20"/>
        </w:rPr>
      </w:pPr>
      <w:r w:rsidRPr="00C050F6">
        <w:rPr>
          <w:rFonts w:ascii="Arial" w:hAnsi="Arial" w:cs="Arial"/>
          <w:sz w:val="20"/>
          <w:szCs w:val="20"/>
        </w:rPr>
        <w:t>Příloha č. 1 – Krycí list nabídky</w:t>
      </w:r>
    </w:p>
    <w:p w:rsidR="00121613" w:rsidRDefault="00121613" w:rsidP="00394853">
      <w:pPr>
        <w:pStyle w:val="Zkladntextodsazen"/>
        <w:numPr>
          <w:ilvl w:val="0"/>
          <w:numId w:val="23"/>
        </w:numPr>
        <w:spacing w:after="0"/>
        <w:rPr>
          <w:rFonts w:ascii="Arial" w:hAnsi="Arial" w:cs="Arial"/>
          <w:sz w:val="20"/>
          <w:szCs w:val="20"/>
        </w:rPr>
      </w:pPr>
      <w:r w:rsidRPr="00C050F6">
        <w:rPr>
          <w:rFonts w:ascii="Arial" w:hAnsi="Arial" w:cs="Arial"/>
          <w:sz w:val="20"/>
          <w:szCs w:val="20"/>
        </w:rPr>
        <w:t>Příloha č. 2</w:t>
      </w:r>
      <w:r>
        <w:rPr>
          <w:rFonts w:ascii="Arial" w:hAnsi="Arial" w:cs="Arial"/>
          <w:sz w:val="20"/>
          <w:szCs w:val="20"/>
        </w:rPr>
        <w:t>,1</w:t>
      </w:r>
      <w:r w:rsidRPr="00C050F6">
        <w:rPr>
          <w:rFonts w:ascii="Arial" w:hAnsi="Arial" w:cs="Arial"/>
          <w:sz w:val="20"/>
          <w:szCs w:val="20"/>
        </w:rPr>
        <w:t xml:space="preserve"> – Závazný návrh rámcové smlouvy</w:t>
      </w:r>
      <w:r>
        <w:rPr>
          <w:rFonts w:ascii="Arial" w:hAnsi="Arial" w:cs="Arial"/>
          <w:sz w:val="20"/>
          <w:szCs w:val="20"/>
        </w:rPr>
        <w:t xml:space="preserve"> osobní vozidla</w:t>
      </w:r>
    </w:p>
    <w:p w:rsidR="00121613" w:rsidRPr="00121613" w:rsidRDefault="00121613" w:rsidP="00394853">
      <w:pPr>
        <w:pStyle w:val="Zkladntextodsazen"/>
        <w:numPr>
          <w:ilvl w:val="0"/>
          <w:numId w:val="23"/>
        </w:numPr>
        <w:spacing w:after="0"/>
        <w:rPr>
          <w:rFonts w:ascii="Arial" w:hAnsi="Arial" w:cs="Arial"/>
          <w:sz w:val="20"/>
          <w:szCs w:val="20"/>
        </w:rPr>
      </w:pPr>
      <w:r w:rsidRPr="00C050F6">
        <w:rPr>
          <w:rFonts w:ascii="Arial" w:hAnsi="Arial" w:cs="Arial"/>
          <w:sz w:val="20"/>
          <w:szCs w:val="20"/>
        </w:rPr>
        <w:t>Příloha č. 2</w:t>
      </w:r>
      <w:r>
        <w:rPr>
          <w:rFonts w:ascii="Arial" w:hAnsi="Arial" w:cs="Arial"/>
          <w:sz w:val="20"/>
          <w:szCs w:val="20"/>
        </w:rPr>
        <w:t>,</w:t>
      </w:r>
      <w:r w:rsidR="00926EB9">
        <w:rPr>
          <w:rFonts w:ascii="Arial" w:hAnsi="Arial" w:cs="Arial"/>
          <w:sz w:val="20"/>
          <w:szCs w:val="20"/>
        </w:rPr>
        <w:t>2</w:t>
      </w:r>
      <w:r w:rsidRPr="00C050F6">
        <w:rPr>
          <w:rFonts w:ascii="Arial" w:hAnsi="Arial" w:cs="Arial"/>
          <w:sz w:val="20"/>
          <w:szCs w:val="20"/>
        </w:rPr>
        <w:t xml:space="preserve"> – Závazný návrh rámcové smlouvy</w:t>
      </w:r>
      <w:r>
        <w:rPr>
          <w:rFonts w:ascii="Arial" w:hAnsi="Arial" w:cs="Arial"/>
          <w:sz w:val="20"/>
          <w:szCs w:val="20"/>
        </w:rPr>
        <w:t xml:space="preserve"> </w:t>
      </w:r>
      <w:r w:rsidR="00EC63A3">
        <w:rPr>
          <w:rFonts w:ascii="Arial" w:hAnsi="Arial" w:cs="Arial"/>
          <w:sz w:val="20"/>
          <w:szCs w:val="20"/>
        </w:rPr>
        <w:t xml:space="preserve">užitková </w:t>
      </w:r>
      <w:r>
        <w:rPr>
          <w:rFonts w:ascii="Arial" w:hAnsi="Arial" w:cs="Arial"/>
          <w:sz w:val="20"/>
          <w:szCs w:val="20"/>
        </w:rPr>
        <w:t>vozidla</w:t>
      </w:r>
    </w:p>
    <w:p w:rsidR="00EF6F0B" w:rsidRDefault="00EF6F0B" w:rsidP="00394853">
      <w:pPr>
        <w:pStyle w:val="Zkladntextodsazen"/>
        <w:numPr>
          <w:ilvl w:val="0"/>
          <w:numId w:val="23"/>
        </w:numPr>
        <w:spacing w:after="0"/>
        <w:rPr>
          <w:rFonts w:ascii="Arial" w:hAnsi="Arial" w:cs="Arial"/>
          <w:sz w:val="20"/>
          <w:szCs w:val="20"/>
        </w:rPr>
      </w:pPr>
      <w:r w:rsidRPr="00CB662B">
        <w:rPr>
          <w:rFonts w:ascii="Arial" w:hAnsi="Arial" w:cs="Arial"/>
          <w:sz w:val="20"/>
          <w:szCs w:val="20"/>
        </w:rPr>
        <w:t xml:space="preserve">Příloha č. </w:t>
      </w:r>
      <w:r>
        <w:rPr>
          <w:rFonts w:ascii="Arial" w:hAnsi="Arial" w:cs="Arial"/>
          <w:sz w:val="20"/>
          <w:szCs w:val="20"/>
        </w:rPr>
        <w:t>3</w:t>
      </w:r>
      <w:r w:rsidRPr="00CB662B">
        <w:rPr>
          <w:rFonts w:ascii="Arial" w:hAnsi="Arial" w:cs="Arial"/>
          <w:sz w:val="20"/>
          <w:szCs w:val="20"/>
        </w:rPr>
        <w:t xml:space="preserve"> - Auta rozdělená podle SDA do obchodních tříd</w:t>
      </w:r>
      <w:r w:rsidRPr="00C050F6">
        <w:rPr>
          <w:rFonts w:ascii="Arial" w:hAnsi="Arial" w:cs="Arial"/>
          <w:sz w:val="20"/>
          <w:szCs w:val="20"/>
        </w:rPr>
        <w:t xml:space="preserve"> </w:t>
      </w:r>
    </w:p>
    <w:p w:rsidR="00121613" w:rsidRDefault="00121613" w:rsidP="00394853">
      <w:pPr>
        <w:pStyle w:val="Zkladntextodsazen"/>
        <w:numPr>
          <w:ilvl w:val="0"/>
          <w:numId w:val="23"/>
        </w:numPr>
        <w:spacing w:after="0"/>
        <w:rPr>
          <w:rFonts w:ascii="Arial" w:hAnsi="Arial" w:cs="Arial"/>
          <w:sz w:val="20"/>
          <w:szCs w:val="20"/>
        </w:rPr>
      </w:pPr>
      <w:r w:rsidRPr="00C050F6">
        <w:rPr>
          <w:rFonts w:ascii="Arial" w:hAnsi="Arial" w:cs="Arial"/>
          <w:sz w:val="20"/>
          <w:szCs w:val="20"/>
        </w:rPr>
        <w:t>Příloha č. 4 – Osobní vozidla - požadované vlastnosti</w:t>
      </w:r>
    </w:p>
    <w:p w:rsidR="00121613" w:rsidRDefault="00121613" w:rsidP="00394853">
      <w:pPr>
        <w:pStyle w:val="Zkladntextodsazen"/>
        <w:numPr>
          <w:ilvl w:val="0"/>
          <w:numId w:val="23"/>
        </w:numPr>
        <w:spacing w:after="0"/>
        <w:rPr>
          <w:rFonts w:ascii="Arial" w:hAnsi="Arial" w:cs="Arial"/>
          <w:sz w:val="20"/>
          <w:szCs w:val="20"/>
        </w:rPr>
      </w:pPr>
      <w:r w:rsidRPr="00C050F6">
        <w:rPr>
          <w:rFonts w:ascii="Arial" w:hAnsi="Arial" w:cs="Arial"/>
          <w:sz w:val="20"/>
          <w:szCs w:val="20"/>
        </w:rPr>
        <w:t>Příloha č. 5 – Užitková vozidla - požadované vlastnosti</w:t>
      </w:r>
    </w:p>
    <w:p w:rsidR="00121613" w:rsidRDefault="00121613" w:rsidP="00394853">
      <w:pPr>
        <w:pStyle w:val="Zkladntextodsazen"/>
        <w:numPr>
          <w:ilvl w:val="0"/>
          <w:numId w:val="23"/>
        </w:numPr>
        <w:spacing w:after="0"/>
        <w:rPr>
          <w:rFonts w:ascii="Arial" w:hAnsi="Arial" w:cs="Arial"/>
          <w:sz w:val="20"/>
          <w:szCs w:val="20"/>
        </w:rPr>
      </w:pPr>
      <w:r>
        <w:rPr>
          <w:rFonts w:ascii="Arial" w:hAnsi="Arial" w:cs="Arial"/>
          <w:sz w:val="20"/>
          <w:szCs w:val="20"/>
        </w:rPr>
        <w:t>Příloha č. 6 – Tabulka pro zpracování nabídkové ceny – část 1 VZ</w:t>
      </w:r>
    </w:p>
    <w:p w:rsidR="00121613" w:rsidRPr="00CB662B" w:rsidRDefault="00121613" w:rsidP="00394853">
      <w:pPr>
        <w:pStyle w:val="Zkladntextodsazen"/>
        <w:numPr>
          <w:ilvl w:val="0"/>
          <w:numId w:val="23"/>
        </w:numPr>
        <w:spacing w:after="0"/>
        <w:rPr>
          <w:rFonts w:ascii="Arial" w:hAnsi="Arial" w:cs="Arial"/>
          <w:sz w:val="20"/>
          <w:szCs w:val="20"/>
        </w:rPr>
      </w:pPr>
      <w:r>
        <w:rPr>
          <w:rFonts w:ascii="Arial" w:hAnsi="Arial" w:cs="Arial"/>
          <w:sz w:val="20"/>
          <w:szCs w:val="20"/>
        </w:rPr>
        <w:t>Příloha č. 7 – Tabulka pro zpracování nabídkové ceny – část 2 VZ</w:t>
      </w:r>
    </w:p>
    <w:p w:rsidR="00B50611" w:rsidRPr="00CB662B" w:rsidRDefault="00B50611" w:rsidP="005618FC">
      <w:pPr>
        <w:pStyle w:val="Zkladntextodsazen"/>
        <w:spacing w:after="0"/>
        <w:ind w:left="720"/>
        <w:rPr>
          <w:rFonts w:ascii="Arial" w:hAnsi="Arial" w:cs="Arial"/>
          <w:sz w:val="20"/>
          <w:szCs w:val="20"/>
        </w:rPr>
      </w:pPr>
    </w:p>
    <w:p w:rsidR="00A6716C" w:rsidRDefault="00A6716C"/>
    <w:p w:rsidR="004E6725" w:rsidRPr="00661283" w:rsidRDefault="004E6725" w:rsidP="004E6725">
      <w:pPr>
        <w:tabs>
          <w:tab w:val="left" w:pos="3795"/>
        </w:tabs>
        <w:rPr>
          <w:rFonts w:ascii="Arial" w:hAnsi="Arial" w:cs="Arial"/>
          <w:sz w:val="22"/>
          <w:szCs w:val="22"/>
        </w:rPr>
      </w:pPr>
      <w:r>
        <w:rPr>
          <w:rFonts w:ascii="Arial" w:hAnsi="Arial" w:cs="Arial"/>
        </w:rPr>
        <w:br w:type="page"/>
      </w:r>
      <w:r w:rsidRPr="00661283">
        <w:rPr>
          <w:rFonts w:ascii="Arial" w:hAnsi="Arial" w:cs="Arial"/>
          <w:sz w:val="22"/>
          <w:szCs w:val="22"/>
        </w:rPr>
        <w:lastRenderedPageBreak/>
        <w:t>Příloha č. 1</w:t>
      </w:r>
    </w:p>
    <w:p w:rsidR="004E6725" w:rsidRDefault="004E6725" w:rsidP="004E6725">
      <w:pPr>
        <w:pStyle w:val="Zkladntext31"/>
        <w:jc w:val="center"/>
        <w:rPr>
          <w:rFonts w:ascii="Arial" w:hAnsi="Arial" w:cs="Arial"/>
          <w:b/>
          <w:sz w:val="24"/>
          <w:szCs w:val="24"/>
          <w:shd w:val="clear" w:color="auto" w:fill="C0C0C0"/>
        </w:rPr>
      </w:pPr>
      <w:r>
        <w:rPr>
          <w:rFonts w:ascii="Arial" w:hAnsi="Arial" w:cs="Arial"/>
          <w:b/>
          <w:sz w:val="24"/>
          <w:szCs w:val="24"/>
          <w:shd w:val="clear" w:color="auto" w:fill="C0C0C0"/>
        </w:rPr>
        <w:t>Krycí list nabídky</w:t>
      </w:r>
    </w:p>
    <w:p w:rsidR="004E6725" w:rsidRDefault="004E6725" w:rsidP="004E6725">
      <w:pPr>
        <w:jc w:val="center"/>
        <w:rPr>
          <w:rFonts w:ascii="Arial" w:hAnsi="Arial" w:cs="Arial"/>
        </w:rPr>
      </w:pPr>
      <w:r>
        <w:rPr>
          <w:rFonts w:ascii="Arial" w:hAnsi="Arial" w:cs="Arial"/>
        </w:rPr>
        <w:t xml:space="preserve">na veřejnou zakázku: </w:t>
      </w:r>
    </w:p>
    <w:p w:rsidR="00B91D7B" w:rsidRPr="002B4A1B" w:rsidRDefault="004E6725" w:rsidP="00D90076">
      <w:pPr>
        <w:spacing w:before="120" w:after="120"/>
        <w:jc w:val="center"/>
        <w:rPr>
          <w:rFonts w:ascii="Arial" w:hAnsi="Arial" w:cs="Arial"/>
        </w:rPr>
      </w:pPr>
      <w:r w:rsidRPr="00926EB9">
        <w:rPr>
          <w:rFonts w:ascii="Arial" w:hAnsi="Arial" w:cs="Arial"/>
          <w:b/>
        </w:rPr>
        <w:t xml:space="preserve">č. j. </w:t>
      </w:r>
      <w:r w:rsidR="002C4EF4" w:rsidRPr="00926EB9">
        <w:rPr>
          <w:rFonts w:ascii="Arial" w:hAnsi="Arial" w:cs="Arial"/>
          <w:b/>
        </w:rPr>
        <w:t>VZ0</w:t>
      </w:r>
      <w:r w:rsidR="00EC047F">
        <w:rPr>
          <w:rFonts w:ascii="Arial" w:hAnsi="Arial" w:cs="Arial"/>
          <w:b/>
        </w:rPr>
        <w:t>23</w:t>
      </w:r>
      <w:r w:rsidR="00030AA4">
        <w:rPr>
          <w:rFonts w:ascii="Arial" w:hAnsi="Arial" w:cs="Arial"/>
          <w:b/>
        </w:rPr>
        <w:t>/201</w:t>
      </w:r>
      <w:r w:rsidR="002C4EF4">
        <w:rPr>
          <w:rFonts w:ascii="Arial" w:hAnsi="Arial" w:cs="Arial"/>
          <w:b/>
        </w:rPr>
        <w:t>5 – část 1 VZ</w:t>
      </w:r>
    </w:p>
    <w:tbl>
      <w:tblPr>
        <w:tblW w:w="9180" w:type="dxa"/>
        <w:jc w:val="center"/>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4680"/>
        <w:gridCol w:w="4500"/>
      </w:tblGrid>
      <w:tr w:rsidR="00B91D7B" w:rsidRPr="002B4A1B" w:rsidTr="00B91D7B">
        <w:trPr>
          <w:trHeight w:val="178"/>
          <w:jc w:val="center"/>
        </w:trPr>
        <w:tc>
          <w:tcPr>
            <w:tcW w:w="9180" w:type="dxa"/>
            <w:gridSpan w:val="2"/>
            <w:shd w:val="clear" w:color="auto" w:fill="99CCFF"/>
            <w:vAlign w:val="center"/>
          </w:tcPr>
          <w:p w:rsidR="00B91D7B" w:rsidRPr="004E6725" w:rsidRDefault="00B91D7B" w:rsidP="00E629E6">
            <w:pPr>
              <w:rPr>
                <w:rFonts w:ascii="Arial" w:hAnsi="Arial" w:cs="Arial"/>
                <w:b/>
                <w:sz w:val="20"/>
                <w:szCs w:val="20"/>
              </w:rPr>
            </w:pPr>
            <w:r w:rsidRPr="004E6725">
              <w:rPr>
                <w:rFonts w:ascii="Arial" w:hAnsi="Arial" w:cs="Arial"/>
                <w:b/>
                <w:sz w:val="20"/>
                <w:szCs w:val="20"/>
              </w:rPr>
              <w:t>Údaje o uchazeči</w:t>
            </w:r>
          </w:p>
        </w:tc>
      </w:tr>
      <w:tr w:rsidR="00B91D7B" w:rsidRPr="002B4A1B" w:rsidTr="00E629E6">
        <w:trPr>
          <w:trHeight w:val="397"/>
          <w:jc w:val="center"/>
        </w:trPr>
        <w:tc>
          <w:tcPr>
            <w:tcW w:w="4680" w:type="dxa"/>
            <w:shd w:val="clear" w:color="auto" w:fill="FFFFFF"/>
            <w:vAlign w:val="center"/>
          </w:tcPr>
          <w:p w:rsidR="004E6725" w:rsidRPr="0055428B" w:rsidRDefault="004E6725" w:rsidP="004E6725">
            <w:pPr>
              <w:rPr>
                <w:rFonts w:ascii="Arial" w:hAnsi="Arial" w:cs="Arial"/>
                <w:sz w:val="18"/>
                <w:szCs w:val="18"/>
              </w:rPr>
            </w:pPr>
            <w:r w:rsidRPr="0055428B">
              <w:rPr>
                <w:rFonts w:ascii="Arial" w:hAnsi="Arial" w:cs="Arial"/>
                <w:sz w:val="18"/>
                <w:szCs w:val="18"/>
              </w:rPr>
              <w:t>Obchodní firma nebo název</w:t>
            </w:r>
          </w:p>
          <w:p w:rsidR="00B91D7B" w:rsidRPr="002B4A1B" w:rsidRDefault="004E6725" w:rsidP="004E6725">
            <w:pPr>
              <w:rPr>
                <w:rFonts w:ascii="Arial" w:hAnsi="Arial" w:cs="Arial"/>
              </w:rPr>
            </w:pPr>
            <w:r w:rsidRPr="0055428B">
              <w:rPr>
                <w:rFonts w:ascii="Arial" w:hAnsi="Arial" w:cs="Arial"/>
                <w:sz w:val="18"/>
                <w:szCs w:val="18"/>
              </w:rPr>
              <w:t>(jméno a příjmení jedná-li se o fyzickou osobu)</w:t>
            </w:r>
          </w:p>
        </w:tc>
        <w:tc>
          <w:tcPr>
            <w:tcW w:w="4500" w:type="dxa"/>
            <w:vAlign w:val="center"/>
          </w:tcPr>
          <w:p w:rsidR="00B91D7B" w:rsidRPr="002B4A1B" w:rsidRDefault="00B91D7B" w:rsidP="00E629E6">
            <w:pPr>
              <w:rPr>
                <w:rFonts w:ascii="Arial" w:hAnsi="Arial" w:cs="Arial"/>
              </w:rPr>
            </w:pPr>
          </w:p>
        </w:tc>
      </w:tr>
      <w:tr w:rsidR="00B91D7B" w:rsidRPr="002B4A1B" w:rsidTr="00E629E6">
        <w:trPr>
          <w:trHeight w:val="397"/>
          <w:jc w:val="center"/>
        </w:trPr>
        <w:tc>
          <w:tcPr>
            <w:tcW w:w="4680" w:type="dxa"/>
            <w:shd w:val="clear" w:color="auto" w:fill="FFFFFF"/>
            <w:vAlign w:val="center"/>
          </w:tcPr>
          <w:p w:rsidR="004E6725" w:rsidRPr="0055428B" w:rsidRDefault="004E6725" w:rsidP="004E6725">
            <w:pPr>
              <w:rPr>
                <w:rFonts w:ascii="Arial" w:hAnsi="Arial" w:cs="Arial"/>
                <w:sz w:val="18"/>
                <w:szCs w:val="18"/>
              </w:rPr>
            </w:pPr>
            <w:r w:rsidRPr="0055428B">
              <w:rPr>
                <w:rFonts w:ascii="Arial" w:hAnsi="Arial" w:cs="Arial"/>
                <w:sz w:val="18"/>
                <w:szCs w:val="18"/>
              </w:rPr>
              <w:t>Sídlo</w:t>
            </w:r>
          </w:p>
          <w:p w:rsidR="004E6725" w:rsidRPr="0055428B" w:rsidRDefault="004E6725" w:rsidP="004E6725">
            <w:pPr>
              <w:rPr>
                <w:rFonts w:ascii="Arial" w:hAnsi="Arial" w:cs="Arial"/>
                <w:sz w:val="18"/>
                <w:szCs w:val="18"/>
              </w:rPr>
            </w:pPr>
            <w:r w:rsidRPr="0055428B">
              <w:rPr>
                <w:rFonts w:ascii="Arial" w:hAnsi="Arial" w:cs="Arial"/>
                <w:sz w:val="18"/>
                <w:szCs w:val="18"/>
              </w:rPr>
              <w:t>(jedná-li se o právnickou osobu)</w:t>
            </w:r>
          </w:p>
          <w:p w:rsidR="004E6725" w:rsidRPr="0055428B" w:rsidRDefault="004E6725" w:rsidP="004E6725">
            <w:pPr>
              <w:rPr>
                <w:rFonts w:ascii="Arial" w:hAnsi="Arial" w:cs="Arial"/>
                <w:sz w:val="18"/>
                <w:szCs w:val="18"/>
              </w:rPr>
            </w:pPr>
            <w:r w:rsidRPr="0055428B">
              <w:rPr>
                <w:rFonts w:ascii="Arial" w:hAnsi="Arial" w:cs="Arial"/>
                <w:sz w:val="18"/>
                <w:szCs w:val="18"/>
              </w:rPr>
              <w:t>Místo podnikání popř. místo trvalého pobytu</w:t>
            </w:r>
          </w:p>
          <w:p w:rsidR="00B91D7B" w:rsidRPr="002B4A1B" w:rsidRDefault="004E6725" w:rsidP="004E6725">
            <w:pPr>
              <w:rPr>
                <w:rFonts w:ascii="Arial" w:hAnsi="Arial" w:cs="Arial"/>
              </w:rPr>
            </w:pPr>
            <w:r w:rsidRPr="0055428B">
              <w:rPr>
                <w:rFonts w:ascii="Arial" w:hAnsi="Arial" w:cs="Arial"/>
                <w:sz w:val="18"/>
                <w:szCs w:val="18"/>
              </w:rPr>
              <w:t>(jedná-li se o fyzickou osobu)</w:t>
            </w:r>
          </w:p>
        </w:tc>
        <w:tc>
          <w:tcPr>
            <w:tcW w:w="4500" w:type="dxa"/>
            <w:vAlign w:val="center"/>
          </w:tcPr>
          <w:p w:rsidR="00B91D7B" w:rsidRPr="002B4A1B" w:rsidRDefault="00B91D7B" w:rsidP="00E629E6">
            <w:pPr>
              <w:rPr>
                <w:rFonts w:ascii="Arial" w:hAnsi="Arial" w:cs="Arial"/>
              </w:rPr>
            </w:pPr>
          </w:p>
        </w:tc>
      </w:tr>
      <w:tr w:rsidR="00B91D7B" w:rsidRPr="002B4A1B" w:rsidTr="00E629E6">
        <w:trPr>
          <w:trHeight w:val="397"/>
          <w:jc w:val="center"/>
        </w:trPr>
        <w:tc>
          <w:tcPr>
            <w:tcW w:w="4680" w:type="dxa"/>
            <w:shd w:val="clear" w:color="auto" w:fill="FFFFFF"/>
            <w:vAlign w:val="center"/>
          </w:tcPr>
          <w:p w:rsidR="00B91D7B" w:rsidRPr="004E6725" w:rsidRDefault="00B91D7B" w:rsidP="00E629E6">
            <w:pPr>
              <w:rPr>
                <w:rFonts w:ascii="Arial" w:hAnsi="Arial" w:cs="Arial"/>
                <w:sz w:val="18"/>
                <w:szCs w:val="18"/>
              </w:rPr>
            </w:pPr>
            <w:r w:rsidRPr="004E6725">
              <w:rPr>
                <w:rFonts w:ascii="Arial" w:hAnsi="Arial" w:cs="Arial"/>
                <w:sz w:val="18"/>
                <w:szCs w:val="18"/>
              </w:rPr>
              <w:t>Právní forma</w:t>
            </w:r>
          </w:p>
        </w:tc>
        <w:tc>
          <w:tcPr>
            <w:tcW w:w="4500" w:type="dxa"/>
            <w:vAlign w:val="center"/>
          </w:tcPr>
          <w:p w:rsidR="00B91D7B" w:rsidRPr="002B4A1B" w:rsidRDefault="00B91D7B" w:rsidP="00E629E6">
            <w:pPr>
              <w:rPr>
                <w:rFonts w:ascii="Arial" w:hAnsi="Arial" w:cs="Arial"/>
              </w:rPr>
            </w:pPr>
          </w:p>
        </w:tc>
      </w:tr>
      <w:tr w:rsidR="00B91D7B" w:rsidRPr="002B4A1B" w:rsidTr="00E629E6">
        <w:trPr>
          <w:trHeight w:val="397"/>
          <w:jc w:val="center"/>
        </w:trPr>
        <w:tc>
          <w:tcPr>
            <w:tcW w:w="4680" w:type="dxa"/>
            <w:shd w:val="clear" w:color="auto" w:fill="FFFFFF"/>
            <w:vAlign w:val="center"/>
          </w:tcPr>
          <w:p w:rsidR="00B91D7B" w:rsidRPr="004E6725" w:rsidRDefault="00B91D7B" w:rsidP="00E629E6">
            <w:pPr>
              <w:rPr>
                <w:rFonts w:ascii="Arial" w:hAnsi="Arial" w:cs="Arial"/>
                <w:sz w:val="18"/>
                <w:szCs w:val="18"/>
              </w:rPr>
            </w:pPr>
            <w:r w:rsidRPr="004E6725">
              <w:rPr>
                <w:rFonts w:ascii="Arial" w:hAnsi="Arial" w:cs="Arial"/>
                <w:sz w:val="18"/>
                <w:szCs w:val="18"/>
              </w:rPr>
              <w:t>IČ</w:t>
            </w:r>
          </w:p>
        </w:tc>
        <w:tc>
          <w:tcPr>
            <w:tcW w:w="4500" w:type="dxa"/>
            <w:vAlign w:val="center"/>
          </w:tcPr>
          <w:p w:rsidR="00B91D7B" w:rsidRPr="002B4A1B" w:rsidRDefault="00B91D7B" w:rsidP="00E629E6">
            <w:pPr>
              <w:rPr>
                <w:rFonts w:ascii="Arial" w:hAnsi="Arial" w:cs="Arial"/>
              </w:rPr>
            </w:pPr>
          </w:p>
        </w:tc>
      </w:tr>
      <w:tr w:rsidR="00B91D7B" w:rsidRPr="002B4A1B" w:rsidTr="00E629E6">
        <w:trPr>
          <w:trHeight w:val="397"/>
          <w:jc w:val="center"/>
        </w:trPr>
        <w:tc>
          <w:tcPr>
            <w:tcW w:w="4680" w:type="dxa"/>
            <w:shd w:val="clear" w:color="auto" w:fill="FFFFFF"/>
            <w:vAlign w:val="center"/>
          </w:tcPr>
          <w:p w:rsidR="00B91D7B" w:rsidRPr="004E6725" w:rsidRDefault="00B91D7B" w:rsidP="00E629E6">
            <w:pPr>
              <w:rPr>
                <w:rFonts w:ascii="Arial" w:hAnsi="Arial" w:cs="Arial"/>
                <w:sz w:val="18"/>
                <w:szCs w:val="18"/>
              </w:rPr>
            </w:pPr>
            <w:r w:rsidRPr="004E6725">
              <w:rPr>
                <w:rFonts w:ascii="Arial" w:hAnsi="Arial" w:cs="Arial"/>
                <w:sz w:val="18"/>
                <w:szCs w:val="18"/>
              </w:rPr>
              <w:t>DIČ</w:t>
            </w:r>
          </w:p>
        </w:tc>
        <w:tc>
          <w:tcPr>
            <w:tcW w:w="4500" w:type="dxa"/>
            <w:vAlign w:val="center"/>
          </w:tcPr>
          <w:p w:rsidR="00B91D7B" w:rsidRPr="002B4A1B" w:rsidRDefault="00B91D7B" w:rsidP="00E629E6">
            <w:pPr>
              <w:rPr>
                <w:rFonts w:ascii="Arial" w:hAnsi="Arial" w:cs="Arial"/>
              </w:rPr>
            </w:pPr>
          </w:p>
        </w:tc>
      </w:tr>
      <w:tr w:rsidR="00B91D7B" w:rsidRPr="002B4A1B" w:rsidTr="00E629E6">
        <w:trPr>
          <w:trHeight w:val="397"/>
          <w:jc w:val="center"/>
        </w:trPr>
        <w:tc>
          <w:tcPr>
            <w:tcW w:w="4680" w:type="dxa"/>
            <w:shd w:val="clear" w:color="auto" w:fill="FFFFFF"/>
            <w:vAlign w:val="center"/>
          </w:tcPr>
          <w:p w:rsidR="00B91D7B" w:rsidRPr="004E6725" w:rsidRDefault="00B91D7B" w:rsidP="00E629E6">
            <w:pPr>
              <w:rPr>
                <w:rFonts w:ascii="Arial" w:hAnsi="Arial" w:cs="Arial"/>
                <w:sz w:val="18"/>
                <w:szCs w:val="18"/>
              </w:rPr>
            </w:pPr>
            <w:r w:rsidRPr="004E6725">
              <w:rPr>
                <w:rFonts w:ascii="Arial" w:hAnsi="Arial" w:cs="Arial"/>
                <w:sz w:val="18"/>
                <w:szCs w:val="18"/>
              </w:rPr>
              <w:t>Telefon</w:t>
            </w:r>
          </w:p>
        </w:tc>
        <w:tc>
          <w:tcPr>
            <w:tcW w:w="4500" w:type="dxa"/>
            <w:vAlign w:val="center"/>
          </w:tcPr>
          <w:p w:rsidR="00B91D7B" w:rsidRPr="002B4A1B" w:rsidRDefault="00B91D7B" w:rsidP="00E629E6">
            <w:pPr>
              <w:rPr>
                <w:rFonts w:ascii="Arial" w:hAnsi="Arial" w:cs="Arial"/>
              </w:rPr>
            </w:pPr>
          </w:p>
        </w:tc>
      </w:tr>
      <w:tr w:rsidR="00B91D7B" w:rsidRPr="002B4A1B" w:rsidTr="00E629E6">
        <w:trPr>
          <w:trHeight w:val="397"/>
          <w:jc w:val="center"/>
        </w:trPr>
        <w:tc>
          <w:tcPr>
            <w:tcW w:w="4680" w:type="dxa"/>
            <w:shd w:val="clear" w:color="auto" w:fill="FFFFFF"/>
            <w:vAlign w:val="center"/>
          </w:tcPr>
          <w:p w:rsidR="00B91D7B" w:rsidRPr="004E6725" w:rsidRDefault="00B91D7B" w:rsidP="00E629E6">
            <w:pPr>
              <w:rPr>
                <w:rFonts w:ascii="Arial" w:hAnsi="Arial" w:cs="Arial"/>
                <w:sz w:val="18"/>
                <w:szCs w:val="18"/>
              </w:rPr>
            </w:pPr>
            <w:r w:rsidRPr="004E6725">
              <w:rPr>
                <w:rFonts w:ascii="Arial" w:hAnsi="Arial" w:cs="Arial"/>
                <w:sz w:val="18"/>
                <w:szCs w:val="18"/>
              </w:rPr>
              <w:t>Fax</w:t>
            </w:r>
          </w:p>
        </w:tc>
        <w:tc>
          <w:tcPr>
            <w:tcW w:w="4500" w:type="dxa"/>
            <w:vAlign w:val="center"/>
          </w:tcPr>
          <w:p w:rsidR="00B91D7B" w:rsidRPr="002B4A1B" w:rsidRDefault="00B91D7B" w:rsidP="00E629E6">
            <w:pPr>
              <w:rPr>
                <w:rFonts w:ascii="Arial" w:hAnsi="Arial" w:cs="Arial"/>
              </w:rPr>
            </w:pPr>
          </w:p>
        </w:tc>
      </w:tr>
      <w:tr w:rsidR="00B91D7B" w:rsidRPr="002B4A1B" w:rsidTr="00E629E6">
        <w:trPr>
          <w:trHeight w:val="397"/>
          <w:jc w:val="center"/>
        </w:trPr>
        <w:tc>
          <w:tcPr>
            <w:tcW w:w="4680" w:type="dxa"/>
            <w:shd w:val="clear" w:color="auto" w:fill="FFFFFF"/>
            <w:vAlign w:val="center"/>
          </w:tcPr>
          <w:p w:rsidR="00B91D7B" w:rsidRPr="004E6725" w:rsidRDefault="00B91D7B" w:rsidP="00E629E6">
            <w:pPr>
              <w:rPr>
                <w:rFonts w:ascii="Arial" w:hAnsi="Arial" w:cs="Arial"/>
                <w:sz w:val="18"/>
                <w:szCs w:val="18"/>
              </w:rPr>
            </w:pPr>
            <w:r w:rsidRPr="004E6725">
              <w:rPr>
                <w:rFonts w:ascii="Arial" w:hAnsi="Arial" w:cs="Arial"/>
                <w:sz w:val="18"/>
                <w:szCs w:val="18"/>
              </w:rPr>
              <w:t>E-mail</w:t>
            </w:r>
          </w:p>
        </w:tc>
        <w:tc>
          <w:tcPr>
            <w:tcW w:w="4500" w:type="dxa"/>
            <w:vAlign w:val="center"/>
          </w:tcPr>
          <w:p w:rsidR="00B91D7B" w:rsidRPr="002B4A1B" w:rsidRDefault="00B91D7B" w:rsidP="00E629E6">
            <w:pPr>
              <w:rPr>
                <w:rFonts w:ascii="Arial" w:hAnsi="Arial" w:cs="Arial"/>
              </w:rPr>
            </w:pPr>
          </w:p>
        </w:tc>
      </w:tr>
      <w:tr w:rsidR="00B91D7B" w:rsidRPr="002B4A1B" w:rsidTr="00B91D7B">
        <w:trPr>
          <w:trHeight w:val="397"/>
          <w:jc w:val="center"/>
        </w:trPr>
        <w:tc>
          <w:tcPr>
            <w:tcW w:w="4680" w:type="dxa"/>
            <w:tcBorders>
              <w:bottom w:val="single" w:sz="8" w:space="0" w:color="auto"/>
            </w:tcBorders>
            <w:shd w:val="clear" w:color="auto" w:fill="FFFFFF"/>
            <w:vAlign w:val="center"/>
          </w:tcPr>
          <w:p w:rsidR="00B91D7B" w:rsidRPr="004E6725" w:rsidRDefault="00B91D7B" w:rsidP="004E6725">
            <w:pPr>
              <w:rPr>
                <w:rFonts w:ascii="Arial" w:hAnsi="Arial" w:cs="Arial"/>
                <w:sz w:val="18"/>
                <w:szCs w:val="18"/>
              </w:rPr>
            </w:pPr>
            <w:r w:rsidRPr="004E6725">
              <w:rPr>
                <w:rFonts w:ascii="Arial" w:hAnsi="Arial" w:cs="Arial"/>
                <w:sz w:val="18"/>
                <w:szCs w:val="18"/>
              </w:rPr>
              <w:t>Kontaktní osoba pro</w:t>
            </w:r>
            <w:r w:rsidR="004E6725">
              <w:rPr>
                <w:rFonts w:ascii="Arial" w:hAnsi="Arial" w:cs="Arial"/>
                <w:sz w:val="18"/>
                <w:szCs w:val="18"/>
              </w:rPr>
              <w:t xml:space="preserve"> </w:t>
            </w:r>
            <w:r w:rsidRPr="004E6725">
              <w:rPr>
                <w:rFonts w:ascii="Arial" w:hAnsi="Arial" w:cs="Arial"/>
                <w:sz w:val="18"/>
                <w:szCs w:val="18"/>
              </w:rPr>
              <w:t>jednání ve věci nabídky</w:t>
            </w:r>
          </w:p>
        </w:tc>
        <w:tc>
          <w:tcPr>
            <w:tcW w:w="4500" w:type="dxa"/>
            <w:tcBorders>
              <w:bottom w:val="single" w:sz="8" w:space="0" w:color="auto"/>
            </w:tcBorders>
            <w:vAlign w:val="center"/>
          </w:tcPr>
          <w:p w:rsidR="00B91D7B" w:rsidRPr="002B4A1B" w:rsidRDefault="00B91D7B" w:rsidP="00E629E6">
            <w:pPr>
              <w:rPr>
                <w:rFonts w:ascii="Arial" w:hAnsi="Arial" w:cs="Arial"/>
              </w:rPr>
            </w:pPr>
          </w:p>
        </w:tc>
      </w:tr>
      <w:tr w:rsidR="00B91D7B" w:rsidRPr="002B4A1B" w:rsidTr="00B91D7B">
        <w:trPr>
          <w:trHeight w:val="178"/>
          <w:jc w:val="center"/>
        </w:trPr>
        <w:tc>
          <w:tcPr>
            <w:tcW w:w="9180" w:type="dxa"/>
            <w:gridSpan w:val="2"/>
            <w:shd w:val="clear" w:color="auto" w:fill="99CCFF"/>
            <w:vAlign w:val="center"/>
          </w:tcPr>
          <w:p w:rsidR="00B91D7B" w:rsidRPr="004E6725" w:rsidRDefault="00B91D7B" w:rsidP="00E629E6">
            <w:pPr>
              <w:rPr>
                <w:rFonts w:ascii="Arial" w:hAnsi="Arial" w:cs="Arial"/>
                <w:b/>
                <w:sz w:val="20"/>
                <w:szCs w:val="20"/>
              </w:rPr>
            </w:pPr>
            <w:r w:rsidRPr="004E6725">
              <w:rPr>
                <w:rFonts w:ascii="Arial" w:hAnsi="Arial" w:cs="Arial"/>
                <w:b/>
                <w:sz w:val="20"/>
                <w:szCs w:val="20"/>
              </w:rPr>
              <w:t>Údaje o subdodavateli – 1)</w:t>
            </w:r>
            <w:r w:rsidR="004E6725">
              <w:rPr>
                <w:rFonts w:ascii="Arial" w:hAnsi="Arial" w:cs="Arial"/>
                <w:b/>
                <w:sz w:val="20"/>
                <w:szCs w:val="20"/>
              </w:rPr>
              <w:t>*</w:t>
            </w:r>
          </w:p>
        </w:tc>
      </w:tr>
      <w:tr w:rsidR="00B91D7B" w:rsidRPr="002B4A1B" w:rsidTr="00E629E6">
        <w:trPr>
          <w:trHeight w:val="397"/>
          <w:jc w:val="center"/>
        </w:trPr>
        <w:tc>
          <w:tcPr>
            <w:tcW w:w="4680" w:type="dxa"/>
            <w:shd w:val="clear" w:color="auto" w:fill="FFFFFF"/>
            <w:vAlign w:val="center"/>
          </w:tcPr>
          <w:p w:rsidR="004E6725" w:rsidRPr="0055428B" w:rsidRDefault="004E6725" w:rsidP="004E6725">
            <w:pPr>
              <w:rPr>
                <w:rFonts w:ascii="Arial" w:hAnsi="Arial" w:cs="Arial"/>
                <w:sz w:val="18"/>
                <w:szCs w:val="18"/>
              </w:rPr>
            </w:pPr>
            <w:r w:rsidRPr="0055428B">
              <w:rPr>
                <w:rFonts w:ascii="Arial" w:hAnsi="Arial" w:cs="Arial"/>
                <w:sz w:val="18"/>
                <w:szCs w:val="18"/>
              </w:rPr>
              <w:t>Obchodní firma nebo název</w:t>
            </w:r>
          </w:p>
          <w:p w:rsidR="00B91D7B" w:rsidRPr="002B4A1B" w:rsidRDefault="004E6725" w:rsidP="004E6725">
            <w:pPr>
              <w:rPr>
                <w:rFonts w:ascii="Arial" w:hAnsi="Arial" w:cs="Arial"/>
              </w:rPr>
            </w:pPr>
            <w:r w:rsidRPr="0055428B">
              <w:rPr>
                <w:rFonts w:ascii="Arial" w:hAnsi="Arial" w:cs="Arial"/>
                <w:sz w:val="18"/>
                <w:szCs w:val="18"/>
              </w:rPr>
              <w:t>(jméno a příjmení jedná-li se o fyzickou osobu)</w:t>
            </w:r>
          </w:p>
        </w:tc>
        <w:tc>
          <w:tcPr>
            <w:tcW w:w="4500" w:type="dxa"/>
            <w:vAlign w:val="center"/>
          </w:tcPr>
          <w:p w:rsidR="00B91D7B" w:rsidRPr="002B4A1B" w:rsidRDefault="00B91D7B" w:rsidP="00E629E6">
            <w:pPr>
              <w:rPr>
                <w:rFonts w:ascii="Arial" w:hAnsi="Arial" w:cs="Arial"/>
              </w:rPr>
            </w:pPr>
          </w:p>
        </w:tc>
      </w:tr>
      <w:tr w:rsidR="00B91D7B" w:rsidRPr="002B4A1B" w:rsidTr="00E629E6">
        <w:trPr>
          <w:trHeight w:val="397"/>
          <w:jc w:val="center"/>
        </w:trPr>
        <w:tc>
          <w:tcPr>
            <w:tcW w:w="4680" w:type="dxa"/>
            <w:shd w:val="clear" w:color="auto" w:fill="FFFFFF"/>
            <w:vAlign w:val="center"/>
          </w:tcPr>
          <w:p w:rsidR="004E6725" w:rsidRPr="0055428B" w:rsidRDefault="004E6725" w:rsidP="004E6725">
            <w:pPr>
              <w:rPr>
                <w:rFonts w:ascii="Arial" w:hAnsi="Arial" w:cs="Arial"/>
                <w:sz w:val="18"/>
                <w:szCs w:val="18"/>
              </w:rPr>
            </w:pPr>
            <w:r w:rsidRPr="0055428B">
              <w:rPr>
                <w:rFonts w:ascii="Arial" w:hAnsi="Arial" w:cs="Arial"/>
                <w:sz w:val="18"/>
                <w:szCs w:val="18"/>
              </w:rPr>
              <w:t>Sídlo</w:t>
            </w:r>
          </w:p>
          <w:p w:rsidR="004E6725" w:rsidRPr="0055428B" w:rsidRDefault="004E6725" w:rsidP="004E6725">
            <w:pPr>
              <w:rPr>
                <w:rFonts w:ascii="Arial" w:hAnsi="Arial" w:cs="Arial"/>
                <w:sz w:val="18"/>
                <w:szCs w:val="18"/>
              </w:rPr>
            </w:pPr>
            <w:r w:rsidRPr="0055428B">
              <w:rPr>
                <w:rFonts w:ascii="Arial" w:hAnsi="Arial" w:cs="Arial"/>
                <w:sz w:val="18"/>
                <w:szCs w:val="18"/>
              </w:rPr>
              <w:t>(jedná-li se o právnickou osobu)</w:t>
            </w:r>
          </w:p>
          <w:p w:rsidR="004E6725" w:rsidRPr="0055428B" w:rsidRDefault="004E6725" w:rsidP="004E6725">
            <w:pPr>
              <w:rPr>
                <w:rFonts w:ascii="Arial" w:hAnsi="Arial" w:cs="Arial"/>
                <w:sz w:val="18"/>
                <w:szCs w:val="18"/>
              </w:rPr>
            </w:pPr>
            <w:r w:rsidRPr="0055428B">
              <w:rPr>
                <w:rFonts w:ascii="Arial" w:hAnsi="Arial" w:cs="Arial"/>
                <w:sz w:val="18"/>
                <w:szCs w:val="18"/>
              </w:rPr>
              <w:t>Místo podnikání popř. místo trvalého pobytu</w:t>
            </w:r>
          </w:p>
          <w:p w:rsidR="00B91D7B" w:rsidRPr="002B4A1B" w:rsidRDefault="004E6725" w:rsidP="004E6725">
            <w:pPr>
              <w:rPr>
                <w:rFonts w:ascii="Arial" w:hAnsi="Arial" w:cs="Arial"/>
              </w:rPr>
            </w:pPr>
            <w:r w:rsidRPr="0055428B">
              <w:rPr>
                <w:rFonts w:ascii="Arial" w:hAnsi="Arial" w:cs="Arial"/>
                <w:sz w:val="18"/>
                <w:szCs w:val="18"/>
              </w:rPr>
              <w:t>(jedná-li se o fyzickou osobu)</w:t>
            </w:r>
          </w:p>
        </w:tc>
        <w:tc>
          <w:tcPr>
            <w:tcW w:w="4500" w:type="dxa"/>
            <w:vAlign w:val="center"/>
          </w:tcPr>
          <w:p w:rsidR="00B91D7B" w:rsidRPr="002B4A1B" w:rsidRDefault="00B91D7B" w:rsidP="00E629E6">
            <w:pPr>
              <w:rPr>
                <w:rFonts w:ascii="Arial" w:hAnsi="Arial" w:cs="Arial"/>
              </w:rPr>
            </w:pPr>
          </w:p>
        </w:tc>
      </w:tr>
      <w:tr w:rsidR="00B91D7B" w:rsidRPr="002B4A1B" w:rsidTr="00E629E6">
        <w:trPr>
          <w:trHeight w:val="397"/>
          <w:jc w:val="center"/>
        </w:trPr>
        <w:tc>
          <w:tcPr>
            <w:tcW w:w="4680" w:type="dxa"/>
            <w:shd w:val="clear" w:color="auto" w:fill="FFFFFF"/>
            <w:vAlign w:val="center"/>
          </w:tcPr>
          <w:p w:rsidR="00B91D7B" w:rsidRPr="004E6725" w:rsidRDefault="00B91D7B" w:rsidP="00E629E6">
            <w:pPr>
              <w:rPr>
                <w:rFonts w:ascii="Arial" w:hAnsi="Arial" w:cs="Arial"/>
                <w:sz w:val="18"/>
                <w:szCs w:val="18"/>
              </w:rPr>
            </w:pPr>
            <w:r w:rsidRPr="004E6725">
              <w:rPr>
                <w:rFonts w:ascii="Arial" w:hAnsi="Arial" w:cs="Arial"/>
                <w:sz w:val="18"/>
                <w:szCs w:val="18"/>
              </w:rPr>
              <w:t>IČ</w:t>
            </w:r>
          </w:p>
        </w:tc>
        <w:tc>
          <w:tcPr>
            <w:tcW w:w="4500" w:type="dxa"/>
            <w:vAlign w:val="center"/>
          </w:tcPr>
          <w:p w:rsidR="00B91D7B" w:rsidRPr="002B4A1B" w:rsidRDefault="00B91D7B" w:rsidP="00E629E6">
            <w:pPr>
              <w:rPr>
                <w:rFonts w:ascii="Arial" w:hAnsi="Arial" w:cs="Arial"/>
              </w:rPr>
            </w:pPr>
          </w:p>
        </w:tc>
      </w:tr>
      <w:tr w:rsidR="00B91D7B" w:rsidRPr="002B4A1B" w:rsidTr="00E629E6">
        <w:trPr>
          <w:trHeight w:val="397"/>
          <w:jc w:val="center"/>
        </w:trPr>
        <w:tc>
          <w:tcPr>
            <w:tcW w:w="4680" w:type="dxa"/>
            <w:shd w:val="clear" w:color="auto" w:fill="FFFFFF"/>
            <w:vAlign w:val="center"/>
          </w:tcPr>
          <w:p w:rsidR="00B91D7B" w:rsidRPr="004E6725" w:rsidRDefault="00B91D7B" w:rsidP="00E629E6">
            <w:pPr>
              <w:rPr>
                <w:rFonts w:ascii="Arial" w:hAnsi="Arial" w:cs="Arial"/>
                <w:sz w:val="18"/>
                <w:szCs w:val="18"/>
              </w:rPr>
            </w:pPr>
            <w:r w:rsidRPr="004E6725">
              <w:rPr>
                <w:rFonts w:ascii="Arial" w:hAnsi="Arial" w:cs="Arial"/>
                <w:sz w:val="18"/>
                <w:szCs w:val="18"/>
              </w:rPr>
              <w:t>Část VZ plněná subdodavatelem vyjádřena v %</w:t>
            </w:r>
          </w:p>
        </w:tc>
        <w:tc>
          <w:tcPr>
            <w:tcW w:w="4500" w:type="dxa"/>
            <w:vAlign w:val="center"/>
          </w:tcPr>
          <w:p w:rsidR="00B91D7B" w:rsidRPr="002B4A1B" w:rsidRDefault="00B91D7B" w:rsidP="00E629E6">
            <w:pPr>
              <w:rPr>
                <w:rFonts w:ascii="Arial" w:hAnsi="Arial" w:cs="Arial"/>
              </w:rPr>
            </w:pPr>
          </w:p>
        </w:tc>
      </w:tr>
      <w:tr w:rsidR="00B91D7B" w:rsidRPr="002B4A1B" w:rsidTr="00E629E6">
        <w:trPr>
          <w:trHeight w:val="397"/>
          <w:jc w:val="center"/>
        </w:trPr>
        <w:tc>
          <w:tcPr>
            <w:tcW w:w="4680" w:type="dxa"/>
            <w:shd w:val="clear" w:color="auto" w:fill="FFFFFF"/>
            <w:vAlign w:val="center"/>
          </w:tcPr>
          <w:p w:rsidR="00B91D7B" w:rsidRPr="004E6725" w:rsidRDefault="00B91D7B" w:rsidP="00E629E6">
            <w:pPr>
              <w:rPr>
                <w:rFonts w:ascii="Arial" w:hAnsi="Arial" w:cs="Arial"/>
                <w:sz w:val="18"/>
                <w:szCs w:val="18"/>
              </w:rPr>
            </w:pPr>
            <w:r w:rsidRPr="004E6725">
              <w:rPr>
                <w:rFonts w:ascii="Arial" w:hAnsi="Arial" w:cs="Arial"/>
                <w:sz w:val="18"/>
                <w:szCs w:val="18"/>
              </w:rPr>
              <w:t>Popis plnění subdodavatele (části zakázky)</w:t>
            </w:r>
          </w:p>
        </w:tc>
        <w:tc>
          <w:tcPr>
            <w:tcW w:w="4500" w:type="dxa"/>
            <w:vAlign w:val="center"/>
          </w:tcPr>
          <w:p w:rsidR="00B91D7B" w:rsidRPr="002B4A1B" w:rsidRDefault="00B91D7B" w:rsidP="00E629E6">
            <w:pPr>
              <w:rPr>
                <w:rFonts w:ascii="Arial" w:hAnsi="Arial" w:cs="Arial"/>
              </w:rPr>
            </w:pPr>
          </w:p>
        </w:tc>
      </w:tr>
      <w:tr w:rsidR="00B91D7B" w:rsidRPr="002B4A1B" w:rsidTr="00B91D7B">
        <w:trPr>
          <w:trHeight w:val="397"/>
          <w:jc w:val="center"/>
        </w:trPr>
        <w:tc>
          <w:tcPr>
            <w:tcW w:w="4680" w:type="dxa"/>
            <w:tcBorders>
              <w:bottom w:val="single" w:sz="8" w:space="0" w:color="auto"/>
            </w:tcBorders>
            <w:shd w:val="clear" w:color="auto" w:fill="FFFFFF"/>
            <w:vAlign w:val="center"/>
          </w:tcPr>
          <w:p w:rsidR="00B91D7B" w:rsidRPr="004E6725" w:rsidRDefault="00B91D7B" w:rsidP="00E629E6">
            <w:pPr>
              <w:rPr>
                <w:rFonts w:ascii="Arial" w:hAnsi="Arial" w:cs="Arial"/>
                <w:sz w:val="18"/>
                <w:szCs w:val="18"/>
              </w:rPr>
            </w:pPr>
            <w:r w:rsidRPr="004E6725">
              <w:rPr>
                <w:rFonts w:ascii="Arial" w:hAnsi="Arial" w:cs="Arial"/>
                <w:sz w:val="18"/>
                <w:szCs w:val="18"/>
              </w:rPr>
              <w:t>Podíl subdodavatele na celkové nabídkové ceně (v %)</w:t>
            </w:r>
          </w:p>
        </w:tc>
        <w:tc>
          <w:tcPr>
            <w:tcW w:w="4500" w:type="dxa"/>
            <w:tcBorders>
              <w:bottom w:val="single" w:sz="8" w:space="0" w:color="auto"/>
            </w:tcBorders>
            <w:vAlign w:val="center"/>
          </w:tcPr>
          <w:p w:rsidR="00B91D7B" w:rsidRPr="002B4A1B" w:rsidRDefault="00B91D7B" w:rsidP="00E629E6">
            <w:pPr>
              <w:rPr>
                <w:rFonts w:ascii="Arial" w:hAnsi="Arial" w:cs="Arial"/>
              </w:rPr>
            </w:pPr>
          </w:p>
        </w:tc>
      </w:tr>
    </w:tbl>
    <w:p w:rsidR="00B91D7B" w:rsidRPr="002B4A1B" w:rsidRDefault="00B91D7B" w:rsidP="00F44C2B">
      <w:pPr>
        <w:pStyle w:val="Nadpis1"/>
        <w:numPr>
          <w:ilvl w:val="0"/>
          <w:numId w:val="0"/>
        </w:numPr>
        <w:spacing w:before="0"/>
        <w:rPr>
          <w:sz w:val="20"/>
          <w:szCs w:val="20"/>
          <w:u w:val="single"/>
        </w:rPr>
      </w:pPr>
      <w:bookmarkStart w:id="39" w:name="_Toc308696271"/>
      <w:bookmarkEnd w:id="39"/>
    </w:p>
    <w:p w:rsidR="000C09EC" w:rsidRDefault="000C09EC" w:rsidP="00B91D7B">
      <w:pPr>
        <w:rPr>
          <w:rFonts w:ascii="Arial" w:hAnsi="Arial" w:cs="Arial"/>
        </w:rPr>
      </w:pPr>
    </w:p>
    <w:p w:rsidR="000C09EC" w:rsidRPr="002B4A1B" w:rsidRDefault="000C09EC" w:rsidP="00B91D7B">
      <w:pPr>
        <w:rPr>
          <w:rFonts w:ascii="Arial" w:hAnsi="Arial" w:cs="Arial"/>
        </w:rPr>
      </w:pPr>
    </w:p>
    <w:p w:rsidR="004E6725" w:rsidRDefault="004E6725" w:rsidP="00B91D7B">
      <w:pPr>
        <w:jc w:val="both"/>
        <w:outlineLvl w:val="0"/>
        <w:rPr>
          <w:rFonts w:ascii="Arial" w:hAnsi="Arial" w:cs="Arial"/>
        </w:rPr>
      </w:pPr>
    </w:p>
    <w:p w:rsidR="00B91D7B" w:rsidRDefault="00B91D7B" w:rsidP="00B91D7B">
      <w:pPr>
        <w:jc w:val="both"/>
        <w:outlineLvl w:val="0"/>
        <w:rPr>
          <w:rFonts w:ascii="Arial" w:hAnsi="Arial" w:cs="Arial"/>
          <w:sz w:val="22"/>
          <w:szCs w:val="22"/>
        </w:rPr>
      </w:pPr>
      <w:r w:rsidRPr="004E6725">
        <w:rPr>
          <w:rFonts w:ascii="Arial" w:hAnsi="Arial" w:cs="Arial"/>
          <w:sz w:val="22"/>
          <w:szCs w:val="22"/>
        </w:rPr>
        <w:t>V ………………….. dne ……………</w:t>
      </w:r>
    </w:p>
    <w:p w:rsidR="00F44C2B" w:rsidRPr="004E6725" w:rsidRDefault="00F44C2B" w:rsidP="00B91D7B">
      <w:pPr>
        <w:jc w:val="both"/>
        <w:outlineLvl w:val="0"/>
        <w:rPr>
          <w:rFonts w:ascii="Arial" w:hAnsi="Arial" w:cs="Arial"/>
          <w:sz w:val="22"/>
          <w:szCs w:val="22"/>
        </w:rPr>
      </w:pPr>
    </w:p>
    <w:p w:rsidR="00B91D7B" w:rsidRPr="004E6725" w:rsidRDefault="004E6725" w:rsidP="00B91D7B">
      <w:pPr>
        <w:ind w:left="4956"/>
        <w:jc w:val="both"/>
        <w:rPr>
          <w:rFonts w:ascii="Arial" w:hAnsi="Arial" w:cs="Arial"/>
          <w:sz w:val="22"/>
          <w:szCs w:val="22"/>
        </w:rPr>
      </w:pPr>
      <w:r w:rsidRPr="004E6725">
        <w:rPr>
          <w:rFonts w:ascii="Arial" w:hAnsi="Arial" w:cs="Arial"/>
          <w:sz w:val="22"/>
          <w:szCs w:val="22"/>
        </w:rPr>
        <w:t xml:space="preserve">   </w:t>
      </w:r>
      <w:r w:rsidR="00B91D7B" w:rsidRPr="004E6725">
        <w:rPr>
          <w:rFonts w:ascii="Arial" w:hAnsi="Arial" w:cs="Arial"/>
          <w:sz w:val="22"/>
          <w:szCs w:val="22"/>
        </w:rPr>
        <w:t xml:space="preserve"> ……………………………….</w:t>
      </w:r>
    </w:p>
    <w:p w:rsidR="004E6725" w:rsidRPr="004E6725" w:rsidRDefault="004E6725" w:rsidP="004E6725">
      <w:pPr>
        <w:ind w:left="4248"/>
        <w:jc w:val="center"/>
        <w:rPr>
          <w:rFonts w:ascii="Arial" w:hAnsi="Arial" w:cs="Arial"/>
          <w:sz w:val="22"/>
          <w:szCs w:val="22"/>
        </w:rPr>
      </w:pPr>
      <w:r w:rsidRPr="004E6725">
        <w:rPr>
          <w:rFonts w:ascii="Arial" w:hAnsi="Arial" w:cs="Arial"/>
          <w:sz w:val="22"/>
          <w:szCs w:val="22"/>
        </w:rPr>
        <w:t>jméno a podpis</w:t>
      </w:r>
      <w:r w:rsidR="00B91D7B" w:rsidRPr="004E6725">
        <w:rPr>
          <w:rFonts w:ascii="Arial" w:hAnsi="Arial" w:cs="Arial"/>
          <w:sz w:val="22"/>
          <w:szCs w:val="22"/>
        </w:rPr>
        <w:t xml:space="preserve"> oprávněného</w:t>
      </w:r>
    </w:p>
    <w:p w:rsidR="00B91D7B" w:rsidRPr="004E6725" w:rsidRDefault="00B91D7B" w:rsidP="004E6725">
      <w:pPr>
        <w:ind w:left="4248"/>
        <w:jc w:val="center"/>
        <w:rPr>
          <w:rFonts w:ascii="Arial" w:hAnsi="Arial" w:cs="Arial"/>
          <w:sz w:val="22"/>
          <w:szCs w:val="22"/>
        </w:rPr>
      </w:pPr>
      <w:r w:rsidRPr="004E6725">
        <w:rPr>
          <w:rFonts w:ascii="Arial" w:hAnsi="Arial" w:cs="Arial"/>
          <w:sz w:val="22"/>
          <w:szCs w:val="22"/>
        </w:rPr>
        <w:t>zástupce uchazeče</w:t>
      </w:r>
    </w:p>
    <w:p w:rsidR="00B91D7B" w:rsidRDefault="00B91D7B" w:rsidP="00B91D7B">
      <w:pPr>
        <w:rPr>
          <w:rFonts w:ascii="Arial" w:hAnsi="Arial" w:cs="Arial"/>
        </w:rPr>
      </w:pPr>
      <w:r w:rsidRPr="002B4A1B">
        <w:rPr>
          <w:rFonts w:ascii="Arial" w:hAnsi="Arial" w:cs="Arial"/>
        </w:rPr>
        <w:tab/>
      </w:r>
    </w:p>
    <w:p w:rsidR="00AC2708" w:rsidRDefault="00AC2708" w:rsidP="00B91D7B">
      <w:pPr>
        <w:rPr>
          <w:rFonts w:ascii="Arial" w:hAnsi="Arial" w:cs="Arial"/>
        </w:rPr>
      </w:pPr>
    </w:p>
    <w:p w:rsidR="00AC2708" w:rsidRDefault="00AC2708" w:rsidP="00B91D7B">
      <w:pPr>
        <w:rPr>
          <w:rFonts w:ascii="Arial" w:hAnsi="Arial" w:cs="Arial"/>
        </w:rPr>
      </w:pPr>
    </w:p>
    <w:p w:rsidR="00AC2708" w:rsidRDefault="00AC2708" w:rsidP="00B91D7B">
      <w:pPr>
        <w:rPr>
          <w:rFonts w:ascii="Arial" w:hAnsi="Arial" w:cs="Arial"/>
        </w:rPr>
      </w:pPr>
    </w:p>
    <w:p w:rsidR="00AC2708" w:rsidRDefault="00AC2708" w:rsidP="00B91D7B">
      <w:pPr>
        <w:rPr>
          <w:rFonts w:ascii="Arial" w:hAnsi="Arial" w:cs="Arial"/>
        </w:rPr>
      </w:pPr>
    </w:p>
    <w:p w:rsidR="00AC2708" w:rsidRDefault="00AC2708" w:rsidP="00B91D7B">
      <w:pPr>
        <w:rPr>
          <w:rFonts w:ascii="Arial" w:hAnsi="Arial" w:cs="Arial"/>
        </w:rPr>
      </w:pPr>
    </w:p>
    <w:p w:rsidR="00AC2708" w:rsidRDefault="00AC2708" w:rsidP="00B91D7B">
      <w:pPr>
        <w:rPr>
          <w:rFonts w:ascii="Arial" w:hAnsi="Arial" w:cs="Arial"/>
        </w:rPr>
      </w:pPr>
    </w:p>
    <w:p w:rsidR="00AC2708" w:rsidRDefault="00AC2708" w:rsidP="00B91D7B">
      <w:pPr>
        <w:rPr>
          <w:rFonts w:ascii="Arial" w:hAnsi="Arial" w:cs="Arial"/>
        </w:rPr>
      </w:pPr>
    </w:p>
    <w:p w:rsidR="00AC2708" w:rsidRDefault="00AC2708" w:rsidP="00B91D7B">
      <w:pPr>
        <w:rPr>
          <w:rFonts w:ascii="Arial" w:hAnsi="Arial" w:cs="Arial"/>
        </w:rPr>
      </w:pPr>
    </w:p>
    <w:p w:rsidR="005618FC" w:rsidRDefault="005618FC" w:rsidP="00AC2708">
      <w:pPr>
        <w:suppressAutoHyphens/>
        <w:spacing w:after="120"/>
        <w:jc w:val="center"/>
        <w:rPr>
          <w:rFonts w:ascii="Arial" w:hAnsi="Arial" w:cs="Arial"/>
          <w:b/>
          <w:shd w:val="clear" w:color="auto" w:fill="C0C0C0"/>
          <w:lang w:eastAsia="ar-SA"/>
        </w:rPr>
      </w:pPr>
    </w:p>
    <w:p w:rsidR="00AC2708" w:rsidRPr="00AC2708" w:rsidRDefault="00AC2708" w:rsidP="00AC2708">
      <w:pPr>
        <w:suppressAutoHyphens/>
        <w:spacing w:after="120"/>
        <w:jc w:val="center"/>
        <w:rPr>
          <w:rFonts w:ascii="Arial" w:hAnsi="Arial" w:cs="Arial"/>
          <w:b/>
          <w:shd w:val="clear" w:color="auto" w:fill="C0C0C0"/>
          <w:lang w:eastAsia="ar-SA"/>
        </w:rPr>
      </w:pPr>
      <w:r w:rsidRPr="00AC2708">
        <w:rPr>
          <w:rFonts w:ascii="Arial" w:hAnsi="Arial" w:cs="Arial"/>
          <w:b/>
          <w:shd w:val="clear" w:color="auto" w:fill="C0C0C0"/>
          <w:lang w:eastAsia="ar-SA"/>
        </w:rPr>
        <w:t>Krycí list nabídky</w:t>
      </w:r>
    </w:p>
    <w:p w:rsidR="00AC2708" w:rsidRPr="00AC2708" w:rsidRDefault="00AC2708" w:rsidP="00AC2708">
      <w:pPr>
        <w:jc w:val="center"/>
        <w:rPr>
          <w:rFonts w:ascii="Arial" w:hAnsi="Arial" w:cs="Arial"/>
        </w:rPr>
      </w:pPr>
      <w:r w:rsidRPr="00AC2708">
        <w:rPr>
          <w:rFonts w:ascii="Arial" w:hAnsi="Arial" w:cs="Arial"/>
        </w:rPr>
        <w:t xml:space="preserve">na veřejnou zakázku: </w:t>
      </w:r>
    </w:p>
    <w:p w:rsidR="00AC2708" w:rsidRPr="00AC2708" w:rsidRDefault="00AC2708" w:rsidP="00AC2708">
      <w:pPr>
        <w:spacing w:before="120" w:after="120"/>
        <w:jc w:val="center"/>
        <w:rPr>
          <w:rFonts w:ascii="Arial" w:hAnsi="Arial" w:cs="Arial"/>
        </w:rPr>
      </w:pPr>
      <w:r w:rsidRPr="00AC2708">
        <w:rPr>
          <w:rFonts w:ascii="Arial" w:hAnsi="Arial" w:cs="Arial"/>
          <w:b/>
        </w:rPr>
        <w:t>č. j. VZ0</w:t>
      </w:r>
      <w:r w:rsidR="00EC047F">
        <w:rPr>
          <w:rFonts w:ascii="Arial" w:hAnsi="Arial" w:cs="Arial"/>
          <w:b/>
        </w:rPr>
        <w:t>23</w:t>
      </w:r>
      <w:r w:rsidRPr="00AC2708">
        <w:rPr>
          <w:rFonts w:ascii="Arial" w:hAnsi="Arial" w:cs="Arial"/>
          <w:b/>
        </w:rPr>
        <w:t xml:space="preserve">/2015 – část </w:t>
      </w:r>
      <w:r>
        <w:rPr>
          <w:rFonts w:ascii="Arial" w:hAnsi="Arial" w:cs="Arial"/>
          <w:b/>
        </w:rPr>
        <w:t>2</w:t>
      </w:r>
      <w:r w:rsidRPr="00AC2708">
        <w:rPr>
          <w:rFonts w:ascii="Arial" w:hAnsi="Arial" w:cs="Arial"/>
          <w:b/>
        </w:rPr>
        <w:t xml:space="preserve"> VZ</w:t>
      </w:r>
    </w:p>
    <w:tbl>
      <w:tblPr>
        <w:tblW w:w="9180" w:type="dxa"/>
        <w:jc w:val="center"/>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4680"/>
        <w:gridCol w:w="4500"/>
      </w:tblGrid>
      <w:tr w:rsidR="00AC2708" w:rsidRPr="00AC2708" w:rsidTr="003F2605">
        <w:trPr>
          <w:trHeight w:val="178"/>
          <w:jc w:val="center"/>
        </w:trPr>
        <w:tc>
          <w:tcPr>
            <w:tcW w:w="9180" w:type="dxa"/>
            <w:gridSpan w:val="2"/>
            <w:shd w:val="clear" w:color="auto" w:fill="99CCFF"/>
            <w:vAlign w:val="center"/>
          </w:tcPr>
          <w:p w:rsidR="00AC2708" w:rsidRPr="00AC2708" w:rsidRDefault="00AC2708" w:rsidP="00AC2708">
            <w:pPr>
              <w:rPr>
                <w:rFonts w:ascii="Arial" w:hAnsi="Arial" w:cs="Arial"/>
                <w:b/>
                <w:sz w:val="20"/>
                <w:szCs w:val="20"/>
              </w:rPr>
            </w:pPr>
            <w:r w:rsidRPr="00AC2708">
              <w:rPr>
                <w:rFonts w:ascii="Arial" w:hAnsi="Arial" w:cs="Arial"/>
                <w:b/>
                <w:sz w:val="20"/>
                <w:szCs w:val="20"/>
              </w:rPr>
              <w:t>Údaje o uchazeči</w:t>
            </w:r>
          </w:p>
        </w:tc>
      </w:tr>
      <w:tr w:rsidR="00AC2708" w:rsidRPr="00AC2708" w:rsidTr="003F2605">
        <w:trPr>
          <w:trHeight w:val="397"/>
          <w:jc w:val="center"/>
        </w:trPr>
        <w:tc>
          <w:tcPr>
            <w:tcW w:w="4680" w:type="dxa"/>
            <w:shd w:val="clear" w:color="auto" w:fill="FFFFFF"/>
            <w:vAlign w:val="center"/>
          </w:tcPr>
          <w:p w:rsidR="00AC2708" w:rsidRPr="00AC2708" w:rsidRDefault="00AC2708" w:rsidP="00AC2708">
            <w:pPr>
              <w:rPr>
                <w:rFonts w:ascii="Arial" w:hAnsi="Arial" w:cs="Arial"/>
                <w:sz w:val="18"/>
                <w:szCs w:val="18"/>
              </w:rPr>
            </w:pPr>
            <w:r w:rsidRPr="00AC2708">
              <w:rPr>
                <w:rFonts w:ascii="Arial" w:hAnsi="Arial" w:cs="Arial"/>
                <w:sz w:val="18"/>
                <w:szCs w:val="18"/>
              </w:rPr>
              <w:t>Obchodní firma nebo název</w:t>
            </w:r>
          </w:p>
          <w:p w:rsidR="00AC2708" w:rsidRPr="00AC2708" w:rsidRDefault="00AC2708" w:rsidP="00AC2708">
            <w:pPr>
              <w:rPr>
                <w:rFonts w:ascii="Arial" w:hAnsi="Arial" w:cs="Arial"/>
              </w:rPr>
            </w:pPr>
            <w:r w:rsidRPr="00AC2708">
              <w:rPr>
                <w:rFonts w:ascii="Arial" w:hAnsi="Arial" w:cs="Arial"/>
                <w:sz w:val="18"/>
                <w:szCs w:val="18"/>
              </w:rPr>
              <w:t>(jméno a příjmení jedná-li se o fyzickou osobu)</w:t>
            </w:r>
          </w:p>
        </w:tc>
        <w:tc>
          <w:tcPr>
            <w:tcW w:w="4500" w:type="dxa"/>
            <w:vAlign w:val="center"/>
          </w:tcPr>
          <w:p w:rsidR="00AC2708" w:rsidRPr="00AC2708" w:rsidRDefault="00AC2708" w:rsidP="00AC2708">
            <w:pPr>
              <w:rPr>
                <w:rFonts w:ascii="Arial" w:hAnsi="Arial" w:cs="Arial"/>
              </w:rPr>
            </w:pPr>
          </w:p>
        </w:tc>
      </w:tr>
      <w:tr w:rsidR="00AC2708" w:rsidRPr="00AC2708" w:rsidTr="003F2605">
        <w:trPr>
          <w:trHeight w:val="397"/>
          <w:jc w:val="center"/>
        </w:trPr>
        <w:tc>
          <w:tcPr>
            <w:tcW w:w="4680" w:type="dxa"/>
            <w:shd w:val="clear" w:color="auto" w:fill="FFFFFF"/>
            <w:vAlign w:val="center"/>
          </w:tcPr>
          <w:p w:rsidR="00AC2708" w:rsidRPr="00AC2708" w:rsidRDefault="00AC2708" w:rsidP="00AC2708">
            <w:pPr>
              <w:rPr>
                <w:rFonts w:ascii="Arial" w:hAnsi="Arial" w:cs="Arial"/>
                <w:sz w:val="18"/>
                <w:szCs w:val="18"/>
              </w:rPr>
            </w:pPr>
            <w:r w:rsidRPr="00AC2708">
              <w:rPr>
                <w:rFonts w:ascii="Arial" w:hAnsi="Arial" w:cs="Arial"/>
                <w:sz w:val="18"/>
                <w:szCs w:val="18"/>
              </w:rPr>
              <w:t>Sídlo</w:t>
            </w:r>
          </w:p>
          <w:p w:rsidR="00AC2708" w:rsidRPr="00AC2708" w:rsidRDefault="00AC2708" w:rsidP="00AC2708">
            <w:pPr>
              <w:rPr>
                <w:rFonts w:ascii="Arial" w:hAnsi="Arial" w:cs="Arial"/>
                <w:sz w:val="18"/>
                <w:szCs w:val="18"/>
              </w:rPr>
            </w:pPr>
            <w:r w:rsidRPr="00AC2708">
              <w:rPr>
                <w:rFonts w:ascii="Arial" w:hAnsi="Arial" w:cs="Arial"/>
                <w:sz w:val="18"/>
                <w:szCs w:val="18"/>
              </w:rPr>
              <w:t>(jedná-li se o právnickou osobu)</w:t>
            </w:r>
          </w:p>
          <w:p w:rsidR="00AC2708" w:rsidRPr="00AC2708" w:rsidRDefault="00AC2708" w:rsidP="00AC2708">
            <w:pPr>
              <w:rPr>
                <w:rFonts w:ascii="Arial" w:hAnsi="Arial" w:cs="Arial"/>
                <w:sz w:val="18"/>
                <w:szCs w:val="18"/>
              </w:rPr>
            </w:pPr>
            <w:r w:rsidRPr="00AC2708">
              <w:rPr>
                <w:rFonts w:ascii="Arial" w:hAnsi="Arial" w:cs="Arial"/>
                <w:sz w:val="18"/>
                <w:szCs w:val="18"/>
              </w:rPr>
              <w:t>Místo podnikání popř. místo trvalého pobytu</w:t>
            </w:r>
          </w:p>
          <w:p w:rsidR="00AC2708" w:rsidRPr="00AC2708" w:rsidRDefault="00AC2708" w:rsidP="00AC2708">
            <w:pPr>
              <w:rPr>
                <w:rFonts w:ascii="Arial" w:hAnsi="Arial" w:cs="Arial"/>
              </w:rPr>
            </w:pPr>
            <w:r w:rsidRPr="00AC2708">
              <w:rPr>
                <w:rFonts w:ascii="Arial" w:hAnsi="Arial" w:cs="Arial"/>
                <w:sz w:val="18"/>
                <w:szCs w:val="18"/>
              </w:rPr>
              <w:t>(jedná-li se o fyzickou osobu)</w:t>
            </w:r>
          </w:p>
        </w:tc>
        <w:tc>
          <w:tcPr>
            <w:tcW w:w="4500" w:type="dxa"/>
            <w:vAlign w:val="center"/>
          </w:tcPr>
          <w:p w:rsidR="00AC2708" w:rsidRPr="00AC2708" w:rsidRDefault="00AC2708" w:rsidP="00AC2708">
            <w:pPr>
              <w:rPr>
                <w:rFonts w:ascii="Arial" w:hAnsi="Arial" w:cs="Arial"/>
              </w:rPr>
            </w:pPr>
          </w:p>
        </w:tc>
      </w:tr>
      <w:tr w:rsidR="00AC2708" w:rsidRPr="00AC2708" w:rsidTr="003F2605">
        <w:trPr>
          <w:trHeight w:val="397"/>
          <w:jc w:val="center"/>
        </w:trPr>
        <w:tc>
          <w:tcPr>
            <w:tcW w:w="4680" w:type="dxa"/>
            <w:shd w:val="clear" w:color="auto" w:fill="FFFFFF"/>
            <w:vAlign w:val="center"/>
          </w:tcPr>
          <w:p w:rsidR="00AC2708" w:rsidRPr="00AC2708" w:rsidRDefault="00AC2708" w:rsidP="00AC2708">
            <w:pPr>
              <w:rPr>
                <w:rFonts w:ascii="Arial" w:hAnsi="Arial" w:cs="Arial"/>
                <w:sz w:val="18"/>
                <w:szCs w:val="18"/>
              </w:rPr>
            </w:pPr>
            <w:r w:rsidRPr="00AC2708">
              <w:rPr>
                <w:rFonts w:ascii="Arial" w:hAnsi="Arial" w:cs="Arial"/>
                <w:sz w:val="18"/>
                <w:szCs w:val="18"/>
              </w:rPr>
              <w:t>Právní forma</w:t>
            </w:r>
          </w:p>
        </w:tc>
        <w:tc>
          <w:tcPr>
            <w:tcW w:w="4500" w:type="dxa"/>
            <w:vAlign w:val="center"/>
          </w:tcPr>
          <w:p w:rsidR="00AC2708" w:rsidRPr="00AC2708" w:rsidRDefault="00AC2708" w:rsidP="00AC2708">
            <w:pPr>
              <w:rPr>
                <w:rFonts w:ascii="Arial" w:hAnsi="Arial" w:cs="Arial"/>
              </w:rPr>
            </w:pPr>
          </w:p>
        </w:tc>
      </w:tr>
      <w:tr w:rsidR="00AC2708" w:rsidRPr="00AC2708" w:rsidTr="003F2605">
        <w:trPr>
          <w:trHeight w:val="397"/>
          <w:jc w:val="center"/>
        </w:trPr>
        <w:tc>
          <w:tcPr>
            <w:tcW w:w="4680" w:type="dxa"/>
            <w:shd w:val="clear" w:color="auto" w:fill="FFFFFF"/>
            <w:vAlign w:val="center"/>
          </w:tcPr>
          <w:p w:rsidR="00AC2708" w:rsidRPr="00AC2708" w:rsidRDefault="00AC2708" w:rsidP="00AC2708">
            <w:pPr>
              <w:rPr>
                <w:rFonts w:ascii="Arial" w:hAnsi="Arial" w:cs="Arial"/>
                <w:sz w:val="18"/>
                <w:szCs w:val="18"/>
              </w:rPr>
            </w:pPr>
            <w:r w:rsidRPr="00AC2708">
              <w:rPr>
                <w:rFonts w:ascii="Arial" w:hAnsi="Arial" w:cs="Arial"/>
                <w:sz w:val="18"/>
                <w:szCs w:val="18"/>
              </w:rPr>
              <w:t>IČ</w:t>
            </w:r>
          </w:p>
        </w:tc>
        <w:tc>
          <w:tcPr>
            <w:tcW w:w="4500" w:type="dxa"/>
            <w:vAlign w:val="center"/>
          </w:tcPr>
          <w:p w:rsidR="00AC2708" w:rsidRPr="00AC2708" w:rsidRDefault="00AC2708" w:rsidP="00AC2708">
            <w:pPr>
              <w:rPr>
                <w:rFonts w:ascii="Arial" w:hAnsi="Arial" w:cs="Arial"/>
              </w:rPr>
            </w:pPr>
          </w:p>
        </w:tc>
      </w:tr>
      <w:tr w:rsidR="00AC2708" w:rsidRPr="00AC2708" w:rsidTr="003F2605">
        <w:trPr>
          <w:trHeight w:val="397"/>
          <w:jc w:val="center"/>
        </w:trPr>
        <w:tc>
          <w:tcPr>
            <w:tcW w:w="4680" w:type="dxa"/>
            <w:shd w:val="clear" w:color="auto" w:fill="FFFFFF"/>
            <w:vAlign w:val="center"/>
          </w:tcPr>
          <w:p w:rsidR="00AC2708" w:rsidRPr="00AC2708" w:rsidRDefault="00AC2708" w:rsidP="00AC2708">
            <w:pPr>
              <w:rPr>
                <w:rFonts w:ascii="Arial" w:hAnsi="Arial" w:cs="Arial"/>
                <w:sz w:val="18"/>
                <w:szCs w:val="18"/>
              </w:rPr>
            </w:pPr>
            <w:r w:rsidRPr="00AC2708">
              <w:rPr>
                <w:rFonts w:ascii="Arial" w:hAnsi="Arial" w:cs="Arial"/>
                <w:sz w:val="18"/>
                <w:szCs w:val="18"/>
              </w:rPr>
              <w:t>DIČ</w:t>
            </w:r>
          </w:p>
        </w:tc>
        <w:tc>
          <w:tcPr>
            <w:tcW w:w="4500" w:type="dxa"/>
            <w:vAlign w:val="center"/>
          </w:tcPr>
          <w:p w:rsidR="00AC2708" w:rsidRPr="00AC2708" w:rsidRDefault="00AC2708" w:rsidP="00AC2708">
            <w:pPr>
              <w:rPr>
                <w:rFonts w:ascii="Arial" w:hAnsi="Arial" w:cs="Arial"/>
              </w:rPr>
            </w:pPr>
          </w:p>
        </w:tc>
      </w:tr>
      <w:tr w:rsidR="00AC2708" w:rsidRPr="00AC2708" w:rsidTr="003F2605">
        <w:trPr>
          <w:trHeight w:val="397"/>
          <w:jc w:val="center"/>
        </w:trPr>
        <w:tc>
          <w:tcPr>
            <w:tcW w:w="4680" w:type="dxa"/>
            <w:shd w:val="clear" w:color="auto" w:fill="FFFFFF"/>
            <w:vAlign w:val="center"/>
          </w:tcPr>
          <w:p w:rsidR="00AC2708" w:rsidRPr="00AC2708" w:rsidRDefault="00AC2708" w:rsidP="00AC2708">
            <w:pPr>
              <w:rPr>
                <w:rFonts w:ascii="Arial" w:hAnsi="Arial" w:cs="Arial"/>
                <w:sz w:val="18"/>
                <w:szCs w:val="18"/>
              </w:rPr>
            </w:pPr>
            <w:r w:rsidRPr="00AC2708">
              <w:rPr>
                <w:rFonts w:ascii="Arial" w:hAnsi="Arial" w:cs="Arial"/>
                <w:sz w:val="18"/>
                <w:szCs w:val="18"/>
              </w:rPr>
              <w:t>Telefon</w:t>
            </w:r>
          </w:p>
        </w:tc>
        <w:tc>
          <w:tcPr>
            <w:tcW w:w="4500" w:type="dxa"/>
            <w:vAlign w:val="center"/>
          </w:tcPr>
          <w:p w:rsidR="00AC2708" w:rsidRPr="00AC2708" w:rsidRDefault="00AC2708" w:rsidP="00AC2708">
            <w:pPr>
              <w:rPr>
                <w:rFonts w:ascii="Arial" w:hAnsi="Arial" w:cs="Arial"/>
              </w:rPr>
            </w:pPr>
          </w:p>
        </w:tc>
      </w:tr>
      <w:tr w:rsidR="00AC2708" w:rsidRPr="00AC2708" w:rsidTr="003F2605">
        <w:trPr>
          <w:trHeight w:val="397"/>
          <w:jc w:val="center"/>
        </w:trPr>
        <w:tc>
          <w:tcPr>
            <w:tcW w:w="4680" w:type="dxa"/>
            <w:shd w:val="clear" w:color="auto" w:fill="FFFFFF"/>
            <w:vAlign w:val="center"/>
          </w:tcPr>
          <w:p w:rsidR="00AC2708" w:rsidRPr="00AC2708" w:rsidRDefault="00AC2708" w:rsidP="00AC2708">
            <w:pPr>
              <w:rPr>
                <w:rFonts w:ascii="Arial" w:hAnsi="Arial" w:cs="Arial"/>
                <w:sz w:val="18"/>
                <w:szCs w:val="18"/>
              </w:rPr>
            </w:pPr>
            <w:r w:rsidRPr="00AC2708">
              <w:rPr>
                <w:rFonts w:ascii="Arial" w:hAnsi="Arial" w:cs="Arial"/>
                <w:sz w:val="18"/>
                <w:szCs w:val="18"/>
              </w:rPr>
              <w:t>Fax</w:t>
            </w:r>
          </w:p>
        </w:tc>
        <w:tc>
          <w:tcPr>
            <w:tcW w:w="4500" w:type="dxa"/>
            <w:vAlign w:val="center"/>
          </w:tcPr>
          <w:p w:rsidR="00AC2708" w:rsidRPr="00AC2708" w:rsidRDefault="00AC2708" w:rsidP="00AC2708">
            <w:pPr>
              <w:rPr>
                <w:rFonts w:ascii="Arial" w:hAnsi="Arial" w:cs="Arial"/>
              </w:rPr>
            </w:pPr>
          </w:p>
        </w:tc>
      </w:tr>
      <w:tr w:rsidR="00AC2708" w:rsidRPr="00AC2708" w:rsidTr="003F2605">
        <w:trPr>
          <w:trHeight w:val="397"/>
          <w:jc w:val="center"/>
        </w:trPr>
        <w:tc>
          <w:tcPr>
            <w:tcW w:w="4680" w:type="dxa"/>
            <w:shd w:val="clear" w:color="auto" w:fill="FFFFFF"/>
            <w:vAlign w:val="center"/>
          </w:tcPr>
          <w:p w:rsidR="00AC2708" w:rsidRPr="00AC2708" w:rsidRDefault="00AC2708" w:rsidP="00AC2708">
            <w:pPr>
              <w:rPr>
                <w:rFonts w:ascii="Arial" w:hAnsi="Arial" w:cs="Arial"/>
                <w:sz w:val="18"/>
                <w:szCs w:val="18"/>
              </w:rPr>
            </w:pPr>
            <w:r w:rsidRPr="00AC2708">
              <w:rPr>
                <w:rFonts w:ascii="Arial" w:hAnsi="Arial" w:cs="Arial"/>
                <w:sz w:val="18"/>
                <w:szCs w:val="18"/>
              </w:rPr>
              <w:t>E-mail</w:t>
            </w:r>
          </w:p>
        </w:tc>
        <w:tc>
          <w:tcPr>
            <w:tcW w:w="4500" w:type="dxa"/>
            <w:vAlign w:val="center"/>
          </w:tcPr>
          <w:p w:rsidR="00AC2708" w:rsidRPr="00AC2708" w:rsidRDefault="00AC2708" w:rsidP="00AC2708">
            <w:pPr>
              <w:rPr>
                <w:rFonts w:ascii="Arial" w:hAnsi="Arial" w:cs="Arial"/>
              </w:rPr>
            </w:pPr>
          </w:p>
        </w:tc>
      </w:tr>
      <w:tr w:rsidR="00AC2708" w:rsidRPr="00AC2708" w:rsidTr="003F2605">
        <w:trPr>
          <w:trHeight w:val="397"/>
          <w:jc w:val="center"/>
        </w:trPr>
        <w:tc>
          <w:tcPr>
            <w:tcW w:w="4680" w:type="dxa"/>
            <w:tcBorders>
              <w:bottom w:val="single" w:sz="8" w:space="0" w:color="auto"/>
            </w:tcBorders>
            <w:shd w:val="clear" w:color="auto" w:fill="FFFFFF"/>
            <w:vAlign w:val="center"/>
          </w:tcPr>
          <w:p w:rsidR="00AC2708" w:rsidRPr="00AC2708" w:rsidRDefault="00AC2708" w:rsidP="00AC2708">
            <w:pPr>
              <w:rPr>
                <w:rFonts w:ascii="Arial" w:hAnsi="Arial" w:cs="Arial"/>
                <w:sz w:val="18"/>
                <w:szCs w:val="18"/>
              </w:rPr>
            </w:pPr>
            <w:r w:rsidRPr="00AC2708">
              <w:rPr>
                <w:rFonts w:ascii="Arial" w:hAnsi="Arial" w:cs="Arial"/>
                <w:sz w:val="18"/>
                <w:szCs w:val="18"/>
              </w:rPr>
              <w:t>Kontaktní osoba pro jednání ve věci nabídky</w:t>
            </w:r>
          </w:p>
        </w:tc>
        <w:tc>
          <w:tcPr>
            <w:tcW w:w="4500" w:type="dxa"/>
            <w:tcBorders>
              <w:bottom w:val="single" w:sz="8" w:space="0" w:color="auto"/>
            </w:tcBorders>
            <w:vAlign w:val="center"/>
          </w:tcPr>
          <w:p w:rsidR="00AC2708" w:rsidRPr="00AC2708" w:rsidRDefault="00AC2708" w:rsidP="00AC2708">
            <w:pPr>
              <w:rPr>
                <w:rFonts w:ascii="Arial" w:hAnsi="Arial" w:cs="Arial"/>
              </w:rPr>
            </w:pPr>
          </w:p>
        </w:tc>
      </w:tr>
      <w:tr w:rsidR="00AC2708" w:rsidRPr="00AC2708" w:rsidTr="003F2605">
        <w:trPr>
          <w:trHeight w:val="178"/>
          <w:jc w:val="center"/>
        </w:trPr>
        <w:tc>
          <w:tcPr>
            <w:tcW w:w="9180" w:type="dxa"/>
            <w:gridSpan w:val="2"/>
            <w:shd w:val="clear" w:color="auto" w:fill="99CCFF"/>
            <w:vAlign w:val="center"/>
          </w:tcPr>
          <w:p w:rsidR="00AC2708" w:rsidRPr="00AC2708" w:rsidRDefault="00AC2708" w:rsidP="00AC2708">
            <w:pPr>
              <w:rPr>
                <w:rFonts w:ascii="Arial" w:hAnsi="Arial" w:cs="Arial"/>
                <w:b/>
                <w:sz w:val="20"/>
                <w:szCs w:val="20"/>
              </w:rPr>
            </w:pPr>
            <w:r w:rsidRPr="00AC2708">
              <w:rPr>
                <w:rFonts w:ascii="Arial" w:hAnsi="Arial" w:cs="Arial"/>
                <w:b/>
                <w:sz w:val="20"/>
                <w:szCs w:val="20"/>
              </w:rPr>
              <w:t>Údaje o subdodavateli – 1)*</w:t>
            </w:r>
          </w:p>
        </w:tc>
      </w:tr>
      <w:tr w:rsidR="00AC2708" w:rsidRPr="00AC2708" w:rsidTr="003F2605">
        <w:trPr>
          <w:trHeight w:val="397"/>
          <w:jc w:val="center"/>
        </w:trPr>
        <w:tc>
          <w:tcPr>
            <w:tcW w:w="4680" w:type="dxa"/>
            <w:shd w:val="clear" w:color="auto" w:fill="FFFFFF"/>
            <w:vAlign w:val="center"/>
          </w:tcPr>
          <w:p w:rsidR="00AC2708" w:rsidRPr="00AC2708" w:rsidRDefault="00AC2708" w:rsidP="00AC2708">
            <w:pPr>
              <w:rPr>
                <w:rFonts w:ascii="Arial" w:hAnsi="Arial" w:cs="Arial"/>
                <w:sz w:val="18"/>
                <w:szCs w:val="18"/>
              </w:rPr>
            </w:pPr>
            <w:r w:rsidRPr="00AC2708">
              <w:rPr>
                <w:rFonts w:ascii="Arial" w:hAnsi="Arial" w:cs="Arial"/>
                <w:sz w:val="18"/>
                <w:szCs w:val="18"/>
              </w:rPr>
              <w:t>Obchodní firma nebo název</w:t>
            </w:r>
          </w:p>
          <w:p w:rsidR="00AC2708" w:rsidRPr="00AC2708" w:rsidRDefault="00AC2708" w:rsidP="00AC2708">
            <w:pPr>
              <w:rPr>
                <w:rFonts w:ascii="Arial" w:hAnsi="Arial" w:cs="Arial"/>
              </w:rPr>
            </w:pPr>
            <w:r w:rsidRPr="00AC2708">
              <w:rPr>
                <w:rFonts w:ascii="Arial" w:hAnsi="Arial" w:cs="Arial"/>
                <w:sz w:val="18"/>
                <w:szCs w:val="18"/>
              </w:rPr>
              <w:t>(jméno a příjmení jedná-li se o fyzickou osobu)</w:t>
            </w:r>
          </w:p>
        </w:tc>
        <w:tc>
          <w:tcPr>
            <w:tcW w:w="4500" w:type="dxa"/>
            <w:vAlign w:val="center"/>
          </w:tcPr>
          <w:p w:rsidR="00AC2708" w:rsidRPr="00AC2708" w:rsidRDefault="00AC2708" w:rsidP="00AC2708">
            <w:pPr>
              <w:rPr>
                <w:rFonts w:ascii="Arial" w:hAnsi="Arial" w:cs="Arial"/>
              </w:rPr>
            </w:pPr>
          </w:p>
        </w:tc>
      </w:tr>
      <w:tr w:rsidR="00AC2708" w:rsidRPr="00AC2708" w:rsidTr="003F2605">
        <w:trPr>
          <w:trHeight w:val="397"/>
          <w:jc w:val="center"/>
        </w:trPr>
        <w:tc>
          <w:tcPr>
            <w:tcW w:w="4680" w:type="dxa"/>
            <w:shd w:val="clear" w:color="auto" w:fill="FFFFFF"/>
            <w:vAlign w:val="center"/>
          </w:tcPr>
          <w:p w:rsidR="00AC2708" w:rsidRPr="00AC2708" w:rsidRDefault="00AC2708" w:rsidP="00AC2708">
            <w:pPr>
              <w:rPr>
                <w:rFonts w:ascii="Arial" w:hAnsi="Arial" w:cs="Arial"/>
                <w:sz w:val="18"/>
                <w:szCs w:val="18"/>
              </w:rPr>
            </w:pPr>
            <w:r w:rsidRPr="00AC2708">
              <w:rPr>
                <w:rFonts w:ascii="Arial" w:hAnsi="Arial" w:cs="Arial"/>
                <w:sz w:val="18"/>
                <w:szCs w:val="18"/>
              </w:rPr>
              <w:t>Sídlo</w:t>
            </w:r>
          </w:p>
          <w:p w:rsidR="00AC2708" w:rsidRPr="00AC2708" w:rsidRDefault="00AC2708" w:rsidP="00AC2708">
            <w:pPr>
              <w:rPr>
                <w:rFonts w:ascii="Arial" w:hAnsi="Arial" w:cs="Arial"/>
                <w:sz w:val="18"/>
                <w:szCs w:val="18"/>
              </w:rPr>
            </w:pPr>
            <w:r w:rsidRPr="00AC2708">
              <w:rPr>
                <w:rFonts w:ascii="Arial" w:hAnsi="Arial" w:cs="Arial"/>
                <w:sz w:val="18"/>
                <w:szCs w:val="18"/>
              </w:rPr>
              <w:t>(jedná-li se o právnickou osobu)</w:t>
            </w:r>
          </w:p>
          <w:p w:rsidR="00AC2708" w:rsidRPr="00AC2708" w:rsidRDefault="00AC2708" w:rsidP="00AC2708">
            <w:pPr>
              <w:rPr>
                <w:rFonts w:ascii="Arial" w:hAnsi="Arial" w:cs="Arial"/>
                <w:sz w:val="18"/>
                <w:szCs w:val="18"/>
              </w:rPr>
            </w:pPr>
            <w:r w:rsidRPr="00AC2708">
              <w:rPr>
                <w:rFonts w:ascii="Arial" w:hAnsi="Arial" w:cs="Arial"/>
                <w:sz w:val="18"/>
                <w:szCs w:val="18"/>
              </w:rPr>
              <w:t>Místo podnikání popř. místo trvalého pobytu</w:t>
            </w:r>
          </w:p>
          <w:p w:rsidR="00AC2708" w:rsidRPr="00AC2708" w:rsidRDefault="00AC2708" w:rsidP="00AC2708">
            <w:pPr>
              <w:rPr>
                <w:rFonts w:ascii="Arial" w:hAnsi="Arial" w:cs="Arial"/>
              </w:rPr>
            </w:pPr>
            <w:r w:rsidRPr="00AC2708">
              <w:rPr>
                <w:rFonts w:ascii="Arial" w:hAnsi="Arial" w:cs="Arial"/>
                <w:sz w:val="18"/>
                <w:szCs w:val="18"/>
              </w:rPr>
              <w:t>(jedná-li se o fyzickou osobu)</w:t>
            </w:r>
          </w:p>
        </w:tc>
        <w:tc>
          <w:tcPr>
            <w:tcW w:w="4500" w:type="dxa"/>
            <w:vAlign w:val="center"/>
          </w:tcPr>
          <w:p w:rsidR="00AC2708" w:rsidRPr="00AC2708" w:rsidRDefault="00AC2708" w:rsidP="00AC2708">
            <w:pPr>
              <w:rPr>
                <w:rFonts w:ascii="Arial" w:hAnsi="Arial" w:cs="Arial"/>
              </w:rPr>
            </w:pPr>
          </w:p>
        </w:tc>
      </w:tr>
      <w:tr w:rsidR="00AC2708" w:rsidRPr="00AC2708" w:rsidTr="003F2605">
        <w:trPr>
          <w:trHeight w:val="397"/>
          <w:jc w:val="center"/>
        </w:trPr>
        <w:tc>
          <w:tcPr>
            <w:tcW w:w="4680" w:type="dxa"/>
            <w:shd w:val="clear" w:color="auto" w:fill="FFFFFF"/>
            <w:vAlign w:val="center"/>
          </w:tcPr>
          <w:p w:rsidR="00AC2708" w:rsidRPr="00AC2708" w:rsidRDefault="00AC2708" w:rsidP="00AC2708">
            <w:pPr>
              <w:rPr>
                <w:rFonts w:ascii="Arial" w:hAnsi="Arial" w:cs="Arial"/>
                <w:sz w:val="18"/>
                <w:szCs w:val="18"/>
              </w:rPr>
            </w:pPr>
            <w:r w:rsidRPr="00AC2708">
              <w:rPr>
                <w:rFonts w:ascii="Arial" w:hAnsi="Arial" w:cs="Arial"/>
                <w:sz w:val="18"/>
                <w:szCs w:val="18"/>
              </w:rPr>
              <w:t>IČ</w:t>
            </w:r>
          </w:p>
        </w:tc>
        <w:tc>
          <w:tcPr>
            <w:tcW w:w="4500" w:type="dxa"/>
            <w:vAlign w:val="center"/>
          </w:tcPr>
          <w:p w:rsidR="00AC2708" w:rsidRPr="00AC2708" w:rsidRDefault="00AC2708" w:rsidP="00AC2708">
            <w:pPr>
              <w:rPr>
                <w:rFonts w:ascii="Arial" w:hAnsi="Arial" w:cs="Arial"/>
              </w:rPr>
            </w:pPr>
          </w:p>
        </w:tc>
      </w:tr>
      <w:tr w:rsidR="00AC2708" w:rsidRPr="00AC2708" w:rsidTr="003F2605">
        <w:trPr>
          <w:trHeight w:val="397"/>
          <w:jc w:val="center"/>
        </w:trPr>
        <w:tc>
          <w:tcPr>
            <w:tcW w:w="4680" w:type="dxa"/>
            <w:shd w:val="clear" w:color="auto" w:fill="FFFFFF"/>
            <w:vAlign w:val="center"/>
          </w:tcPr>
          <w:p w:rsidR="00AC2708" w:rsidRPr="00AC2708" w:rsidRDefault="00AC2708" w:rsidP="00AC2708">
            <w:pPr>
              <w:rPr>
                <w:rFonts w:ascii="Arial" w:hAnsi="Arial" w:cs="Arial"/>
                <w:sz w:val="18"/>
                <w:szCs w:val="18"/>
              </w:rPr>
            </w:pPr>
            <w:r w:rsidRPr="00AC2708">
              <w:rPr>
                <w:rFonts w:ascii="Arial" w:hAnsi="Arial" w:cs="Arial"/>
                <w:sz w:val="18"/>
                <w:szCs w:val="18"/>
              </w:rPr>
              <w:t>Část VZ plněná subdodavatelem vyjádřena v %</w:t>
            </w:r>
          </w:p>
        </w:tc>
        <w:tc>
          <w:tcPr>
            <w:tcW w:w="4500" w:type="dxa"/>
            <w:vAlign w:val="center"/>
          </w:tcPr>
          <w:p w:rsidR="00AC2708" w:rsidRPr="00AC2708" w:rsidRDefault="00AC2708" w:rsidP="00AC2708">
            <w:pPr>
              <w:rPr>
                <w:rFonts w:ascii="Arial" w:hAnsi="Arial" w:cs="Arial"/>
              </w:rPr>
            </w:pPr>
          </w:p>
        </w:tc>
      </w:tr>
      <w:tr w:rsidR="00AC2708" w:rsidRPr="00AC2708" w:rsidTr="003F2605">
        <w:trPr>
          <w:trHeight w:val="397"/>
          <w:jc w:val="center"/>
        </w:trPr>
        <w:tc>
          <w:tcPr>
            <w:tcW w:w="4680" w:type="dxa"/>
            <w:shd w:val="clear" w:color="auto" w:fill="FFFFFF"/>
            <w:vAlign w:val="center"/>
          </w:tcPr>
          <w:p w:rsidR="00AC2708" w:rsidRPr="00AC2708" w:rsidRDefault="00AC2708" w:rsidP="00AC2708">
            <w:pPr>
              <w:rPr>
                <w:rFonts w:ascii="Arial" w:hAnsi="Arial" w:cs="Arial"/>
                <w:sz w:val="18"/>
                <w:szCs w:val="18"/>
              </w:rPr>
            </w:pPr>
            <w:r w:rsidRPr="00AC2708">
              <w:rPr>
                <w:rFonts w:ascii="Arial" w:hAnsi="Arial" w:cs="Arial"/>
                <w:sz w:val="18"/>
                <w:szCs w:val="18"/>
              </w:rPr>
              <w:t>Popis plnění subdodavatele (části zakázky)</w:t>
            </w:r>
          </w:p>
        </w:tc>
        <w:tc>
          <w:tcPr>
            <w:tcW w:w="4500" w:type="dxa"/>
            <w:vAlign w:val="center"/>
          </w:tcPr>
          <w:p w:rsidR="00AC2708" w:rsidRPr="00AC2708" w:rsidRDefault="00AC2708" w:rsidP="00AC2708">
            <w:pPr>
              <w:rPr>
                <w:rFonts w:ascii="Arial" w:hAnsi="Arial" w:cs="Arial"/>
              </w:rPr>
            </w:pPr>
          </w:p>
        </w:tc>
      </w:tr>
      <w:tr w:rsidR="00AC2708" w:rsidRPr="00AC2708" w:rsidTr="003F2605">
        <w:trPr>
          <w:trHeight w:val="397"/>
          <w:jc w:val="center"/>
        </w:trPr>
        <w:tc>
          <w:tcPr>
            <w:tcW w:w="4680" w:type="dxa"/>
            <w:tcBorders>
              <w:bottom w:val="single" w:sz="8" w:space="0" w:color="auto"/>
            </w:tcBorders>
            <w:shd w:val="clear" w:color="auto" w:fill="FFFFFF"/>
            <w:vAlign w:val="center"/>
          </w:tcPr>
          <w:p w:rsidR="00AC2708" w:rsidRPr="00AC2708" w:rsidRDefault="00AC2708" w:rsidP="00AC2708">
            <w:pPr>
              <w:rPr>
                <w:rFonts w:ascii="Arial" w:hAnsi="Arial" w:cs="Arial"/>
                <w:sz w:val="18"/>
                <w:szCs w:val="18"/>
              </w:rPr>
            </w:pPr>
            <w:r w:rsidRPr="00AC2708">
              <w:rPr>
                <w:rFonts w:ascii="Arial" w:hAnsi="Arial" w:cs="Arial"/>
                <w:sz w:val="18"/>
                <w:szCs w:val="18"/>
              </w:rPr>
              <w:t>Podíl subdodavatele na celkové nabídkové ceně (v %)</w:t>
            </w:r>
          </w:p>
        </w:tc>
        <w:tc>
          <w:tcPr>
            <w:tcW w:w="4500" w:type="dxa"/>
            <w:tcBorders>
              <w:bottom w:val="single" w:sz="8" w:space="0" w:color="auto"/>
            </w:tcBorders>
            <w:vAlign w:val="center"/>
          </w:tcPr>
          <w:p w:rsidR="00AC2708" w:rsidRPr="00AC2708" w:rsidRDefault="00AC2708" w:rsidP="00AC2708">
            <w:pPr>
              <w:rPr>
                <w:rFonts w:ascii="Arial" w:hAnsi="Arial" w:cs="Arial"/>
              </w:rPr>
            </w:pPr>
          </w:p>
        </w:tc>
      </w:tr>
    </w:tbl>
    <w:p w:rsidR="00AC2708" w:rsidRPr="00AC2708" w:rsidRDefault="00AC2708" w:rsidP="00AC2708">
      <w:pPr>
        <w:keepNext/>
        <w:spacing w:after="180"/>
        <w:outlineLvl w:val="0"/>
        <w:rPr>
          <w:rFonts w:ascii="Arial" w:hAnsi="Arial"/>
          <w:b/>
          <w:bCs/>
          <w:kern w:val="32"/>
          <w:sz w:val="20"/>
          <w:szCs w:val="20"/>
          <w:u w:val="single"/>
        </w:rPr>
      </w:pPr>
    </w:p>
    <w:p w:rsidR="00AC2708" w:rsidRPr="00AC2708" w:rsidRDefault="00AC2708" w:rsidP="00AC2708">
      <w:pPr>
        <w:rPr>
          <w:rFonts w:ascii="Arial" w:hAnsi="Arial" w:cs="Arial"/>
        </w:rPr>
      </w:pPr>
    </w:p>
    <w:p w:rsidR="00AC2708" w:rsidRPr="00AC2708" w:rsidRDefault="00AC2708" w:rsidP="00AC2708">
      <w:pPr>
        <w:rPr>
          <w:rFonts w:ascii="Arial" w:hAnsi="Arial" w:cs="Arial"/>
        </w:rPr>
      </w:pPr>
    </w:p>
    <w:p w:rsidR="00AC2708" w:rsidRPr="00AC2708" w:rsidRDefault="00AC2708" w:rsidP="00AC2708">
      <w:pPr>
        <w:jc w:val="both"/>
        <w:outlineLvl w:val="0"/>
        <w:rPr>
          <w:rFonts w:ascii="Arial" w:hAnsi="Arial" w:cs="Arial"/>
        </w:rPr>
      </w:pPr>
    </w:p>
    <w:p w:rsidR="00AC2708" w:rsidRPr="00AC2708" w:rsidRDefault="00AC2708" w:rsidP="00AC2708">
      <w:pPr>
        <w:jc w:val="both"/>
        <w:outlineLvl w:val="0"/>
        <w:rPr>
          <w:rFonts w:ascii="Arial" w:hAnsi="Arial" w:cs="Arial"/>
          <w:sz w:val="22"/>
          <w:szCs w:val="22"/>
        </w:rPr>
      </w:pPr>
      <w:r w:rsidRPr="00AC2708">
        <w:rPr>
          <w:rFonts w:ascii="Arial" w:hAnsi="Arial" w:cs="Arial"/>
          <w:sz w:val="22"/>
          <w:szCs w:val="22"/>
        </w:rPr>
        <w:t>V ………………….. dne ……………</w:t>
      </w:r>
    </w:p>
    <w:p w:rsidR="00AC2708" w:rsidRPr="00AC2708" w:rsidRDefault="00AC2708" w:rsidP="00AC2708">
      <w:pPr>
        <w:jc w:val="both"/>
        <w:outlineLvl w:val="0"/>
        <w:rPr>
          <w:rFonts w:ascii="Arial" w:hAnsi="Arial" w:cs="Arial"/>
          <w:sz w:val="22"/>
          <w:szCs w:val="22"/>
        </w:rPr>
      </w:pPr>
    </w:p>
    <w:p w:rsidR="00AC2708" w:rsidRPr="00AC2708" w:rsidRDefault="00AC2708" w:rsidP="00AC2708">
      <w:pPr>
        <w:ind w:left="4956"/>
        <w:jc w:val="both"/>
        <w:rPr>
          <w:rFonts w:ascii="Arial" w:hAnsi="Arial" w:cs="Arial"/>
          <w:sz w:val="22"/>
          <w:szCs w:val="22"/>
        </w:rPr>
      </w:pPr>
      <w:r w:rsidRPr="00AC2708">
        <w:rPr>
          <w:rFonts w:ascii="Arial" w:hAnsi="Arial" w:cs="Arial"/>
          <w:sz w:val="22"/>
          <w:szCs w:val="22"/>
        </w:rPr>
        <w:t xml:space="preserve">    ……………………………….</w:t>
      </w:r>
    </w:p>
    <w:p w:rsidR="00AC2708" w:rsidRPr="00AC2708" w:rsidRDefault="00AC2708" w:rsidP="00AC2708">
      <w:pPr>
        <w:ind w:left="4248"/>
        <w:jc w:val="center"/>
        <w:rPr>
          <w:rFonts w:ascii="Arial" w:hAnsi="Arial" w:cs="Arial"/>
          <w:sz w:val="22"/>
          <w:szCs w:val="22"/>
        </w:rPr>
      </w:pPr>
      <w:r w:rsidRPr="00AC2708">
        <w:rPr>
          <w:rFonts w:ascii="Arial" w:hAnsi="Arial" w:cs="Arial"/>
          <w:sz w:val="22"/>
          <w:szCs w:val="22"/>
        </w:rPr>
        <w:t>jméno a podpis oprávněného</w:t>
      </w:r>
    </w:p>
    <w:p w:rsidR="00AC2708" w:rsidRPr="00AC2708" w:rsidRDefault="00AC2708" w:rsidP="00AC2708">
      <w:pPr>
        <w:ind w:left="4248"/>
        <w:jc w:val="center"/>
        <w:rPr>
          <w:rFonts w:ascii="Arial" w:hAnsi="Arial" w:cs="Arial"/>
          <w:sz w:val="22"/>
          <w:szCs w:val="22"/>
        </w:rPr>
      </w:pPr>
      <w:r w:rsidRPr="00AC2708">
        <w:rPr>
          <w:rFonts w:ascii="Arial" w:hAnsi="Arial" w:cs="Arial"/>
          <w:sz w:val="22"/>
          <w:szCs w:val="22"/>
        </w:rPr>
        <w:t>zástupce uchazeče</w:t>
      </w:r>
    </w:p>
    <w:p w:rsidR="00AC2708" w:rsidRPr="00AC2708" w:rsidRDefault="00AC2708" w:rsidP="00AC2708">
      <w:pPr>
        <w:rPr>
          <w:rFonts w:ascii="Arial" w:hAnsi="Arial" w:cs="Arial"/>
        </w:rPr>
      </w:pPr>
      <w:r w:rsidRPr="00AC2708">
        <w:rPr>
          <w:rFonts w:ascii="Arial" w:hAnsi="Arial" w:cs="Arial"/>
        </w:rPr>
        <w:tab/>
      </w:r>
    </w:p>
    <w:p w:rsidR="00AC2708" w:rsidRDefault="00AC2708" w:rsidP="00B91D7B">
      <w:pPr>
        <w:rPr>
          <w:rFonts w:ascii="Arial" w:hAnsi="Arial" w:cs="Arial"/>
        </w:rPr>
      </w:pPr>
    </w:p>
    <w:p w:rsidR="00AC2708" w:rsidRPr="002B4A1B" w:rsidRDefault="00AC2708" w:rsidP="00B91D7B">
      <w:pPr>
        <w:rPr>
          <w:rFonts w:ascii="Arial" w:hAnsi="Arial" w:cs="Arial"/>
        </w:rPr>
      </w:pPr>
    </w:p>
    <w:sectPr w:rsidR="00AC2708" w:rsidRPr="002B4A1B" w:rsidSect="00423533">
      <w:headerReference w:type="even" r:id="rId23"/>
      <w:headerReference w:type="default" r:id="rId24"/>
      <w:footerReference w:type="default" r:id="rId25"/>
      <w:headerReference w:type="first" r:id="rId26"/>
      <w:pgSz w:w="11906" w:h="16838" w:code="9"/>
      <w:pgMar w:top="1663" w:right="1418" w:bottom="567" w:left="1418" w:header="709"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BF2" w:rsidRDefault="00202BF2">
      <w:r>
        <w:separator/>
      </w:r>
    </w:p>
  </w:endnote>
  <w:endnote w:type="continuationSeparator" w:id="0">
    <w:p w:rsidR="00202BF2" w:rsidRDefault="00202BF2">
      <w:r>
        <w:continuationSeparator/>
      </w:r>
    </w:p>
  </w:endnote>
  <w:endnote w:type="continuationNotice" w:id="1">
    <w:p w:rsidR="00202BF2" w:rsidRDefault="00202B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E3" w:rsidRDefault="00B80CE3" w:rsidP="00015770">
    <w:pPr>
      <w:pStyle w:val="Zhlav"/>
      <w:tabs>
        <w:tab w:val="clear" w:pos="4536"/>
        <w:tab w:val="center" w:pos="4320"/>
      </w:tabs>
      <w:rPr>
        <w:rFonts w:ascii="Arial" w:hAnsi="Arial" w:cs="Arial"/>
        <w:spacing w:val="16"/>
        <w:sz w:val="16"/>
        <w:szCs w:val="16"/>
      </w:rPr>
    </w:pPr>
  </w:p>
  <w:p w:rsidR="00B80CE3" w:rsidRDefault="006942AE" w:rsidP="00015770">
    <w:pPr>
      <w:pStyle w:val="Zhlav"/>
      <w:tabs>
        <w:tab w:val="clear" w:pos="4536"/>
        <w:tab w:val="center" w:pos="4320"/>
      </w:tabs>
      <w:rPr>
        <w:rFonts w:ascii="Arial" w:hAnsi="Arial" w:cs="Arial"/>
        <w:spacing w:val="16"/>
        <w:sz w:val="16"/>
        <w:szCs w:val="16"/>
      </w:rPr>
    </w:pPr>
    <w:r>
      <w:rPr>
        <w:noProof/>
      </w:rPr>
      <w:pict>
        <v:line id="Line 1" o:spid="_x0000_s2052" style="position:absolute;flip:y;z-index:251656192;visibility:visible" from="0,4.35pt" to="450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"/>
      </w:pict>
    </w:r>
  </w:p>
  <w:p w:rsidR="00B80CE3" w:rsidRPr="00015770" w:rsidRDefault="00B80CE3" w:rsidP="00015770">
    <w:pPr>
      <w:pStyle w:val="Zhlav"/>
      <w:tabs>
        <w:tab w:val="clear" w:pos="4536"/>
        <w:tab w:val="center" w:pos="4320"/>
      </w:tabs>
      <w:rPr>
        <w:rFonts w:ascii="Arial" w:hAnsi="Arial" w:cs="Arial"/>
      </w:rPr>
    </w:pPr>
    <w:r>
      <w:rPr>
        <w:rFonts w:ascii="Arial" w:hAnsi="Arial" w:cs="Arial"/>
        <w:spacing w:val="16"/>
        <w:sz w:val="16"/>
        <w:szCs w:val="16"/>
      </w:rPr>
      <w:t xml:space="preserve">Český rozhlas, </w:t>
    </w:r>
    <w:r w:rsidRPr="00015770">
      <w:rPr>
        <w:rFonts w:ascii="Arial" w:hAnsi="Arial" w:cs="Arial"/>
        <w:spacing w:val="16"/>
        <w:sz w:val="16"/>
        <w:szCs w:val="16"/>
      </w:rPr>
      <w:t>Vinohradská 12 ∙ Praha 2 ∙ 120 99</w:t>
    </w:r>
    <w:r>
      <w:rPr>
        <w:rFonts w:ascii="Arial" w:hAnsi="Arial" w:cs="Arial"/>
        <w:spacing w:val="16"/>
        <w:sz w:val="16"/>
        <w:szCs w:val="16"/>
      </w:rPr>
      <w:tab/>
    </w:r>
    <w:r>
      <w:rPr>
        <w:rFonts w:ascii="Arial" w:hAnsi="Arial" w:cs="Arial"/>
        <w:spacing w:val="16"/>
        <w:sz w:val="16"/>
        <w:szCs w:val="16"/>
      </w:rPr>
      <w:tab/>
      <w:t xml:space="preserve">strana: </w:t>
    </w:r>
    <w:r w:rsidRPr="00385BEC">
      <w:rPr>
        <w:rStyle w:val="slostrnky"/>
        <w:rFonts w:ascii="Arial" w:hAnsi="Arial" w:cs="Arial"/>
        <w:sz w:val="20"/>
        <w:szCs w:val="20"/>
      </w:rPr>
      <w:fldChar w:fldCharType="begin"/>
    </w:r>
    <w:r w:rsidRPr="00385BEC">
      <w:rPr>
        <w:rStyle w:val="slostrnky"/>
        <w:rFonts w:ascii="Arial" w:hAnsi="Arial" w:cs="Arial"/>
        <w:sz w:val="20"/>
        <w:szCs w:val="20"/>
      </w:rPr>
      <w:instrText xml:space="preserve"> PAGE </w:instrText>
    </w:r>
    <w:r w:rsidRPr="00385BEC">
      <w:rPr>
        <w:rStyle w:val="slostrnky"/>
        <w:rFonts w:ascii="Arial" w:hAnsi="Arial" w:cs="Arial"/>
        <w:sz w:val="20"/>
        <w:szCs w:val="20"/>
      </w:rPr>
      <w:fldChar w:fldCharType="separate"/>
    </w:r>
    <w:r w:rsidR="006942AE">
      <w:rPr>
        <w:rStyle w:val="slostrnky"/>
        <w:rFonts w:ascii="Arial" w:hAnsi="Arial" w:cs="Arial"/>
        <w:noProof/>
        <w:sz w:val="20"/>
        <w:szCs w:val="20"/>
      </w:rPr>
      <w:t>1</w:t>
    </w:r>
    <w:r w:rsidRPr="00385BEC">
      <w:rPr>
        <w:rStyle w:val="slostrnky"/>
        <w:rFonts w:ascii="Arial" w:hAnsi="Arial" w:cs="Arial"/>
        <w:sz w:val="20"/>
        <w:szCs w:val="20"/>
      </w:rPr>
      <w:fldChar w:fldCharType="end"/>
    </w:r>
    <w:r w:rsidRPr="00385BEC">
      <w:rPr>
        <w:rFonts w:ascii="Arial" w:hAnsi="Arial" w:cs="Arial"/>
        <w:spacing w:val="16"/>
        <w:sz w:val="20"/>
        <w:szCs w:val="20"/>
      </w:rPr>
      <w:tab/>
    </w:r>
    <w:r>
      <w:rPr>
        <w:rFonts w:ascii="Arial" w:hAnsi="Arial" w:cs="Arial"/>
        <w:spacing w:val="16"/>
        <w:sz w:val="16"/>
        <w:szCs w:val="16"/>
      </w:rPr>
      <w:tab/>
    </w:r>
  </w:p>
  <w:p w:rsidR="00B80CE3" w:rsidRDefault="00B80CE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BF2" w:rsidRDefault="00202BF2">
      <w:r>
        <w:separator/>
      </w:r>
    </w:p>
  </w:footnote>
  <w:footnote w:type="continuationSeparator" w:id="0">
    <w:p w:rsidR="00202BF2" w:rsidRDefault="00202BF2">
      <w:r>
        <w:continuationSeparator/>
      </w:r>
    </w:p>
  </w:footnote>
  <w:footnote w:type="continuationNotice" w:id="1">
    <w:p w:rsidR="00202BF2" w:rsidRDefault="00202B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E3" w:rsidRDefault="006942AE">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1" type="#_x0000_t75" style="position:absolute;margin-left:0;margin-top:0;width:550.8pt;height:347.5pt;z-index:-251658240;mso-position-horizontal:center;mso-position-horizontal-relative:margin;mso-position-vertical:center;mso-position-vertical-relative:margin" o:allowincell="f">
          <v:imagedata r:id="rId1" o:title="piktogram"/>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E3" w:rsidRDefault="006942AE">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3" type="#_x0000_t75" style="position:absolute;margin-left:41.35pt;margin-top:35.25pt;width:119.15pt;height:25.6pt;z-index:251659264;visibility:visible;mso-position-horizontal-relative:page;mso-position-vertical-relative:page">
          <v:imagedata r:id="rId1" o:title=""/>
          <w10:wrap anchorx="page" anchory="page"/>
          <w10:anchorlock/>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E3" w:rsidRDefault="006942AE">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style="position:absolute;margin-left:0;margin-top:0;width:550.8pt;height:347.5pt;z-index:-251659264;mso-position-horizontal:center;mso-position-horizontal-relative:margin;mso-position-vertical:center;mso-position-vertical-relative:margin" o:allowincell="f">
          <v:imagedata r:id="rId1" o:title="piktogram"/>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45pt;height:34.45pt" o:bullet="t">
        <v:imagedata r:id="rId1" o:title="logo odrazka stred"/>
      </v:shape>
    </w:pict>
  </w:numPicBullet>
  <w:abstractNum w:abstractNumId="0">
    <w:nsid w:val="FFFFFFFE"/>
    <w:multiLevelType w:val="singleLevel"/>
    <w:tmpl w:val="FFFFFFFF"/>
    <w:lvl w:ilvl="0">
      <w:numFmt w:val="decimal"/>
      <w:lvlText w:val="*"/>
      <w:lvlJc w:val="left"/>
    </w:lvl>
  </w:abstractNum>
  <w:abstractNum w:abstractNumId="1">
    <w:nsid w:val="00000004"/>
    <w:multiLevelType w:val="singleLevel"/>
    <w:tmpl w:val="F62209D4"/>
    <w:name w:val="WW8Num4"/>
    <w:lvl w:ilvl="0">
      <w:start w:val="1"/>
      <w:numFmt w:val="decimal"/>
      <w:lvlText w:val="%1)"/>
      <w:lvlJc w:val="left"/>
      <w:pPr>
        <w:tabs>
          <w:tab w:val="num" w:pos="360"/>
        </w:tabs>
        <w:ind w:left="360" w:hanging="360"/>
      </w:pPr>
      <w:rPr>
        <w:rFonts w:ascii="Arial" w:hAnsi="Arial" w:cs="Arial" w:hint="default"/>
      </w:rPr>
    </w:lvl>
  </w:abstractNum>
  <w:abstractNum w:abstractNumId="2">
    <w:nsid w:val="0000000B"/>
    <w:multiLevelType w:val="singleLevel"/>
    <w:tmpl w:val="0000000B"/>
    <w:name w:val="WW8Num11"/>
    <w:lvl w:ilvl="0">
      <w:start w:val="1"/>
      <w:numFmt w:val="decimal"/>
      <w:lvlText w:val="%1)"/>
      <w:lvlJc w:val="left"/>
      <w:pPr>
        <w:tabs>
          <w:tab w:val="num" w:pos="360"/>
        </w:tabs>
        <w:ind w:left="360" w:hanging="360"/>
      </w:pPr>
      <w:rPr>
        <w:b w:val="0"/>
        <w:i w:val="0"/>
      </w:rPr>
    </w:lvl>
  </w:abstractNum>
  <w:abstractNum w:abstractNumId="3">
    <w:nsid w:val="0000000C"/>
    <w:multiLevelType w:val="singleLevel"/>
    <w:tmpl w:val="0000000C"/>
    <w:name w:val="WW8Num12"/>
    <w:lvl w:ilvl="0">
      <w:start w:val="1"/>
      <w:numFmt w:val="bullet"/>
      <w:lvlText w:val=""/>
      <w:lvlJc w:val="left"/>
      <w:pPr>
        <w:tabs>
          <w:tab w:val="num" w:pos="360"/>
        </w:tabs>
        <w:ind w:left="360" w:hanging="360"/>
      </w:pPr>
      <w:rPr>
        <w:rFonts w:ascii="Symbol" w:hAnsi="Symbol"/>
      </w:rPr>
    </w:lvl>
  </w:abstractNum>
  <w:abstractNum w:abstractNumId="4">
    <w:nsid w:val="0000000D"/>
    <w:multiLevelType w:val="singleLevel"/>
    <w:tmpl w:val="0000000D"/>
    <w:name w:val="WW8Num13"/>
    <w:lvl w:ilvl="0">
      <w:start w:val="1"/>
      <w:numFmt w:val="bullet"/>
      <w:lvlText w:val=""/>
      <w:lvlJc w:val="left"/>
      <w:pPr>
        <w:tabs>
          <w:tab w:val="num" w:pos="360"/>
        </w:tabs>
        <w:ind w:left="360" w:hanging="360"/>
      </w:pPr>
      <w:rPr>
        <w:rFonts w:ascii="Symbol" w:hAnsi="Symbol"/>
        <w:b w:val="0"/>
        <w:i w:val="0"/>
        <w:sz w:val="20"/>
      </w:rPr>
    </w:lvl>
  </w:abstractNum>
  <w:abstractNum w:abstractNumId="5">
    <w:nsid w:val="0000000E"/>
    <w:multiLevelType w:val="multilevel"/>
    <w:tmpl w:val="4D120AE0"/>
    <w:name w:val="WW8Num14"/>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ascii="Arial" w:hAnsi="Arial" w:cs="Arial" w:hint="default"/>
      </w:rPr>
    </w:lvl>
    <w:lvl w:ilvl="2">
      <w:start w:val="1"/>
      <w:numFmt w:val="bullet"/>
      <w:lvlText w:val=""/>
      <w:lvlJc w:val="left"/>
      <w:pPr>
        <w:tabs>
          <w:tab w:val="num" w:pos="1080"/>
        </w:tabs>
        <w:ind w:left="1080" w:hanging="360"/>
      </w:pPr>
      <w:rPr>
        <w:rFonts w:ascii="Symbol" w:hAnsi="Symbo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00000018"/>
    <w:multiLevelType w:val="singleLevel"/>
    <w:tmpl w:val="00000018"/>
    <w:name w:val="WW8Num24"/>
    <w:lvl w:ilvl="0">
      <w:start w:val="1"/>
      <w:numFmt w:val="bullet"/>
      <w:lvlText w:val=""/>
      <w:lvlJc w:val="left"/>
      <w:pPr>
        <w:tabs>
          <w:tab w:val="num" w:pos="360"/>
        </w:tabs>
        <w:ind w:left="360" w:hanging="360"/>
      </w:pPr>
      <w:rPr>
        <w:rFonts w:ascii="Symbol" w:hAnsi="Symbol"/>
        <w:b w:val="0"/>
        <w:i w:val="0"/>
      </w:rPr>
    </w:lvl>
  </w:abstractNum>
  <w:abstractNum w:abstractNumId="7">
    <w:nsid w:val="00000019"/>
    <w:multiLevelType w:val="singleLevel"/>
    <w:tmpl w:val="00000019"/>
    <w:name w:val="WW8Num25"/>
    <w:lvl w:ilvl="0">
      <w:start w:val="1"/>
      <w:numFmt w:val="bullet"/>
      <w:lvlText w:val=""/>
      <w:lvlJc w:val="left"/>
      <w:pPr>
        <w:tabs>
          <w:tab w:val="num" w:pos="360"/>
        </w:tabs>
        <w:ind w:left="360" w:hanging="360"/>
      </w:pPr>
      <w:rPr>
        <w:rFonts w:ascii="Symbol" w:hAnsi="Symbol"/>
      </w:rPr>
    </w:lvl>
  </w:abstractNum>
  <w:abstractNum w:abstractNumId="8">
    <w:nsid w:val="0000001A"/>
    <w:multiLevelType w:val="singleLevel"/>
    <w:tmpl w:val="0000001A"/>
    <w:lvl w:ilvl="0">
      <w:start w:val="1"/>
      <w:numFmt w:val="bullet"/>
      <w:lvlText w:val=""/>
      <w:lvlJc w:val="left"/>
      <w:pPr>
        <w:tabs>
          <w:tab w:val="num" w:pos="360"/>
        </w:tabs>
        <w:ind w:left="360" w:hanging="360"/>
      </w:pPr>
      <w:rPr>
        <w:rFonts w:ascii="Symbol" w:hAnsi="Symbol"/>
      </w:rPr>
    </w:lvl>
  </w:abstractNum>
  <w:abstractNum w:abstractNumId="9">
    <w:nsid w:val="0000001E"/>
    <w:multiLevelType w:val="singleLevel"/>
    <w:tmpl w:val="0000001E"/>
    <w:name w:val="WW8Num30"/>
    <w:lvl w:ilvl="0">
      <w:numFmt w:val="bullet"/>
      <w:lvlText w:val=""/>
      <w:lvlJc w:val="left"/>
      <w:pPr>
        <w:tabs>
          <w:tab w:val="num" w:pos="0"/>
        </w:tabs>
        <w:ind w:left="397" w:hanging="397"/>
      </w:pPr>
      <w:rPr>
        <w:rFonts w:ascii="Symbol" w:hAnsi="Symbol"/>
      </w:rPr>
    </w:lvl>
  </w:abstractNum>
  <w:abstractNum w:abstractNumId="10">
    <w:nsid w:val="06563412"/>
    <w:multiLevelType w:val="multilevel"/>
    <w:tmpl w:val="64267170"/>
    <w:lvl w:ilvl="0">
      <w:start w:val="1"/>
      <w:numFmt w:val="decimal"/>
      <w:lvlText w:val="I.%1. "/>
      <w:lvlJc w:val="left"/>
      <w:pPr>
        <w:tabs>
          <w:tab w:val="num" w:pos="360"/>
        </w:tabs>
        <w:ind w:left="360" w:hanging="360"/>
      </w:pPr>
      <w:rPr>
        <w:rFonts w:hint="default"/>
        <w:b w:val="0"/>
        <w:i w:val="0"/>
      </w:rPr>
    </w:lvl>
    <w:lvl w:ilvl="1">
      <w:start w:val="1"/>
      <w:numFmt w:val="lowerLetter"/>
      <w:lvlText w:val="%2)"/>
      <w:lvlJc w:val="left"/>
      <w:pPr>
        <w:tabs>
          <w:tab w:val="num" w:pos="720"/>
        </w:tabs>
        <w:ind w:left="720" w:hanging="360"/>
      </w:pPr>
      <w:rPr>
        <w:rFonts w:hint="default"/>
        <w:sz w:val="20"/>
        <w:szCs w:val="20"/>
      </w:rPr>
    </w:lvl>
    <w:lvl w:ilvl="2">
      <w:start w:val="1"/>
      <w:numFmt w:val="lowerRoman"/>
      <w:lvlText w:val="%3)"/>
      <w:lvlJc w:val="left"/>
      <w:pPr>
        <w:tabs>
          <w:tab w:val="num" w:pos="1080"/>
        </w:tabs>
        <w:ind w:left="1080" w:hanging="360"/>
      </w:pPr>
      <w:rPr>
        <w:rFonts w:hint="default"/>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090705B7"/>
    <w:multiLevelType w:val="hybridMultilevel"/>
    <w:tmpl w:val="BF023172"/>
    <w:lvl w:ilvl="0" w:tplc="04050019">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nsid w:val="0A4354AA"/>
    <w:multiLevelType w:val="hybridMultilevel"/>
    <w:tmpl w:val="A928D33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4">
    <w:nsid w:val="1791402B"/>
    <w:multiLevelType w:val="hybridMultilevel"/>
    <w:tmpl w:val="0074E30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A962CEB"/>
    <w:multiLevelType w:val="hybridMultilevel"/>
    <w:tmpl w:val="C9F0A74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6D625D6"/>
    <w:multiLevelType w:val="multilevel"/>
    <w:tmpl w:val="92E03D66"/>
    <w:lvl w:ilvl="0">
      <w:start w:val="1"/>
      <w:numFmt w:val="decimal"/>
      <w:lvlText w:val="%1)"/>
      <w:lvlJc w:val="left"/>
      <w:pPr>
        <w:tabs>
          <w:tab w:val="num" w:pos="567"/>
        </w:tabs>
        <w:ind w:left="567" w:hanging="567"/>
      </w:pPr>
      <w:rPr>
        <w:rFonts w:hint="default"/>
        <w:b w:val="0"/>
        <w:i w:val="0"/>
        <w:color w:val="auto"/>
      </w:rPr>
    </w:lvl>
    <w:lvl w:ilvl="1">
      <w:start w:val="1"/>
      <w:numFmt w:val="decimal"/>
      <w:lvlText w:val="II.%2."/>
      <w:lvlJc w:val="left"/>
      <w:pPr>
        <w:tabs>
          <w:tab w:val="num" w:pos="567"/>
        </w:tabs>
        <w:ind w:left="567" w:hanging="567"/>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27385050"/>
    <w:multiLevelType w:val="multilevel"/>
    <w:tmpl w:val="19F2AB36"/>
    <w:lvl w:ilvl="0">
      <w:start w:val="1"/>
      <w:numFmt w:val="decimal"/>
      <w:lvlText w:val="%1."/>
      <w:lvlJc w:val="left"/>
      <w:pPr>
        <w:tabs>
          <w:tab w:val="num" w:pos="567"/>
        </w:tabs>
        <w:ind w:left="567" w:hanging="567"/>
      </w:pPr>
      <w:rPr>
        <w:rFonts w:hint="default"/>
      </w:rPr>
    </w:lvl>
    <w:lvl w:ilvl="1">
      <w:start w:val="1"/>
      <w:numFmt w:val="decimal"/>
      <w:lvlText w:val="II.%2."/>
      <w:lvlJc w:val="left"/>
      <w:pPr>
        <w:tabs>
          <w:tab w:val="num" w:pos="567"/>
        </w:tabs>
        <w:ind w:left="567" w:hanging="567"/>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2C240AEF"/>
    <w:multiLevelType w:val="hybridMultilevel"/>
    <w:tmpl w:val="7C809772"/>
    <w:lvl w:ilvl="0" w:tplc="097C3FF8">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2244F10"/>
    <w:multiLevelType w:val="multilevel"/>
    <w:tmpl w:val="C2A02212"/>
    <w:numStyleLink w:val="List-Contract"/>
  </w:abstractNum>
  <w:abstractNum w:abstractNumId="20">
    <w:nsid w:val="38FE2F61"/>
    <w:multiLevelType w:val="hybridMultilevel"/>
    <w:tmpl w:val="C634448C"/>
    <w:lvl w:ilvl="0" w:tplc="0192B4EC">
      <w:start w:val="1"/>
      <w:numFmt w:val="lowerLetter"/>
      <w:lvlText w:val="%1)"/>
      <w:lvlJc w:val="left"/>
      <w:pPr>
        <w:tabs>
          <w:tab w:val="num" w:pos="720"/>
        </w:tabs>
        <w:ind w:left="720" w:hanging="360"/>
      </w:pPr>
      <w:rPr>
        <w:rFonts w:hint="default"/>
        <w:b w:val="0"/>
        <w:i w:val="0"/>
        <w:sz w:val="20"/>
        <w:szCs w:val="20"/>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21">
    <w:nsid w:val="40582292"/>
    <w:multiLevelType w:val="hybridMultilevel"/>
    <w:tmpl w:val="09787F66"/>
    <w:name w:val="WW8Num2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42585E2C"/>
    <w:multiLevelType w:val="hybridMultilevel"/>
    <w:tmpl w:val="8AF8B222"/>
    <w:lvl w:ilvl="0" w:tplc="4B009598">
      <w:start w:val="1"/>
      <w:numFmt w:val="upperLetter"/>
      <w:pStyle w:val="Styl3"/>
      <w:lvlText w:val="%1."/>
      <w:lvlJc w:val="left"/>
      <w:pPr>
        <w:tabs>
          <w:tab w:val="num" w:pos="0"/>
        </w:tabs>
        <w:ind w:left="0" w:firstLine="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47FD680F"/>
    <w:multiLevelType w:val="hybridMultilevel"/>
    <w:tmpl w:val="C2B42F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AE575FB"/>
    <w:multiLevelType w:val="singleLevel"/>
    <w:tmpl w:val="FFFFFFFF"/>
    <w:lvl w:ilvl="0">
      <w:numFmt w:val="decimal"/>
      <w:lvlText w:val="*"/>
      <w:lvlJc w:val="left"/>
    </w:lvl>
  </w:abstractNum>
  <w:abstractNum w:abstractNumId="25">
    <w:nsid w:val="4C592F89"/>
    <w:multiLevelType w:val="hybridMultilevel"/>
    <w:tmpl w:val="13CA7B30"/>
    <w:lvl w:ilvl="0" w:tplc="538EF2C8">
      <w:start w:val="1"/>
      <w:numFmt w:val="upperLetter"/>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47B3C50"/>
    <w:multiLevelType w:val="multilevel"/>
    <w:tmpl w:val="5740A19A"/>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3."/>
      <w:lvlJc w:val="left"/>
      <w:pPr>
        <w:tabs>
          <w:tab w:val="num" w:pos="1224"/>
        </w:tabs>
        <w:ind w:left="1224" w:hanging="504"/>
      </w:pPr>
      <w:rPr>
        <w:rFonts w:hint="default"/>
        <w:b w:val="0"/>
        <w:i w:val="0"/>
      </w:rPr>
    </w:lvl>
    <w:lvl w:ilvl="3">
      <w:start w:val="1"/>
      <w:numFmt w:val="decimal"/>
      <w:lvlText w:val="%1.%2.%3.%4."/>
      <w:lvlJc w:val="left"/>
      <w:pPr>
        <w:tabs>
          <w:tab w:val="num" w:pos="1800"/>
        </w:tabs>
        <w:ind w:left="1728" w:hanging="648"/>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55DC20C9"/>
    <w:multiLevelType w:val="hybridMultilevel"/>
    <w:tmpl w:val="14787FF6"/>
    <w:lvl w:ilvl="0" w:tplc="89ECAC1E">
      <w:start w:val="1"/>
      <w:numFmt w:val="bullet"/>
      <w:lvlText w:val=""/>
      <w:lvlJc w:val="left"/>
      <w:pPr>
        <w:tabs>
          <w:tab w:val="num" w:pos="720"/>
        </w:tabs>
        <w:ind w:left="720" w:hanging="360"/>
      </w:pPr>
      <w:rPr>
        <w:rFonts w:ascii="Symbol" w:hAnsi="Symbol" w:hint="default"/>
      </w:rPr>
    </w:lvl>
    <w:lvl w:ilvl="1" w:tplc="A4DE7046" w:tentative="1">
      <w:start w:val="1"/>
      <w:numFmt w:val="bullet"/>
      <w:lvlText w:val="o"/>
      <w:lvlJc w:val="left"/>
      <w:pPr>
        <w:tabs>
          <w:tab w:val="num" w:pos="1440"/>
        </w:tabs>
        <w:ind w:left="1440" w:hanging="360"/>
      </w:pPr>
      <w:rPr>
        <w:rFonts w:ascii="Courier New" w:hAnsi="Courier New" w:cs="Courier New" w:hint="default"/>
      </w:rPr>
    </w:lvl>
    <w:lvl w:ilvl="2" w:tplc="97E238E6" w:tentative="1">
      <w:start w:val="1"/>
      <w:numFmt w:val="bullet"/>
      <w:lvlText w:val=""/>
      <w:lvlJc w:val="left"/>
      <w:pPr>
        <w:tabs>
          <w:tab w:val="num" w:pos="2160"/>
        </w:tabs>
        <w:ind w:left="2160" w:hanging="360"/>
      </w:pPr>
      <w:rPr>
        <w:rFonts w:ascii="Wingdings" w:hAnsi="Wingdings" w:hint="default"/>
      </w:rPr>
    </w:lvl>
    <w:lvl w:ilvl="3" w:tplc="1D78EBA8" w:tentative="1">
      <w:start w:val="1"/>
      <w:numFmt w:val="bullet"/>
      <w:lvlText w:val=""/>
      <w:lvlJc w:val="left"/>
      <w:pPr>
        <w:tabs>
          <w:tab w:val="num" w:pos="2880"/>
        </w:tabs>
        <w:ind w:left="2880" w:hanging="360"/>
      </w:pPr>
      <w:rPr>
        <w:rFonts w:ascii="Symbol" w:hAnsi="Symbol" w:hint="default"/>
      </w:rPr>
    </w:lvl>
    <w:lvl w:ilvl="4" w:tplc="42D66A7E" w:tentative="1">
      <w:start w:val="1"/>
      <w:numFmt w:val="bullet"/>
      <w:lvlText w:val="o"/>
      <w:lvlJc w:val="left"/>
      <w:pPr>
        <w:tabs>
          <w:tab w:val="num" w:pos="3600"/>
        </w:tabs>
        <w:ind w:left="3600" w:hanging="360"/>
      </w:pPr>
      <w:rPr>
        <w:rFonts w:ascii="Courier New" w:hAnsi="Courier New" w:cs="Courier New" w:hint="default"/>
      </w:rPr>
    </w:lvl>
    <w:lvl w:ilvl="5" w:tplc="056C3D3C" w:tentative="1">
      <w:start w:val="1"/>
      <w:numFmt w:val="bullet"/>
      <w:lvlText w:val=""/>
      <w:lvlJc w:val="left"/>
      <w:pPr>
        <w:tabs>
          <w:tab w:val="num" w:pos="4320"/>
        </w:tabs>
        <w:ind w:left="4320" w:hanging="360"/>
      </w:pPr>
      <w:rPr>
        <w:rFonts w:ascii="Wingdings" w:hAnsi="Wingdings" w:hint="default"/>
      </w:rPr>
    </w:lvl>
    <w:lvl w:ilvl="6" w:tplc="7276A15A" w:tentative="1">
      <w:start w:val="1"/>
      <w:numFmt w:val="bullet"/>
      <w:lvlText w:val=""/>
      <w:lvlJc w:val="left"/>
      <w:pPr>
        <w:tabs>
          <w:tab w:val="num" w:pos="5040"/>
        </w:tabs>
        <w:ind w:left="5040" w:hanging="360"/>
      </w:pPr>
      <w:rPr>
        <w:rFonts w:ascii="Symbol" w:hAnsi="Symbol" w:hint="default"/>
      </w:rPr>
    </w:lvl>
    <w:lvl w:ilvl="7" w:tplc="6798BDA0" w:tentative="1">
      <w:start w:val="1"/>
      <w:numFmt w:val="bullet"/>
      <w:lvlText w:val="o"/>
      <w:lvlJc w:val="left"/>
      <w:pPr>
        <w:tabs>
          <w:tab w:val="num" w:pos="5760"/>
        </w:tabs>
        <w:ind w:left="5760" w:hanging="360"/>
      </w:pPr>
      <w:rPr>
        <w:rFonts w:ascii="Courier New" w:hAnsi="Courier New" w:cs="Courier New" w:hint="default"/>
      </w:rPr>
    </w:lvl>
    <w:lvl w:ilvl="8" w:tplc="305220AA" w:tentative="1">
      <w:start w:val="1"/>
      <w:numFmt w:val="bullet"/>
      <w:lvlText w:val=""/>
      <w:lvlJc w:val="left"/>
      <w:pPr>
        <w:tabs>
          <w:tab w:val="num" w:pos="6480"/>
        </w:tabs>
        <w:ind w:left="6480" w:hanging="360"/>
      </w:pPr>
      <w:rPr>
        <w:rFonts w:ascii="Wingdings" w:hAnsi="Wingdings" w:hint="default"/>
      </w:rPr>
    </w:lvl>
  </w:abstractNum>
  <w:abstractNum w:abstractNumId="28">
    <w:nsid w:val="58B15506"/>
    <w:multiLevelType w:val="singleLevel"/>
    <w:tmpl w:val="FFFFFFFF"/>
    <w:lvl w:ilvl="0">
      <w:numFmt w:val="decimal"/>
      <w:lvlText w:val="*"/>
      <w:lvlJc w:val="left"/>
    </w:lvl>
  </w:abstractNum>
  <w:abstractNum w:abstractNumId="29">
    <w:nsid w:val="5D705D4C"/>
    <w:multiLevelType w:val="hybridMultilevel"/>
    <w:tmpl w:val="5712BF9E"/>
    <w:lvl w:ilvl="0" w:tplc="A7B43C86">
      <w:start w:val="1"/>
      <w:numFmt w:val="lowerLetter"/>
      <w:pStyle w:val="VZanadpis4"/>
      <w:lvlText w:val="%1)"/>
      <w:lvlJc w:val="left"/>
      <w:pPr>
        <w:tabs>
          <w:tab w:val="num" w:pos="2880"/>
        </w:tabs>
        <w:ind w:left="288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nsid w:val="6A8C57C3"/>
    <w:multiLevelType w:val="hybridMultilevel"/>
    <w:tmpl w:val="6302B3D2"/>
    <w:lvl w:ilvl="0" w:tplc="FA427BF2">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E3B1CA5"/>
    <w:multiLevelType w:val="hybridMultilevel"/>
    <w:tmpl w:val="0EFAE006"/>
    <w:lvl w:ilvl="0" w:tplc="04050011">
      <w:start w:val="1"/>
      <w:numFmt w:val="decimal"/>
      <w:lvlText w:val="%1)"/>
      <w:lvlJc w:val="left"/>
      <w:pPr>
        <w:tabs>
          <w:tab w:val="num" w:pos="720"/>
        </w:tabs>
        <w:ind w:left="720" w:hanging="360"/>
      </w:pPr>
    </w:lvl>
    <w:lvl w:ilvl="1" w:tplc="D19E25B2">
      <w:start w:val="1"/>
      <w:numFmt w:val="lowerLetter"/>
      <w:lvlText w:val="%2."/>
      <w:lvlJc w:val="left"/>
      <w:pPr>
        <w:tabs>
          <w:tab w:val="num" w:pos="1440"/>
        </w:tabs>
        <w:ind w:left="1440" w:hanging="360"/>
      </w:pPr>
      <w:rPr>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6FDC2619"/>
    <w:multiLevelType w:val="hybridMultilevel"/>
    <w:tmpl w:val="E78682DE"/>
    <w:lvl w:ilvl="0" w:tplc="04050017">
      <w:start w:val="1"/>
      <w:numFmt w:val="lowerLetter"/>
      <w:lvlText w:val="%1)"/>
      <w:lvlJc w:val="left"/>
      <w:pPr>
        <w:tabs>
          <w:tab w:val="num" w:pos="360"/>
        </w:tabs>
        <w:ind w:left="360" w:hanging="360"/>
      </w:pPr>
    </w:lvl>
    <w:lvl w:ilvl="1" w:tplc="04244490">
      <w:start w:val="1"/>
      <w:numFmt w:val="decimal"/>
      <w:lvlText w:val="%2)"/>
      <w:lvlJc w:val="left"/>
      <w:pPr>
        <w:tabs>
          <w:tab w:val="num" w:pos="1287"/>
        </w:tabs>
        <w:ind w:left="1400" w:hanging="680"/>
      </w:pPr>
      <w:rPr>
        <w:rFonts w:hint="default"/>
        <w:b w:val="0"/>
        <w:i w:val="0"/>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nsid w:val="78E07468"/>
    <w:multiLevelType w:val="hybridMultilevel"/>
    <w:tmpl w:val="C2FE0D6A"/>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04050019">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7"/>
  </w:num>
  <w:num w:numId="2">
    <w:abstractNumId w:val="17"/>
  </w:num>
  <w:num w:numId="3">
    <w:abstractNumId w:val="10"/>
  </w:num>
  <w:num w:numId="4">
    <w:abstractNumId w:val="31"/>
  </w:num>
  <w:num w:numId="5">
    <w:abstractNumId w:val="26"/>
  </w:num>
  <w:num w:numId="6">
    <w:abstractNumId w:val="32"/>
  </w:num>
  <w:num w:numId="7">
    <w:abstractNumId w:val="20"/>
  </w:num>
  <w:num w:numId="8">
    <w:abstractNumId w:val="11"/>
  </w:num>
  <w:num w:numId="9">
    <w:abstractNumId w:val="33"/>
  </w:num>
  <w:num w:numId="10">
    <w:abstractNumId w:val="0"/>
    <w:lvlOverride w:ilvl="0">
      <w:lvl w:ilvl="0">
        <w:start w:val="1"/>
        <w:numFmt w:val="bullet"/>
        <w:lvlText w:val=""/>
        <w:legacy w:legacy="1" w:legacySpace="0" w:legacyIndent="397"/>
        <w:lvlJc w:val="left"/>
        <w:pPr>
          <w:ind w:left="397" w:hanging="397"/>
        </w:pPr>
        <w:rPr>
          <w:rFonts w:ascii="Symbol" w:hAnsi="Symbol" w:hint="default"/>
        </w:rPr>
      </w:lvl>
    </w:lvlOverride>
  </w:num>
  <w:num w:numId="11">
    <w:abstractNumId w:val="21"/>
  </w:num>
  <w:num w:numId="12">
    <w:abstractNumId w:val="18"/>
  </w:num>
  <w:num w:numId="13">
    <w:abstractNumId w:val="16"/>
  </w:num>
  <w:num w:numId="14">
    <w:abstractNumId w:val="5"/>
  </w:num>
  <w:num w:numId="15">
    <w:abstractNumId w:val="22"/>
  </w:num>
  <w:num w:numId="16">
    <w:abstractNumId w:val="30"/>
  </w:num>
  <w:num w:numId="17">
    <w:abstractNumId w:val="25"/>
  </w:num>
  <w:num w:numId="18">
    <w:abstractNumId w:val="24"/>
  </w:num>
  <w:num w:numId="19">
    <w:abstractNumId w:val="28"/>
  </w:num>
  <w:num w:numId="20">
    <w:abstractNumId w:val="14"/>
  </w:num>
  <w:num w:numId="21">
    <w:abstractNumId w:val="12"/>
  </w:num>
  <w:num w:numId="22">
    <w:abstractNumId w:val="15"/>
  </w:num>
  <w:num w:numId="23">
    <w:abstractNumId w:val="23"/>
  </w:num>
  <w:num w:numId="24">
    <w:abstractNumId w:val="1"/>
  </w:num>
  <w:num w:numId="25">
    <w:abstractNumId w:val="3"/>
  </w:num>
  <w:num w:numId="26">
    <w:abstractNumId w:val="4"/>
  </w:num>
  <w:num w:numId="27">
    <w:abstractNumId w:val="6"/>
  </w:num>
  <w:num w:numId="28">
    <w:abstractNumId w:val="7"/>
  </w:num>
  <w:num w:numId="29">
    <w:abstractNumId w:val="8"/>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attachedTemplate r:id="rId1"/>
  <w:stylePaneFormatFilter w:val="3A21" w:allStyles="1" w:customStyles="0" w:latentStyles="0" w:stylesInUse="0" w:headingStyles="1" w:numberingStyles="0" w:tableStyles="0" w:directFormattingOnRuns="0" w:directFormattingOnParagraphs="1" w:directFormattingOnNumbering="0" w:directFormattingOnTables="1" w:clearFormatting="1" w:top3HeadingStyles="1" w:visibleStyles="0" w:alternateStyleNames="0"/>
  <w:doNotTrackMoves/>
  <w:documentProtection w:edit="forms" w:enforcement="0"/>
  <w:defaultTabStop w:val="708"/>
  <w:hyphenationZone w:val="425"/>
  <w:characterSpacingControl w:val="doNotCompress"/>
  <w:hdrShapeDefaults>
    <o:shapedefaults v:ext="edit" spidmax="2054" fill="f" fillcolor="white" stroke="f">
      <v:fill color="white" on="f"/>
      <v:stroke on="f"/>
    </o:shapedefaults>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D4CCB"/>
    <w:rsid w:val="00000934"/>
    <w:rsid w:val="000014FD"/>
    <w:rsid w:val="000041D2"/>
    <w:rsid w:val="000048E2"/>
    <w:rsid w:val="00006AD3"/>
    <w:rsid w:val="00007512"/>
    <w:rsid w:val="00007D7E"/>
    <w:rsid w:val="0001112A"/>
    <w:rsid w:val="0001112E"/>
    <w:rsid w:val="000121F1"/>
    <w:rsid w:val="00012336"/>
    <w:rsid w:val="00012CDA"/>
    <w:rsid w:val="00012F80"/>
    <w:rsid w:val="000149FC"/>
    <w:rsid w:val="00014F3D"/>
    <w:rsid w:val="00015636"/>
    <w:rsid w:val="00015770"/>
    <w:rsid w:val="000157B3"/>
    <w:rsid w:val="00016A91"/>
    <w:rsid w:val="00016C4F"/>
    <w:rsid w:val="00017772"/>
    <w:rsid w:val="000214EF"/>
    <w:rsid w:val="0002232E"/>
    <w:rsid w:val="00022AB6"/>
    <w:rsid w:val="00023987"/>
    <w:rsid w:val="00023B3F"/>
    <w:rsid w:val="000251B7"/>
    <w:rsid w:val="000253E7"/>
    <w:rsid w:val="000254CF"/>
    <w:rsid w:val="000259B0"/>
    <w:rsid w:val="00025A20"/>
    <w:rsid w:val="000262CD"/>
    <w:rsid w:val="00026850"/>
    <w:rsid w:val="00026A76"/>
    <w:rsid w:val="00026A7C"/>
    <w:rsid w:val="0002712F"/>
    <w:rsid w:val="000273E2"/>
    <w:rsid w:val="00027B9F"/>
    <w:rsid w:val="00030AA4"/>
    <w:rsid w:val="00030FEA"/>
    <w:rsid w:val="00031AB4"/>
    <w:rsid w:val="0003255F"/>
    <w:rsid w:val="000331E7"/>
    <w:rsid w:val="000336B6"/>
    <w:rsid w:val="00033C98"/>
    <w:rsid w:val="00034743"/>
    <w:rsid w:val="00036C81"/>
    <w:rsid w:val="00037542"/>
    <w:rsid w:val="000376FB"/>
    <w:rsid w:val="00040313"/>
    <w:rsid w:val="00041092"/>
    <w:rsid w:val="0004115F"/>
    <w:rsid w:val="000419EE"/>
    <w:rsid w:val="00042066"/>
    <w:rsid w:val="0004403F"/>
    <w:rsid w:val="0004520A"/>
    <w:rsid w:val="0004711F"/>
    <w:rsid w:val="000500B5"/>
    <w:rsid w:val="00050BCA"/>
    <w:rsid w:val="00052611"/>
    <w:rsid w:val="0005469C"/>
    <w:rsid w:val="00054D2E"/>
    <w:rsid w:val="00055677"/>
    <w:rsid w:val="00055AEA"/>
    <w:rsid w:val="000577C4"/>
    <w:rsid w:val="00057BE7"/>
    <w:rsid w:val="00057C27"/>
    <w:rsid w:val="00057EC7"/>
    <w:rsid w:val="0006249E"/>
    <w:rsid w:val="000637F0"/>
    <w:rsid w:val="000640BA"/>
    <w:rsid w:val="0006498E"/>
    <w:rsid w:val="00064AB8"/>
    <w:rsid w:val="00065223"/>
    <w:rsid w:val="0006553B"/>
    <w:rsid w:val="0006578F"/>
    <w:rsid w:val="00066713"/>
    <w:rsid w:val="00066ED2"/>
    <w:rsid w:val="000673C4"/>
    <w:rsid w:val="00067539"/>
    <w:rsid w:val="00067E02"/>
    <w:rsid w:val="00071BA4"/>
    <w:rsid w:val="00072088"/>
    <w:rsid w:val="000725B7"/>
    <w:rsid w:val="000728CB"/>
    <w:rsid w:val="00072A2A"/>
    <w:rsid w:val="000745C8"/>
    <w:rsid w:val="00074F72"/>
    <w:rsid w:val="00075689"/>
    <w:rsid w:val="0007622D"/>
    <w:rsid w:val="0007672F"/>
    <w:rsid w:val="00077451"/>
    <w:rsid w:val="000774EB"/>
    <w:rsid w:val="0007762C"/>
    <w:rsid w:val="00077CC8"/>
    <w:rsid w:val="000805E0"/>
    <w:rsid w:val="000809C0"/>
    <w:rsid w:val="00081434"/>
    <w:rsid w:val="000827DA"/>
    <w:rsid w:val="00082D95"/>
    <w:rsid w:val="00083A15"/>
    <w:rsid w:val="00084615"/>
    <w:rsid w:val="00084B0B"/>
    <w:rsid w:val="00084F6D"/>
    <w:rsid w:val="0008585F"/>
    <w:rsid w:val="00086D28"/>
    <w:rsid w:val="00087766"/>
    <w:rsid w:val="000901F3"/>
    <w:rsid w:val="00090740"/>
    <w:rsid w:val="00090ECF"/>
    <w:rsid w:val="00091EAE"/>
    <w:rsid w:val="00092A6C"/>
    <w:rsid w:val="0009351B"/>
    <w:rsid w:val="00093CB2"/>
    <w:rsid w:val="00094062"/>
    <w:rsid w:val="00094A9C"/>
    <w:rsid w:val="000969C2"/>
    <w:rsid w:val="00096D3E"/>
    <w:rsid w:val="00096D61"/>
    <w:rsid w:val="00096ED4"/>
    <w:rsid w:val="00097646"/>
    <w:rsid w:val="00097C35"/>
    <w:rsid w:val="000A2423"/>
    <w:rsid w:val="000A2585"/>
    <w:rsid w:val="000A2F2A"/>
    <w:rsid w:val="000A2F55"/>
    <w:rsid w:val="000A479B"/>
    <w:rsid w:val="000A510F"/>
    <w:rsid w:val="000A7488"/>
    <w:rsid w:val="000A7DBE"/>
    <w:rsid w:val="000B11AA"/>
    <w:rsid w:val="000B12F4"/>
    <w:rsid w:val="000B17DD"/>
    <w:rsid w:val="000B182C"/>
    <w:rsid w:val="000B1C32"/>
    <w:rsid w:val="000B22F8"/>
    <w:rsid w:val="000B2FB7"/>
    <w:rsid w:val="000B503A"/>
    <w:rsid w:val="000B525D"/>
    <w:rsid w:val="000B58E8"/>
    <w:rsid w:val="000B6031"/>
    <w:rsid w:val="000B680C"/>
    <w:rsid w:val="000B7604"/>
    <w:rsid w:val="000B7B8D"/>
    <w:rsid w:val="000C0427"/>
    <w:rsid w:val="000C0845"/>
    <w:rsid w:val="000C09EC"/>
    <w:rsid w:val="000C0B1E"/>
    <w:rsid w:val="000C1E76"/>
    <w:rsid w:val="000C3ADB"/>
    <w:rsid w:val="000C4246"/>
    <w:rsid w:val="000C4C3F"/>
    <w:rsid w:val="000C4C66"/>
    <w:rsid w:val="000C4F19"/>
    <w:rsid w:val="000C509B"/>
    <w:rsid w:val="000C527B"/>
    <w:rsid w:val="000C6586"/>
    <w:rsid w:val="000C6DAE"/>
    <w:rsid w:val="000D0A5E"/>
    <w:rsid w:val="000D1423"/>
    <w:rsid w:val="000D171C"/>
    <w:rsid w:val="000D1846"/>
    <w:rsid w:val="000D2C82"/>
    <w:rsid w:val="000D2FF8"/>
    <w:rsid w:val="000D3B10"/>
    <w:rsid w:val="000D4C2B"/>
    <w:rsid w:val="000D4EBA"/>
    <w:rsid w:val="000D64E3"/>
    <w:rsid w:val="000D68EF"/>
    <w:rsid w:val="000D7DD8"/>
    <w:rsid w:val="000D7E53"/>
    <w:rsid w:val="000E0259"/>
    <w:rsid w:val="000E0629"/>
    <w:rsid w:val="000E0CFC"/>
    <w:rsid w:val="000E164F"/>
    <w:rsid w:val="000E20AC"/>
    <w:rsid w:val="000E2801"/>
    <w:rsid w:val="000E2B6E"/>
    <w:rsid w:val="000E3F88"/>
    <w:rsid w:val="000E4590"/>
    <w:rsid w:val="000E60C6"/>
    <w:rsid w:val="000E6153"/>
    <w:rsid w:val="000E65AE"/>
    <w:rsid w:val="000E742F"/>
    <w:rsid w:val="000E7688"/>
    <w:rsid w:val="000E7FCE"/>
    <w:rsid w:val="000F014D"/>
    <w:rsid w:val="000F04B5"/>
    <w:rsid w:val="000F0A58"/>
    <w:rsid w:val="000F0E43"/>
    <w:rsid w:val="000F0EDC"/>
    <w:rsid w:val="000F1A4F"/>
    <w:rsid w:val="000F2080"/>
    <w:rsid w:val="000F213E"/>
    <w:rsid w:val="000F3C3B"/>
    <w:rsid w:val="000F3CE0"/>
    <w:rsid w:val="000F4453"/>
    <w:rsid w:val="000F4CBC"/>
    <w:rsid w:val="000F4D8E"/>
    <w:rsid w:val="000F6052"/>
    <w:rsid w:val="000F6C0E"/>
    <w:rsid w:val="000F6C37"/>
    <w:rsid w:val="000F79D1"/>
    <w:rsid w:val="000F7A3F"/>
    <w:rsid w:val="000F7E69"/>
    <w:rsid w:val="0010167F"/>
    <w:rsid w:val="001017E1"/>
    <w:rsid w:val="00102C89"/>
    <w:rsid w:val="00103884"/>
    <w:rsid w:val="00104145"/>
    <w:rsid w:val="00104229"/>
    <w:rsid w:val="001042B7"/>
    <w:rsid w:val="00104939"/>
    <w:rsid w:val="001064A4"/>
    <w:rsid w:val="00106774"/>
    <w:rsid w:val="00110980"/>
    <w:rsid w:val="001115AF"/>
    <w:rsid w:val="00111A24"/>
    <w:rsid w:val="001122AE"/>
    <w:rsid w:val="00113C4A"/>
    <w:rsid w:val="00114446"/>
    <w:rsid w:val="0011601A"/>
    <w:rsid w:val="0011686C"/>
    <w:rsid w:val="00116E8F"/>
    <w:rsid w:val="00116F1B"/>
    <w:rsid w:val="001178C6"/>
    <w:rsid w:val="00117C00"/>
    <w:rsid w:val="00121613"/>
    <w:rsid w:val="00121F69"/>
    <w:rsid w:val="00121FA4"/>
    <w:rsid w:val="00122A3F"/>
    <w:rsid w:val="00122E30"/>
    <w:rsid w:val="0012308F"/>
    <w:rsid w:val="00125176"/>
    <w:rsid w:val="0012597C"/>
    <w:rsid w:val="00125EBF"/>
    <w:rsid w:val="00126560"/>
    <w:rsid w:val="001278A0"/>
    <w:rsid w:val="00130D89"/>
    <w:rsid w:val="001312FA"/>
    <w:rsid w:val="001313CA"/>
    <w:rsid w:val="0013145F"/>
    <w:rsid w:val="001322B8"/>
    <w:rsid w:val="00132750"/>
    <w:rsid w:val="00132A4B"/>
    <w:rsid w:val="00134460"/>
    <w:rsid w:val="0013497A"/>
    <w:rsid w:val="00134A0F"/>
    <w:rsid w:val="0013513D"/>
    <w:rsid w:val="0013560A"/>
    <w:rsid w:val="00135AC7"/>
    <w:rsid w:val="00136853"/>
    <w:rsid w:val="00136C44"/>
    <w:rsid w:val="00137213"/>
    <w:rsid w:val="0014071F"/>
    <w:rsid w:val="00141BF5"/>
    <w:rsid w:val="001425A9"/>
    <w:rsid w:val="00143316"/>
    <w:rsid w:val="0014411E"/>
    <w:rsid w:val="001447C1"/>
    <w:rsid w:val="00145713"/>
    <w:rsid w:val="00145E11"/>
    <w:rsid w:val="0014619C"/>
    <w:rsid w:val="001467DE"/>
    <w:rsid w:val="001478B7"/>
    <w:rsid w:val="00147AE0"/>
    <w:rsid w:val="00150073"/>
    <w:rsid w:val="001503EF"/>
    <w:rsid w:val="00150EDF"/>
    <w:rsid w:val="001528A1"/>
    <w:rsid w:val="00152F4E"/>
    <w:rsid w:val="001537BE"/>
    <w:rsid w:val="001538A7"/>
    <w:rsid w:val="00153B27"/>
    <w:rsid w:val="00157295"/>
    <w:rsid w:val="001607DE"/>
    <w:rsid w:val="0016172B"/>
    <w:rsid w:val="00161745"/>
    <w:rsid w:val="00162D3A"/>
    <w:rsid w:val="00162E05"/>
    <w:rsid w:val="001630FA"/>
    <w:rsid w:val="001665A0"/>
    <w:rsid w:val="001668EA"/>
    <w:rsid w:val="00167146"/>
    <w:rsid w:val="00167877"/>
    <w:rsid w:val="001716D9"/>
    <w:rsid w:val="00171BE2"/>
    <w:rsid w:val="00172045"/>
    <w:rsid w:val="0017342C"/>
    <w:rsid w:val="00173A12"/>
    <w:rsid w:val="001742D3"/>
    <w:rsid w:val="00174587"/>
    <w:rsid w:val="00174801"/>
    <w:rsid w:val="00175D42"/>
    <w:rsid w:val="0017646A"/>
    <w:rsid w:val="0017674A"/>
    <w:rsid w:val="00180613"/>
    <w:rsid w:val="001807CD"/>
    <w:rsid w:val="001807CE"/>
    <w:rsid w:val="00181F28"/>
    <w:rsid w:val="00182C49"/>
    <w:rsid w:val="00182CA3"/>
    <w:rsid w:val="001836C4"/>
    <w:rsid w:val="00183839"/>
    <w:rsid w:val="00183A5D"/>
    <w:rsid w:val="00183DA9"/>
    <w:rsid w:val="00185986"/>
    <w:rsid w:val="00185FA8"/>
    <w:rsid w:val="001864BB"/>
    <w:rsid w:val="001864D8"/>
    <w:rsid w:val="001868F5"/>
    <w:rsid w:val="00187F62"/>
    <w:rsid w:val="00190301"/>
    <w:rsid w:val="001913AA"/>
    <w:rsid w:val="001919C1"/>
    <w:rsid w:val="00192D0F"/>
    <w:rsid w:val="00193250"/>
    <w:rsid w:val="001939CB"/>
    <w:rsid w:val="001954B4"/>
    <w:rsid w:val="00195AAE"/>
    <w:rsid w:val="001961A9"/>
    <w:rsid w:val="00196795"/>
    <w:rsid w:val="00196D2A"/>
    <w:rsid w:val="001A0BE1"/>
    <w:rsid w:val="001A0ED1"/>
    <w:rsid w:val="001A1738"/>
    <w:rsid w:val="001A1CB0"/>
    <w:rsid w:val="001A2E57"/>
    <w:rsid w:val="001A2F60"/>
    <w:rsid w:val="001A3914"/>
    <w:rsid w:val="001A3D63"/>
    <w:rsid w:val="001A510F"/>
    <w:rsid w:val="001A56F6"/>
    <w:rsid w:val="001A5826"/>
    <w:rsid w:val="001A5A41"/>
    <w:rsid w:val="001A7C7A"/>
    <w:rsid w:val="001A7ED2"/>
    <w:rsid w:val="001B152E"/>
    <w:rsid w:val="001B24D8"/>
    <w:rsid w:val="001B2A37"/>
    <w:rsid w:val="001B34AF"/>
    <w:rsid w:val="001B3BC1"/>
    <w:rsid w:val="001B468A"/>
    <w:rsid w:val="001B56A6"/>
    <w:rsid w:val="001B573C"/>
    <w:rsid w:val="001B58CB"/>
    <w:rsid w:val="001B593E"/>
    <w:rsid w:val="001B5A75"/>
    <w:rsid w:val="001B6AB1"/>
    <w:rsid w:val="001B6E4E"/>
    <w:rsid w:val="001B72B5"/>
    <w:rsid w:val="001B74DE"/>
    <w:rsid w:val="001B76ED"/>
    <w:rsid w:val="001C2CCD"/>
    <w:rsid w:val="001C367C"/>
    <w:rsid w:val="001C439B"/>
    <w:rsid w:val="001C4CF5"/>
    <w:rsid w:val="001C510D"/>
    <w:rsid w:val="001C538B"/>
    <w:rsid w:val="001C6570"/>
    <w:rsid w:val="001C750E"/>
    <w:rsid w:val="001C7C56"/>
    <w:rsid w:val="001D09A3"/>
    <w:rsid w:val="001D0B41"/>
    <w:rsid w:val="001D2133"/>
    <w:rsid w:val="001D230F"/>
    <w:rsid w:val="001D236B"/>
    <w:rsid w:val="001D264A"/>
    <w:rsid w:val="001D2F23"/>
    <w:rsid w:val="001D3590"/>
    <w:rsid w:val="001D3647"/>
    <w:rsid w:val="001D3734"/>
    <w:rsid w:val="001D44C5"/>
    <w:rsid w:val="001D4E72"/>
    <w:rsid w:val="001D554F"/>
    <w:rsid w:val="001D65C4"/>
    <w:rsid w:val="001D7C10"/>
    <w:rsid w:val="001E1749"/>
    <w:rsid w:val="001E1E26"/>
    <w:rsid w:val="001E225D"/>
    <w:rsid w:val="001E2C71"/>
    <w:rsid w:val="001E3D9C"/>
    <w:rsid w:val="001E5A74"/>
    <w:rsid w:val="001E6398"/>
    <w:rsid w:val="001E71E1"/>
    <w:rsid w:val="001E7C49"/>
    <w:rsid w:val="001E7D6A"/>
    <w:rsid w:val="001F0B29"/>
    <w:rsid w:val="001F1790"/>
    <w:rsid w:val="001F188C"/>
    <w:rsid w:val="001F1AA8"/>
    <w:rsid w:val="001F1C4D"/>
    <w:rsid w:val="001F2168"/>
    <w:rsid w:val="001F2D74"/>
    <w:rsid w:val="001F40DE"/>
    <w:rsid w:val="001F464F"/>
    <w:rsid w:val="001F4FB3"/>
    <w:rsid w:val="001F57A9"/>
    <w:rsid w:val="001F5842"/>
    <w:rsid w:val="001F618A"/>
    <w:rsid w:val="001F6EDC"/>
    <w:rsid w:val="001F76F0"/>
    <w:rsid w:val="001F7F17"/>
    <w:rsid w:val="0020000E"/>
    <w:rsid w:val="00200AF0"/>
    <w:rsid w:val="00201F98"/>
    <w:rsid w:val="00202BF2"/>
    <w:rsid w:val="00203B30"/>
    <w:rsid w:val="00203ED6"/>
    <w:rsid w:val="00203F71"/>
    <w:rsid w:val="00204664"/>
    <w:rsid w:val="002051F5"/>
    <w:rsid w:val="00205AC9"/>
    <w:rsid w:val="0020655E"/>
    <w:rsid w:val="0020680E"/>
    <w:rsid w:val="00206E77"/>
    <w:rsid w:val="002071FE"/>
    <w:rsid w:val="00207B6F"/>
    <w:rsid w:val="0021021C"/>
    <w:rsid w:val="002105D4"/>
    <w:rsid w:val="002128EB"/>
    <w:rsid w:val="00212D86"/>
    <w:rsid w:val="0021307A"/>
    <w:rsid w:val="00213656"/>
    <w:rsid w:val="00214018"/>
    <w:rsid w:val="00214AE5"/>
    <w:rsid w:val="00215A5A"/>
    <w:rsid w:val="00216506"/>
    <w:rsid w:val="002200FF"/>
    <w:rsid w:val="00221417"/>
    <w:rsid w:val="0022175B"/>
    <w:rsid w:val="00222034"/>
    <w:rsid w:val="00222165"/>
    <w:rsid w:val="002229F0"/>
    <w:rsid w:val="00222EBC"/>
    <w:rsid w:val="002234D8"/>
    <w:rsid w:val="00223B1F"/>
    <w:rsid w:val="00224853"/>
    <w:rsid w:val="00224A64"/>
    <w:rsid w:val="0022568A"/>
    <w:rsid w:val="002263A3"/>
    <w:rsid w:val="00226422"/>
    <w:rsid w:val="00226C09"/>
    <w:rsid w:val="00226F6B"/>
    <w:rsid w:val="0023097C"/>
    <w:rsid w:val="002317BB"/>
    <w:rsid w:val="00231965"/>
    <w:rsid w:val="00231A52"/>
    <w:rsid w:val="00231E2A"/>
    <w:rsid w:val="002330F5"/>
    <w:rsid w:val="00234A6C"/>
    <w:rsid w:val="002351C6"/>
    <w:rsid w:val="0023678D"/>
    <w:rsid w:val="0023723A"/>
    <w:rsid w:val="00237BF5"/>
    <w:rsid w:val="00240801"/>
    <w:rsid w:val="00242057"/>
    <w:rsid w:val="00242CFD"/>
    <w:rsid w:val="00242D96"/>
    <w:rsid w:val="00243BAF"/>
    <w:rsid w:val="00244F6B"/>
    <w:rsid w:val="00245839"/>
    <w:rsid w:val="00246F9E"/>
    <w:rsid w:val="00247497"/>
    <w:rsid w:val="0024794E"/>
    <w:rsid w:val="00250803"/>
    <w:rsid w:val="00251BCB"/>
    <w:rsid w:val="00252DB9"/>
    <w:rsid w:val="00252F68"/>
    <w:rsid w:val="002533E5"/>
    <w:rsid w:val="00255D93"/>
    <w:rsid w:val="002564A0"/>
    <w:rsid w:val="002568BF"/>
    <w:rsid w:val="00257930"/>
    <w:rsid w:val="00257A24"/>
    <w:rsid w:val="0026023A"/>
    <w:rsid w:val="00260A31"/>
    <w:rsid w:val="00261C40"/>
    <w:rsid w:val="002620C6"/>
    <w:rsid w:val="00262547"/>
    <w:rsid w:val="00262C0D"/>
    <w:rsid w:val="0026453F"/>
    <w:rsid w:val="00264BC6"/>
    <w:rsid w:val="00264FF1"/>
    <w:rsid w:val="0026501A"/>
    <w:rsid w:val="00265089"/>
    <w:rsid w:val="0026508E"/>
    <w:rsid w:val="00265BAB"/>
    <w:rsid w:val="0026629E"/>
    <w:rsid w:val="0026681C"/>
    <w:rsid w:val="002702D2"/>
    <w:rsid w:val="002702F4"/>
    <w:rsid w:val="00270B33"/>
    <w:rsid w:val="0027121D"/>
    <w:rsid w:val="0027190C"/>
    <w:rsid w:val="00272A1F"/>
    <w:rsid w:val="002754F4"/>
    <w:rsid w:val="002756C8"/>
    <w:rsid w:val="00275B42"/>
    <w:rsid w:val="00276021"/>
    <w:rsid w:val="00276D77"/>
    <w:rsid w:val="002770BE"/>
    <w:rsid w:val="00277A10"/>
    <w:rsid w:val="00277D8A"/>
    <w:rsid w:val="0028033B"/>
    <w:rsid w:val="0028033F"/>
    <w:rsid w:val="00280A43"/>
    <w:rsid w:val="0028206F"/>
    <w:rsid w:val="00282FAA"/>
    <w:rsid w:val="00283BAD"/>
    <w:rsid w:val="00283F77"/>
    <w:rsid w:val="002846EF"/>
    <w:rsid w:val="00285722"/>
    <w:rsid w:val="00286006"/>
    <w:rsid w:val="00286DE5"/>
    <w:rsid w:val="00287E6A"/>
    <w:rsid w:val="00287E93"/>
    <w:rsid w:val="00287F62"/>
    <w:rsid w:val="00292372"/>
    <w:rsid w:val="00292795"/>
    <w:rsid w:val="002928DC"/>
    <w:rsid w:val="00293007"/>
    <w:rsid w:val="0029305E"/>
    <w:rsid w:val="002947BD"/>
    <w:rsid w:val="00294B63"/>
    <w:rsid w:val="00295A34"/>
    <w:rsid w:val="00296DE0"/>
    <w:rsid w:val="00296FE4"/>
    <w:rsid w:val="00297103"/>
    <w:rsid w:val="002976FF"/>
    <w:rsid w:val="00297954"/>
    <w:rsid w:val="00297D08"/>
    <w:rsid w:val="002A0283"/>
    <w:rsid w:val="002A04CD"/>
    <w:rsid w:val="002A0718"/>
    <w:rsid w:val="002A1672"/>
    <w:rsid w:val="002A5689"/>
    <w:rsid w:val="002A6076"/>
    <w:rsid w:val="002A6448"/>
    <w:rsid w:val="002A646B"/>
    <w:rsid w:val="002A65C4"/>
    <w:rsid w:val="002A75FE"/>
    <w:rsid w:val="002A77F0"/>
    <w:rsid w:val="002A7AB2"/>
    <w:rsid w:val="002B076F"/>
    <w:rsid w:val="002B200B"/>
    <w:rsid w:val="002B25FC"/>
    <w:rsid w:val="002B3780"/>
    <w:rsid w:val="002B3EAD"/>
    <w:rsid w:val="002B4124"/>
    <w:rsid w:val="002B5635"/>
    <w:rsid w:val="002B77A7"/>
    <w:rsid w:val="002B7F91"/>
    <w:rsid w:val="002C0D6B"/>
    <w:rsid w:val="002C1344"/>
    <w:rsid w:val="002C283A"/>
    <w:rsid w:val="002C285D"/>
    <w:rsid w:val="002C29F7"/>
    <w:rsid w:val="002C4B4C"/>
    <w:rsid w:val="002C4EF4"/>
    <w:rsid w:val="002C5715"/>
    <w:rsid w:val="002C5956"/>
    <w:rsid w:val="002C5E37"/>
    <w:rsid w:val="002C621A"/>
    <w:rsid w:val="002C64FD"/>
    <w:rsid w:val="002C65AF"/>
    <w:rsid w:val="002C72F3"/>
    <w:rsid w:val="002D088A"/>
    <w:rsid w:val="002D1063"/>
    <w:rsid w:val="002D280F"/>
    <w:rsid w:val="002D2E9D"/>
    <w:rsid w:val="002D3421"/>
    <w:rsid w:val="002D352C"/>
    <w:rsid w:val="002D46C5"/>
    <w:rsid w:val="002D57FB"/>
    <w:rsid w:val="002D5BF0"/>
    <w:rsid w:val="002D5FE4"/>
    <w:rsid w:val="002D6040"/>
    <w:rsid w:val="002D63CD"/>
    <w:rsid w:val="002D6E89"/>
    <w:rsid w:val="002D6F1C"/>
    <w:rsid w:val="002E0A2F"/>
    <w:rsid w:val="002E1608"/>
    <w:rsid w:val="002E2EDF"/>
    <w:rsid w:val="002E34FF"/>
    <w:rsid w:val="002E3BF5"/>
    <w:rsid w:val="002E4E88"/>
    <w:rsid w:val="002E5293"/>
    <w:rsid w:val="002E5347"/>
    <w:rsid w:val="002E5F2A"/>
    <w:rsid w:val="002E624D"/>
    <w:rsid w:val="002E675C"/>
    <w:rsid w:val="002F127C"/>
    <w:rsid w:val="002F14A2"/>
    <w:rsid w:val="002F187D"/>
    <w:rsid w:val="002F2FE4"/>
    <w:rsid w:val="002F36E7"/>
    <w:rsid w:val="002F3794"/>
    <w:rsid w:val="002F4074"/>
    <w:rsid w:val="002F4652"/>
    <w:rsid w:val="002F5D97"/>
    <w:rsid w:val="002F6CFB"/>
    <w:rsid w:val="0030007E"/>
    <w:rsid w:val="00300DB3"/>
    <w:rsid w:val="00300FE2"/>
    <w:rsid w:val="00301AE0"/>
    <w:rsid w:val="00301FB8"/>
    <w:rsid w:val="0030229D"/>
    <w:rsid w:val="00303319"/>
    <w:rsid w:val="003037F5"/>
    <w:rsid w:val="00303BC8"/>
    <w:rsid w:val="00303CF8"/>
    <w:rsid w:val="003041E4"/>
    <w:rsid w:val="00304F11"/>
    <w:rsid w:val="003051F4"/>
    <w:rsid w:val="003054C0"/>
    <w:rsid w:val="00306CA4"/>
    <w:rsid w:val="0030748A"/>
    <w:rsid w:val="003077F6"/>
    <w:rsid w:val="00307846"/>
    <w:rsid w:val="00310124"/>
    <w:rsid w:val="00310177"/>
    <w:rsid w:val="00311E1A"/>
    <w:rsid w:val="00313220"/>
    <w:rsid w:val="00315689"/>
    <w:rsid w:val="00315B14"/>
    <w:rsid w:val="00315B1C"/>
    <w:rsid w:val="00315CE9"/>
    <w:rsid w:val="00315F48"/>
    <w:rsid w:val="00315FC7"/>
    <w:rsid w:val="00316E39"/>
    <w:rsid w:val="00316F19"/>
    <w:rsid w:val="00320EA0"/>
    <w:rsid w:val="00321847"/>
    <w:rsid w:val="003218D9"/>
    <w:rsid w:val="00322111"/>
    <w:rsid w:val="0032340D"/>
    <w:rsid w:val="0032351E"/>
    <w:rsid w:val="00323613"/>
    <w:rsid w:val="0032370A"/>
    <w:rsid w:val="00323C6A"/>
    <w:rsid w:val="003244DB"/>
    <w:rsid w:val="0032478D"/>
    <w:rsid w:val="00324C21"/>
    <w:rsid w:val="00326334"/>
    <w:rsid w:val="003263C3"/>
    <w:rsid w:val="00327D34"/>
    <w:rsid w:val="00327FB2"/>
    <w:rsid w:val="003301B5"/>
    <w:rsid w:val="0033125F"/>
    <w:rsid w:val="0033159E"/>
    <w:rsid w:val="00332560"/>
    <w:rsid w:val="00333AC1"/>
    <w:rsid w:val="0033440D"/>
    <w:rsid w:val="003353B2"/>
    <w:rsid w:val="00335C9E"/>
    <w:rsid w:val="00335E7D"/>
    <w:rsid w:val="003408C7"/>
    <w:rsid w:val="003409D0"/>
    <w:rsid w:val="003428C2"/>
    <w:rsid w:val="00342FE8"/>
    <w:rsid w:val="00343201"/>
    <w:rsid w:val="00343A29"/>
    <w:rsid w:val="00343AB2"/>
    <w:rsid w:val="003441FA"/>
    <w:rsid w:val="0034445B"/>
    <w:rsid w:val="00345122"/>
    <w:rsid w:val="0034518C"/>
    <w:rsid w:val="00346C2A"/>
    <w:rsid w:val="00346C69"/>
    <w:rsid w:val="00347C49"/>
    <w:rsid w:val="00347D78"/>
    <w:rsid w:val="00347F87"/>
    <w:rsid w:val="00350562"/>
    <w:rsid w:val="00350F32"/>
    <w:rsid w:val="0035108F"/>
    <w:rsid w:val="00352CB0"/>
    <w:rsid w:val="003552A0"/>
    <w:rsid w:val="00355867"/>
    <w:rsid w:val="00355B4E"/>
    <w:rsid w:val="00356226"/>
    <w:rsid w:val="003567FB"/>
    <w:rsid w:val="00357950"/>
    <w:rsid w:val="003609BF"/>
    <w:rsid w:val="00361146"/>
    <w:rsid w:val="00361257"/>
    <w:rsid w:val="00362494"/>
    <w:rsid w:val="0036272B"/>
    <w:rsid w:val="00362D47"/>
    <w:rsid w:val="003639FC"/>
    <w:rsid w:val="00363FDE"/>
    <w:rsid w:val="0036418B"/>
    <w:rsid w:val="00364577"/>
    <w:rsid w:val="00364A57"/>
    <w:rsid w:val="00364C7F"/>
    <w:rsid w:val="003651E4"/>
    <w:rsid w:val="0036641E"/>
    <w:rsid w:val="00366B93"/>
    <w:rsid w:val="00366D2A"/>
    <w:rsid w:val="00367062"/>
    <w:rsid w:val="00367A36"/>
    <w:rsid w:val="0037005B"/>
    <w:rsid w:val="00370126"/>
    <w:rsid w:val="003701E0"/>
    <w:rsid w:val="003716D2"/>
    <w:rsid w:val="00371ADD"/>
    <w:rsid w:val="0037227E"/>
    <w:rsid w:val="00373337"/>
    <w:rsid w:val="00373CAF"/>
    <w:rsid w:val="003745E1"/>
    <w:rsid w:val="0037599C"/>
    <w:rsid w:val="0037700D"/>
    <w:rsid w:val="00377085"/>
    <w:rsid w:val="00377DDE"/>
    <w:rsid w:val="00377E2A"/>
    <w:rsid w:val="003819A0"/>
    <w:rsid w:val="00381A75"/>
    <w:rsid w:val="003824B1"/>
    <w:rsid w:val="003824BB"/>
    <w:rsid w:val="00382AB4"/>
    <w:rsid w:val="0038331A"/>
    <w:rsid w:val="00383BD3"/>
    <w:rsid w:val="00383CEC"/>
    <w:rsid w:val="00385127"/>
    <w:rsid w:val="003857CF"/>
    <w:rsid w:val="00385BEC"/>
    <w:rsid w:val="003904E2"/>
    <w:rsid w:val="00390AC6"/>
    <w:rsid w:val="00390C62"/>
    <w:rsid w:val="00392066"/>
    <w:rsid w:val="0039206E"/>
    <w:rsid w:val="0039213F"/>
    <w:rsid w:val="003925D9"/>
    <w:rsid w:val="00393C3C"/>
    <w:rsid w:val="00394853"/>
    <w:rsid w:val="00394B0C"/>
    <w:rsid w:val="00395005"/>
    <w:rsid w:val="003960BD"/>
    <w:rsid w:val="003971D2"/>
    <w:rsid w:val="00397A4B"/>
    <w:rsid w:val="003A0FAC"/>
    <w:rsid w:val="003A1D71"/>
    <w:rsid w:val="003A249B"/>
    <w:rsid w:val="003A34D1"/>
    <w:rsid w:val="003A41A5"/>
    <w:rsid w:val="003A446D"/>
    <w:rsid w:val="003A4478"/>
    <w:rsid w:val="003A5176"/>
    <w:rsid w:val="003A58A3"/>
    <w:rsid w:val="003A623D"/>
    <w:rsid w:val="003A657A"/>
    <w:rsid w:val="003A672A"/>
    <w:rsid w:val="003A6FF9"/>
    <w:rsid w:val="003A762A"/>
    <w:rsid w:val="003A7FD6"/>
    <w:rsid w:val="003B00D5"/>
    <w:rsid w:val="003B1746"/>
    <w:rsid w:val="003B17EA"/>
    <w:rsid w:val="003B2766"/>
    <w:rsid w:val="003B3FB6"/>
    <w:rsid w:val="003B40A0"/>
    <w:rsid w:val="003B463C"/>
    <w:rsid w:val="003B47EE"/>
    <w:rsid w:val="003B4B8F"/>
    <w:rsid w:val="003B4EC2"/>
    <w:rsid w:val="003B50B5"/>
    <w:rsid w:val="003B51AD"/>
    <w:rsid w:val="003B55D1"/>
    <w:rsid w:val="003B646D"/>
    <w:rsid w:val="003B6BA3"/>
    <w:rsid w:val="003B6D6E"/>
    <w:rsid w:val="003C0949"/>
    <w:rsid w:val="003C143E"/>
    <w:rsid w:val="003C1F9A"/>
    <w:rsid w:val="003C3B0A"/>
    <w:rsid w:val="003C4071"/>
    <w:rsid w:val="003C4AF7"/>
    <w:rsid w:val="003C5030"/>
    <w:rsid w:val="003C5847"/>
    <w:rsid w:val="003C6A94"/>
    <w:rsid w:val="003D007C"/>
    <w:rsid w:val="003D0A1B"/>
    <w:rsid w:val="003D163E"/>
    <w:rsid w:val="003D2DEF"/>
    <w:rsid w:val="003D2FF3"/>
    <w:rsid w:val="003D32F2"/>
    <w:rsid w:val="003D3571"/>
    <w:rsid w:val="003D41C6"/>
    <w:rsid w:val="003D4CCB"/>
    <w:rsid w:val="003D5D25"/>
    <w:rsid w:val="003D6A62"/>
    <w:rsid w:val="003D7D9E"/>
    <w:rsid w:val="003E04C4"/>
    <w:rsid w:val="003E10DE"/>
    <w:rsid w:val="003E196D"/>
    <w:rsid w:val="003E1E0E"/>
    <w:rsid w:val="003E2B50"/>
    <w:rsid w:val="003E30DD"/>
    <w:rsid w:val="003E35B9"/>
    <w:rsid w:val="003E4FB2"/>
    <w:rsid w:val="003E6182"/>
    <w:rsid w:val="003E6A88"/>
    <w:rsid w:val="003E7BBA"/>
    <w:rsid w:val="003F00EC"/>
    <w:rsid w:val="003F1D72"/>
    <w:rsid w:val="003F24C1"/>
    <w:rsid w:val="003F2605"/>
    <w:rsid w:val="003F585A"/>
    <w:rsid w:val="003F5C38"/>
    <w:rsid w:val="003F5D28"/>
    <w:rsid w:val="003F6176"/>
    <w:rsid w:val="003F62EF"/>
    <w:rsid w:val="003F6AD7"/>
    <w:rsid w:val="003F6F59"/>
    <w:rsid w:val="003F76CC"/>
    <w:rsid w:val="00400B87"/>
    <w:rsid w:val="004012AB"/>
    <w:rsid w:val="0040173A"/>
    <w:rsid w:val="00401A8F"/>
    <w:rsid w:val="00401E9D"/>
    <w:rsid w:val="00402781"/>
    <w:rsid w:val="0040362B"/>
    <w:rsid w:val="00403C1D"/>
    <w:rsid w:val="0040422E"/>
    <w:rsid w:val="0040452C"/>
    <w:rsid w:val="0040460E"/>
    <w:rsid w:val="00404656"/>
    <w:rsid w:val="00404744"/>
    <w:rsid w:val="004048FC"/>
    <w:rsid w:val="00404A87"/>
    <w:rsid w:val="00405871"/>
    <w:rsid w:val="00405F1D"/>
    <w:rsid w:val="00407AFA"/>
    <w:rsid w:val="00410EDD"/>
    <w:rsid w:val="00411209"/>
    <w:rsid w:val="00411371"/>
    <w:rsid w:val="00411604"/>
    <w:rsid w:val="00412296"/>
    <w:rsid w:val="00412737"/>
    <w:rsid w:val="0041298E"/>
    <w:rsid w:val="004134D0"/>
    <w:rsid w:val="00413F29"/>
    <w:rsid w:val="004141CD"/>
    <w:rsid w:val="0041428B"/>
    <w:rsid w:val="004144EE"/>
    <w:rsid w:val="004168FF"/>
    <w:rsid w:val="00416C96"/>
    <w:rsid w:val="00416CCE"/>
    <w:rsid w:val="00417399"/>
    <w:rsid w:val="00420BD4"/>
    <w:rsid w:val="00420CDD"/>
    <w:rsid w:val="00423533"/>
    <w:rsid w:val="0042362D"/>
    <w:rsid w:val="00423DB9"/>
    <w:rsid w:val="004249ED"/>
    <w:rsid w:val="00424BC8"/>
    <w:rsid w:val="00425823"/>
    <w:rsid w:val="00425EDB"/>
    <w:rsid w:val="004278B2"/>
    <w:rsid w:val="004278C6"/>
    <w:rsid w:val="00427BB7"/>
    <w:rsid w:val="00430109"/>
    <w:rsid w:val="00430B7F"/>
    <w:rsid w:val="00431603"/>
    <w:rsid w:val="0043278E"/>
    <w:rsid w:val="004328DE"/>
    <w:rsid w:val="00432ABD"/>
    <w:rsid w:val="00436560"/>
    <w:rsid w:val="0043683C"/>
    <w:rsid w:val="00436898"/>
    <w:rsid w:val="00436A15"/>
    <w:rsid w:val="00437699"/>
    <w:rsid w:val="00440272"/>
    <w:rsid w:val="00441267"/>
    <w:rsid w:val="00441EE4"/>
    <w:rsid w:val="00442AA2"/>
    <w:rsid w:val="00442E1A"/>
    <w:rsid w:val="00442F62"/>
    <w:rsid w:val="004432C1"/>
    <w:rsid w:val="0044382E"/>
    <w:rsid w:val="00443B10"/>
    <w:rsid w:val="00443E64"/>
    <w:rsid w:val="0044474F"/>
    <w:rsid w:val="00445544"/>
    <w:rsid w:val="00446D06"/>
    <w:rsid w:val="00446ED0"/>
    <w:rsid w:val="0044788B"/>
    <w:rsid w:val="004504EF"/>
    <w:rsid w:val="004506D1"/>
    <w:rsid w:val="00450A9D"/>
    <w:rsid w:val="00450F9C"/>
    <w:rsid w:val="004532ED"/>
    <w:rsid w:val="0045458C"/>
    <w:rsid w:val="0045461A"/>
    <w:rsid w:val="00454D82"/>
    <w:rsid w:val="00454F4A"/>
    <w:rsid w:val="004556B4"/>
    <w:rsid w:val="00455F6E"/>
    <w:rsid w:val="00456113"/>
    <w:rsid w:val="00456534"/>
    <w:rsid w:val="00456937"/>
    <w:rsid w:val="00456C84"/>
    <w:rsid w:val="0046046F"/>
    <w:rsid w:val="0046098F"/>
    <w:rsid w:val="004609D9"/>
    <w:rsid w:val="00460B43"/>
    <w:rsid w:val="004611F9"/>
    <w:rsid w:val="00461773"/>
    <w:rsid w:val="004617D5"/>
    <w:rsid w:val="004618C0"/>
    <w:rsid w:val="00461D2A"/>
    <w:rsid w:val="00462356"/>
    <w:rsid w:val="00462562"/>
    <w:rsid w:val="00462E5B"/>
    <w:rsid w:val="004630B3"/>
    <w:rsid w:val="00463834"/>
    <w:rsid w:val="004639CA"/>
    <w:rsid w:val="00464442"/>
    <w:rsid w:val="00464B54"/>
    <w:rsid w:val="00465463"/>
    <w:rsid w:val="00465E9C"/>
    <w:rsid w:val="00466204"/>
    <w:rsid w:val="00466CCE"/>
    <w:rsid w:val="00466F0B"/>
    <w:rsid w:val="0046750A"/>
    <w:rsid w:val="0046755D"/>
    <w:rsid w:val="00470073"/>
    <w:rsid w:val="00471B31"/>
    <w:rsid w:val="0047217D"/>
    <w:rsid w:val="0047315E"/>
    <w:rsid w:val="00473236"/>
    <w:rsid w:val="00473BC7"/>
    <w:rsid w:val="00473BD6"/>
    <w:rsid w:val="00473CBC"/>
    <w:rsid w:val="0047417F"/>
    <w:rsid w:val="004748BE"/>
    <w:rsid w:val="00475B1A"/>
    <w:rsid w:val="00475D3E"/>
    <w:rsid w:val="00476267"/>
    <w:rsid w:val="004773F6"/>
    <w:rsid w:val="00477666"/>
    <w:rsid w:val="00477ECE"/>
    <w:rsid w:val="00477F54"/>
    <w:rsid w:val="00484952"/>
    <w:rsid w:val="00484A06"/>
    <w:rsid w:val="004861EB"/>
    <w:rsid w:val="0048623E"/>
    <w:rsid w:val="004872F9"/>
    <w:rsid w:val="00487421"/>
    <w:rsid w:val="004874E8"/>
    <w:rsid w:val="00487A7C"/>
    <w:rsid w:val="00491286"/>
    <w:rsid w:val="00491C27"/>
    <w:rsid w:val="00491C33"/>
    <w:rsid w:val="004928A4"/>
    <w:rsid w:val="004929E9"/>
    <w:rsid w:val="00493E97"/>
    <w:rsid w:val="004946F5"/>
    <w:rsid w:val="00495860"/>
    <w:rsid w:val="00497547"/>
    <w:rsid w:val="004A0917"/>
    <w:rsid w:val="004A119E"/>
    <w:rsid w:val="004A20CE"/>
    <w:rsid w:val="004A27C3"/>
    <w:rsid w:val="004A2EC7"/>
    <w:rsid w:val="004A43FE"/>
    <w:rsid w:val="004A5636"/>
    <w:rsid w:val="004A6572"/>
    <w:rsid w:val="004A7057"/>
    <w:rsid w:val="004A73A5"/>
    <w:rsid w:val="004A75D1"/>
    <w:rsid w:val="004A7B2E"/>
    <w:rsid w:val="004B0BCE"/>
    <w:rsid w:val="004B1151"/>
    <w:rsid w:val="004B19E0"/>
    <w:rsid w:val="004B1F47"/>
    <w:rsid w:val="004B221E"/>
    <w:rsid w:val="004B2B58"/>
    <w:rsid w:val="004B339B"/>
    <w:rsid w:val="004B3D78"/>
    <w:rsid w:val="004B4508"/>
    <w:rsid w:val="004B4DCF"/>
    <w:rsid w:val="004B62EF"/>
    <w:rsid w:val="004B6302"/>
    <w:rsid w:val="004B699D"/>
    <w:rsid w:val="004B6F76"/>
    <w:rsid w:val="004B7062"/>
    <w:rsid w:val="004B7AED"/>
    <w:rsid w:val="004B7E4D"/>
    <w:rsid w:val="004B7EB7"/>
    <w:rsid w:val="004C0428"/>
    <w:rsid w:val="004C1122"/>
    <w:rsid w:val="004C1A3C"/>
    <w:rsid w:val="004C2FE9"/>
    <w:rsid w:val="004C4497"/>
    <w:rsid w:val="004C4A99"/>
    <w:rsid w:val="004C5C24"/>
    <w:rsid w:val="004C779C"/>
    <w:rsid w:val="004C7CC2"/>
    <w:rsid w:val="004D0249"/>
    <w:rsid w:val="004D033F"/>
    <w:rsid w:val="004D039C"/>
    <w:rsid w:val="004D07EE"/>
    <w:rsid w:val="004D097B"/>
    <w:rsid w:val="004D1725"/>
    <w:rsid w:val="004D1800"/>
    <w:rsid w:val="004D364A"/>
    <w:rsid w:val="004D4652"/>
    <w:rsid w:val="004D53C0"/>
    <w:rsid w:val="004D53D5"/>
    <w:rsid w:val="004D58D1"/>
    <w:rsid w:val="004D6844"/>
    <w:rsid w:val="004E01C5"/>
    <w:rsid w:val="004E0807"/>
    <w:rsid w:val="004E0814"/>
    <w:rsid w:val="004E0EEC"/>
    <w:rsid w:val="004E0FF1"/>
    <w:rsid w:val="004E115D"/>
    <w:rsid w:val="004E1458"/>
    <w:rsid w:val="004E21D3"/>
    <w:rsid w:val="004E274B"/>
    <w:rsid w:val="004E4B02"/>
    <w:rsid w:val="004E5254"/>
    <w:rsid w:val="004E6725"/>
    <w:rsid w:val="004E75BE"/>
    <w:rsid w:val="004E7652"/>
    <w:rsid w:val="004F0098"/>
    <w:rsid w:val="004F0753"/>
    <w:rsid w:val="004F1CE1"/>
    <w:rsid w:val="004F2C17"/>
    <w:rsid w:val="004F359E"/>
    <w:rsid w:val="004F610A"/>
    <w:rsid w:val="005010C4"/>
    <w:rsid w:val="0050287E"/>
    <w:rsid w:val="00502F49"/>
    <w:rsid w:val="00503812"/>
    <w:rsid w:val="00503F7B"/>
    <w:rsid w:val="00504324"/>
    <w:rsid w:val="005050FC"/>
    <w:rsid w:val="00507357"/>
    <w:rsid w:val="00511EA0"/>
    <w:rsid w:val="005128E5"/>
    <w:rsid w:val="00512A9A"/>
    <w:rsid w:val="00512ABC"/>
    <w:rsid w:val="00512F86"/>
    <w:rsid w:val="00513449"/>
    <w:rsid w:val="005144C2"/>
    <w:rsid w:val="0051587B"/>
    <w:rsid w:val="0051589D"/>
    <w:rsid w:val="00515EA4"/>
    <w:rsid w:val="00516C9F"/>
    <w:rsid w:val="00516D33"/>
    <w:rsid w:val="00517370"/>
    <w:rsid w:val="00517B74"/>
    <w:rsid w:val="00520322"/>
    <w:rsid w:val="005205E8"/>
    <w:rsid w:val="00521360"/>
    <w:rsid w:val="00521DA4"/>
    <w:rsid w:val="005220BF"/>
    <w:rsid w:val="00524B6C"/>
    <w:rsid w:val="0052561E"/>
    <w:rsid w:val="00526E04"/>
    <w:rsid w:val="00526E11"/>
    <w:rsid w:val="00526EC5"/>
    <w:rsid w:val="0052738A"/>
    <w:rsid w:val="00530BDB"/>
    <w:rsid w:val="00531608"/>
    <w:rsid w:val="0053199B"/>
    <w:rsid w:val="005319BD"/>
    <w:rsid w:val="00532529"/>
    <w:rsid w:val="00532D30"/>
    <w:rsid w:val="005331C2"/>
    <w:rsid w:val="00533A1F"/>
    <w:rsid w:val="0053417F"/>
    <w:rsid w:val="0053481B"/>
    <w:rsid w:val="00535186"/>
    <w:rsid w:val="00536194"/>
    <w:rsid w:val="00536801"/>
    <w:rsid w:val="00537EC9"/>
    <w:rsid w:val="00540230"/>
    <w:rsid w:val="00540244"/>
    <w:rsid w:val="00540AF6"/>
    <w:rsid w:val="00540CE5"/>
    <w:rsid w:val="0054314E"/>
    <w:rsid w:val="00543EB7"/>
    <w:rsid w:val="00543FCF"/>
    <w:rsid w:val="00544249"/>
    <w:rsid w:val="00544376"/>
    <w:rsid w:val="00544B94"/>
    <w:rsid w:val="00544BEC"/>
    <w:rsid w:val="00546A6F"/>
    <w:rsid w:val="0055073E"/>
    <w:rsid w:val="00551089"/>
    <w:rsid w:val="005514B4"/>
    <w:rsid w:val="005524A3"/>
    <w:rsid w:val="00552C31"/>
    <w:rsid w:val="005553C3"/>
    <w:rsid w:val="00556012"/>
    <w:rsid w:val="0055675A"/>
    <w:rsid w:val="00556E5C"/>
    <w:rsid w:val="00557102"/>
    <w:rsid w:val="005574DA"/>
    <w:rsid w:val="00557718"/>
    <w:rsid w:val="005600BB"/>
    <w:rsid w:val="00560BE8"/>
    <w:rsid w:val="005618FC"/>
    <w:rsid w:val="00561C6C"/>
    <w:rsid w:val="005624FD"/>
    <w:rsid w:val="00562602"/>
    <w:rsid w:val="00563BE7"/>
    <w:rsid w:val="00564992"/>
    <w:rsid w:val="00570657"/>
    <w:rsid w:val="00570673"/>
    <w:rsid w:val="00570846"/>
    <w:rsid w:val="00570DF9"/>
    <w:rsid w:val="00571D3B"/>
    <w:rsid w:val="0057208B"/>
    <w:rsid w:val="00572B79"/>
    <w:rsid w:val="00572ED1"/>
    <w:rsid w:val="00574881"/>
    <w:rsid w:val="00575C17"/>
    <w:rsid w:val="00575E25"/>
    <w:rsid w:val="005765B1"/>
    <w:rsid w:val="005765F7"/>
    <w:rsid w:val="0057713D"/>
    <w:rsid w:val="00577F1D"/>
    <w:rsid w:val="00580503"/>
    <w:rsid w:val="00582388"/>
    <w:rsid w:val="00582705"/>
    <w:rsid w:val="00582983"/>
    <w:rsid w:val="00582C4A"/>
    <w:rsid w:val="00582F03"/>
    <w:rsid w:val="00583253"/>
    <w:rsid w:val="0058350A"/>
    <w:rsid w:val="005836E3"/>
    <w:rsid w:val="00585D17"/>
    <w:rsid w:val="00586AA9"/>
    <w:rsid w:val="00590ABF"/>
    <w:rsid w:val="005912A3"/>
    <w:rsid w:val="00591AFC"/>
    <w:rsid w:val="00592FD3"/>
    <w:rsid w:val="00593046"/>
    <w:rsid w:val="005938B5"/>
    <w:rsid w:val="00593AB7"/>
    <w:rsid w:val="00593DF3"/>
    <w:rsid w:val="0059426D"/>
    <w:rsid w:val="00594E4B"/>
    <w:rsid w:val="005967FD"/>
    <w:rsid w:val="00596928"/>
    <w:rsid w:val="00596C87"/>
    <w:rsid w:val="00597618"/>
    <w:rsid w:val="00597863"/>
    <w:rsid w:val="00597C19"/>
    <w:rsid w:val="005A0AC2"/>
    <w:rsid w:val="005A2354"/>
    <w:rsid w:val="005A26D1"/>
    <w:rsid w:val="005A28A1"/>
    <w:rsid w:val="005A2CF5"/>
    <w:rsid w:val="005A2E04"/>
    <w:rsid w:val="005A3873"/>
    <w:rsid w:val="005A6028"/>
    <w:rsid w:val="005A7BE4"/>
    <w:rsid w:val="005B0606"/>
    <w:rsid w:val="005B17D4"/>
    <w:rsid w:val="005B42D1"/>
    <w:rsid w:val="005B43DE"/>
    <w:rsid w:val="005B6031"/>
    <w:rsid w:val="005B737E"/>
    <w:rsid w:val="005B7D18"/>
    <w:rsid w:val="005C0099"/>
    <w:rsid w:val="005C1494"/>
    <w:rsid w:val="005C1948"/>
    <w:rsid w:val="005C1EBA"/>
    <w:rsid w:val="005C29D5"/>
    <w:rsid w:val="005C34F2"/>
    <w:rsid w:val="005C4F18"/>
    <w:rsid w:val="005C5E93"/>
    <w:rsid w:val="005C64CE"/>
    <w:rsid w:val="005C6B3C"/>
    <w:rsid w:val="005D0EA6"/>
    <w:rsid w:val="005D22EE"/>
    <w:rsid w:val="005D3887"/>
    <w:rsid w:val="005D477C"/>
    <w:rsid w:val="005D4E12"/>
    <w:rsid w:val="005D52AF"/>
    <w:rsid w:val="005D5FBE"/>
    <w:rsid w:val="005D6C4C"/>
    <w:rsid w:val="005D7443"/>
    <w:rsid w:val="005D7B42"/>
    <w:rsid w:val="005D7F38"/>
    <w:rsid w:val="005E0D3A"/>
    <w:rsid w:val="005E1130"/>
    <w:rsid w:val="005E11CF"/>
    <w:rsid w:val="005E14D1"/>
    <w:rsid w:val="005E157E"/>
    <w:rsid w:val="005E1927"/>
    <w:rsid w:val="005E26FE"/>
    <w:rsid w:val="005E3C42"/>
    <w:rsid w:val="005E4E63"/>
    <w:rsid w:val="005E4F18"/>
    <w:rsid w:val="005E5485"/>
    <w:rsid w:val="005E5501"/>
    <w:rsid w:val="005E58EC"/>
    <w:rsid w:val="005E5AA7"/>
    <w:rsid w:val="005E5C73"/>
    <w:rsid w:val="005E62EB"/>
    <w:rsid w:val="005E64B1"/>
    <w:rsid w:val="005E6C49"/>
    <w:rsid w:val="005E7244"/>
    <w:rsid w:val="005F083A"/>
    <w:rsid w:val="005F0D5F"/>
    <w:rsid w:val="005F0E1B"/>
    <w:rsid w:val="005F1076"/>
    <w:rsid w:val="005F1F37"/>
    <w:rsid w:val="005F24F8"/>
    <w:rsid w:val="005F264C"/>
    <w:rsid w:val="005F264E"/>
    <w:rsid w:val="005F304C"/>
    <w:rsid w:val="005F3CD5"/>
    <w:rsid w:val="005F448C"/>
    <w:rsid w:val="005F4AFE"/>
    <w:rsid w:val="005F4C43"/>
    <w:rsid w:val="005F5DB7"/>
    <w:rsid w:val="005F6C3A"/>
    <w:rsid w:val="005F7101"/>
    <w:rsid w:val="005F77A3"/>
    <w:rsid w:val="006008A9"/>
    <w:rsid w:val="006012A6"/>
    <w:rsid w:val="006014CE"/>
    <w:rsid w:val="0060160C"/>
    <w:rsid w:val="00601BC0"/>
    <w:rsid w:val="00601E1C"/>
    <w:rsid w:val="00601EBB"/>
    <w:rsid w:val="00603673"/>
    <w:rsid w:val="006052F1"/>
    <w:rsid w:val="00605643"/>
    <w:rsid w:val="00607000"/>
    <w:rsid w:val="0060750B"/>
    <w:rsid w:val="00607B5F"/>
    <w:rsid w:val="00610432"/>
    <w:rsid w:val="00610FE5"/>
    <w:rsid w:val="00611152"/>
    <w:rsid w:val="006120C1"/>
    <w:rsid w:val="0061397D"/>
    <w:rsid w:val="00613C05"/>
    <w:rsid w:val="00615B41"/>
    <w:rsid w:val="00615F5C"/>
    <w:rsid w:val="006179F6"/>
    <w:rsid w:val="00620376"/>
    <w:rsid w:val="00620AF5"/>
    <w:rsid w:val="00620C23"/>
    <w:rsid w:val="0062382D"/>
    <w:rsid w:val="00624154"/>
    <w:rsid w:val="006242E6"/>
    <w:rsid w:val="006251E5"/>
    <w:rsid w:val="006255E2"/>
    <w:rsid w:val="0062645B"/>
    <w:rsid w:val="00626A83"/>
    <w:rsid w:val="006303D0"/>
    <w:rsid w:val="006325FD"/>
    <w:rsid w:val="00632819"/>
    <w:rsid w:val="00632AC3"/>
    <w:rsid w:val="00633812"/>
    <w:rsid w:val="0063444A"/>
    <w:rsid w:val="00635883"/>
    <w:rsid w:val="00635A59"/>
    <w:rsid w:val="00635ACC"/>
    <w:rsid w:val="00635ED4"/>
    <w:rsid w:val="00636895"/>
    <w:rsid w:val="006368E4"/>
    <w:rsid w:val="00636E4C"/>
    <w:rsid w:val="00637223"/>
    <w:rsid w:val="00637C7C"/>
    <w:rsid w:val="006407FB"/>
    <w:rsid w:val="00640D97"/>
    <w:rsid w:val="006411C1"/>
    <w:rsid w:val="00641EEC"/>
    <w:rsid w:val="00641F0A"/>
    <w:rsid w:val="00642071"/>
    <w:rsid w:val="00642236"/>
    <w:rsid w:val="00642A63"/>
    <w:rsid w:val="00643AB4"/>
    <w:rsid w:val="0064466D"/>
    <w:rsid w:val="00644CB7"/>
    <w:rsid w:val="0064507C"/>
    <w:rsid w:val="006468B8"/>
    <w:rsid w:val="0064700F"/>
    <w:rsid w:val="006501D8"/>
    <w:rsid w:val="0065044D"/>
    <w:rsid w:val="006541F4"/>
    <w:rsid w:val="00656009"/>
    <w:rsid w:val="00656E46"/>
    <w:rsid w:val="00657235"/>
    <w:rsid w:val="006572D9"/>
    <w:rsid w:val="00657B03"/>
    <w:rsid w:val="00657F54"/>
    <w:rsid w:val="00657FE9"/>
    <w:rsid w:val="00661283"/>
    <w:rsid w:val="00661464"/>
    <w:rsid w:val="0066154E"/>
    <w:rsid w:val="00662277"/>
    <w:rsid w:val="006626FE"/>
    <w:rsid w:val="00662CBF"/>
    <w:rsid w:val="00663292"/>
    <w:rsid w:val="006651F1"/>
    <w:rsid w:val="006664D5"/>
    <w:rsid w:val="00666A71"/>
    <w:rsid w:val="00666E16"/>
    <w:rsid w:val="00667B4E"/>
    <w:rsid w:val="006705C8"/>
    <w:rsid w:val="00671ED9"/>
    <w:rsid w:val="00674320"/>
    <w:rsid w:val="00675CCC"/>
    <w:rsid w:val="00675FA4"/>
    <w:rsid w:val="006775E2"/>
    <w:rsid w:val="0067784F"/>
    <w:rsid w:val="00677FBB"/>
    <w:rsid w:val="0068026B"/>
    <w:rsid w:val="006804C0"/>
    <w:rsid w:val="00680523"/>
    <w:rsid w:val="00680830"/>
    <w:rsid w:val="00681355"/>
    <w:rsid w:val="0068165E"/>
    <w:rsid w:val="00681EFB"/>
    <w:rsid w:val="00682210"/>
    <w:rsid w:val="006822F0"/>
    <w:rsid w:val="0068235F"/>
    <w:rsid w:val="00683657"/>
    <w:rsid w:val="00683B15"/>
    <w:rsid w:val="00683D6E"/>
    <w:rsid w:val="00687440"/>
    <w:rsid w:val="00690101"/>
    <w:rsid w:val="00691055"/>
    <w:rsid w:val="00691CFD"/>
    <w:rsid w:val="00692101"/>
    <w:rsid w:val="0069401A"/>
    <w:rsid w:val="006942AE"/>
    <w:rsid w:val="00695865"/>
    <w:rsid w:val="00697296"/>
    <w:rsid w:val="006A2884"/>
    <w:rsid w:val="006A2D14"/>
    <w:rsid w:val="006A2D8C"/>
    <w:rsid w:val="006A4BBE"/>
    <w:rsid w:val="006A4E31"/>
    <w:rsid w:val="006A4FD6"/>
    <w:rsid w:val="006A5CB0"/>
    <w:rsid w:val="006A611A"/>
    <w:rsid w:val="006A6897"/>
    <w:rsid w:val="006A6A57"/>
    <w:rsid w:val="006B1968"/>
    <w:rsid w:val="006B1C56"/>
    <w:rsid w:val="006B1CBD"/>
    <w:rsid w:val="006B2A63"/>
    <w:rsid w:val="006B2AEC"/>
    <w:rsid w:val="006B37E5"/>
    <w:rsid w:val="006B3848"/>
    <w:rsid w:val="006B3BB5"/>
    <w:rsid w:val="006B52BF"/>
    <w:rsid w:val="006B5323"/>
    <w:rsid w:val="006B5877"/>
    <w:rsid w:val="006B6A26"/>
    <w:rsid w:val="006B7790"/>
    <w:rsid w:val="006B7BEC"/>
    <w:rsid w:val="006B7DCF"/>
    <w:rsid w:val="006B7EF4"/>
    <w:rsid w:val="006C029A"/>
    <w:rsid w:val="006C0AE8"/>
    <w:rsid w:val="006C207C"/>
    <w:rsid w:val="006C2FCE"/>
    <w:rsid w:val="006C35F8"/>
    <w:rsid w:val="006C5278"/>
    <w:rsid w:val="006C60D5"/>
    <w:rsid w:val="006C622C"/>
    <w:rsid w:val="006C66E7"/>
    <w:rsid w:val="006C6BB0"/>
    <w:rsid w:val="006C764B"/>
    <w:rsid w:val="006C77CE"/>
    <w:rsid w:val="006C7B02"/>
    <w:rsid w:val="006C7F67"/>
    <w:rsid w:val="006D04F4"/>
    <w:rsid w:val="006D0B7D"/>
    <w:rsid w:val="006D126A"/>
    <w:rsid w:val="006D1949"/>
    <w:rsid w:val="006D2941"/>
    <w:rsid w:val="006D30BF"/>
    <w:rsid w:val="006D5B87"/>
    <w:rsid w:val="006D7645"/>
    <w:rsid w:val="006E018E"/>
    <w:rsid w:val="006E058B"/>
    <w:rsid w:val="006E07AB"/>
    <w:rsid w:val="006E08A3"/>
    <w:rsid w:val="006E0BD3"/>
    <w:rsid w:val="006E1154"/>
    <w:rsid w:val="006E25FE"/>
    <w:rsid w:val="006E2D03"/>
    <w:rsid w:val="006E34F1"/>
    <w:rsid w:val="006E3AA8"/>
    <w:rsid w:val="006E5204"/>
    <w:rsid w:val="006E5893"/>
    <w:rsid w:val="006E5A3F"/>
    <w:rsid w:val="006E7A98"/>
    <w:rsid w:val="006F0EC4"/>
    <w:rsid w:val="006F1410"/>
    <w:rsid w:val="006F15BC"/>
    <w:rsid w:val="006F1637"/>
    <w:rsid w:val="006F1DE4"/>
    <w:rsid w:val="006F20D1"/>
    <w:rsid w:val="006F216A"/>
    <w:rsid w:val="006F2A5C"/>
    <w:rsid w:val="006F3B2F"/>
    <w:rsid w:val="006F3E9E"/>
    <w:rsid w:val="006F4594"/>
    <w:rsid w:val="006F555B"/>
    <w:rsid w:val="006F6BAF"/>
    <w:rsid w:val="006F6EFA"/>
    <w:rsid w:val="006F73B4"/>
    <w:rsid w:val="006F7734"/>
    <w:rsid w:val="006F7C83"/>
    <w:rsid w:val="007010A0"/>
    <w:rsid w:val="00701485"/>
    <w:rsid w:val="00704B69"/>
    <w:rsid w:val="007052F5"/>
    <w:rsid w:val="007067A6"/>
    <w:rsid w:val="00706D75"/>
    <w:rsid w:val="00706F90"/>
    <w:rsid w:val="00707576"/>
    <w:rsid w:val="00707A32"/>
    <w:rsid w:val="00710481"/>
    <w:rsid w:val="00710594"/>
    <w:rsid w:val="007109D9"/>
    <w:rsid w:val="0071130D"/>
    <w:rsid w:val="00711AC0"/>
    <w:rsid w:val="00712D3B"/>
    <w:rsid w:val="0071317C"/>
    <w:rsid w:val="0071491C"/>
    <w:rsid w:val="00714D91"/>
    <w:rsid w:val="0071596F"/>
    <w:rsid w:val="00715CAF"/>
    <w:rsid w:val="00715EFF"/>
    <w:rsid w:val="00717351"/>
    <w:rsid w:val="0071761A"/>
    <w:rsid w:val="00721647"/>
    <w:rsid w:val="00721AF3"/>
    <w:rsid w:val="00721C20"/>
    <w:rsid w:val="00722EA8"/>
    <w:rsid w:val="00723002"/>
    <w:rsid w:val="0072314B"/>
    <w:rsid w:val="007239D2"/>
    <w:rsid w:val="0072447E"/>
    <w:rsid w:val="0072450B"/>
    <w:rsid w:val="007249AF"/>
    <w:rsid w:val="00724FB1"/>
    <w:rsid w:val="00725DF9"/>
    <w:rsid w:val="00726C11"/>
    <w:rsid w:val="00727123"/>
    <w:rsid w:val="00727615"/>
    <w:rsid w:val="00727932"/>
    <w:rsid w:val="00727C5B"/>
    <w:rsid w:val="007309E3"/>
    <w:rsid w:val="007313D8"/>
    <w:rsid w:val="007316D5"/>
    <w:rsid w:val="00733A86"/>
    <w:rsid w:val="00734270"/>
    <w:rsid w:val="00736254"/>
    <w:rsid w:val="00736B09"/>
    <w:rsid w:val="00737C6D"/>
    <w:rsid w:val="00740081"/>
    <w:rsid w:val="00740158"/>
    <w:rsid w:val="0074024C"/>
    <w:rsid w:val="00740D0E"/>
    <w:rsid w:val="00742313"/>
    <w:rsid w:val="00742366"/>
    <w:rsid w:val="00742541"/>
    <w:rsid w:val="00743134"/>
    <w:rsid w:val="007436EC"/>
    <w:rsid w:val="00746F94"/>
    <w:rsid w:val="00747638"/>
    <w:rsid w:val="00750907"/>
    <w:rsid w:val="00751CB9"/>
    <w:rsid w:val="00751F4A"/>
    <w:rsid w:val="00752550"/>
    <w:rsid w:val="0075369D"/>
    <w:rsid w:val="00754D14"/>
    <w:rsid w:val="00754F0B"/>
    <w:rsid w:val="00755C78"/>
    <w:rsid w:val="007564E5"/>
    <w:rsid w:val="007578EF"/>
    <w:rsid w:val="00757C42"/>
    <w:rsid w:val="0076008D"/>
    <w:rsid w:val="00762DF2"/>
    <w:rsid w:val="00763479"/>
    <w:rsid w:val="0076350D"/>
    <w:rsid w:val="00763DB4"/>
    <w:rsid w:val="007641EA"/>
    <w:rsid w:val="00764D8B"/>
    <w:rsid w:val="00766AD3"/>
    <w:rsid w:val="007675A3"/>
    <w:rsid w:val="00771711"/>
    <w:rsid w:val="007717C0"/>
    <w:rsid w:val="007735B3"/>
    <w:rsid w:val="00775806"/>
    <w:rsid w:val="007762D8"/>
    <w:rsid w:val="00776DC0"/>
    <w:rsid w:val="0078249C"/>
    <w:rsid w:val="0078262B"/>
    <w:rsid w:val="00782D95"/>
    <w:rsid w:val="00782EEE"/>
    <w:rsid w:val="007833D9"/>
    <w:rsid w:val="007852A9"/>
    <w:rsid w:val="00785EE3"/>
    <w:rsid w:val="00785F0F"/>
    <w:rsid w:val="0078652F"/>
    <w:rsid w:val="007869B5"/>
    <w:rsid w:val="00786DB1"/>
    <w:rsid w:val="00786DE6"/>
    <w:rsid w:val="007876AC"/>
    <w:rsid w:val="0079044F"/>
    <w:rsid w:val="00790CB4"/>
    <w:rsid w:val="00791CBE"/>
    <w:rsid w:val="00792A40"/>
    <w:rsid w:val="007934DE"/>
    <w:rsid w:val="007935AA"/>
    <w:rsid w:val="00794287"/>
    <w:rsid w:val="00794461"/>
    <w:rsid w:val="007955D3"/>
    <w:rsid w:val="007957BC"/>
    <w:rsid w:val="0079584D"/>
    <w:rsid w:val="00795A42"/>
    <w:rsid w:val="00797AB1"/>
    <w:rsid w:val="00797C01"/>
    <w:rsid w:val="007A0355"/>
    <w:rsid w:val="007A0C82"/>
    <w:rsid w:val="007A156E"/>
    <w:rsid w:val="007A1C33"/>
    <w:rsid w:val="007A22F5"/>
    <w:rsid w:val="007A260F"/>
    <w:rsid w:val="007A3E9D"/>
    <w:rsid w:val="007A3F29"/>
    <w:rsid w:val="007A44DD"/>
    <w:rsid w:val="007A4604"/>
    <w:rsid w:val="007A4F43"/>
    <w:rsid w:val="007A5C75"/>
    <w:rsid w:val="007A5F0A"/>
    <w:rsid w:val="007B0206"/>
    <w:rsid w:val="007B1C06"/>
    <w:rsid w:val="007B2717"/>
    <w:rsid w:val="007B2965"/>
    <w:rsid w:val="007B3263"/>
    <w:rsid w:val="007B35C2"/>
    <w:rsid w:val="007B3EAC"/>
    <w:rsid w:val="007B4893"/>
    <w:rsid w:val="007B4A9F"/>
    <w:rsid w:val="007B569B"/>
    <w:rsid w:val="007B6CD5"/>
    <w:rsid w:val="007B6F12"/>
    <w:rsid w:val="007B7CD1"/>
    <w:rsid w:val="007C01C8"/>
    <w:rsid w:val="007C0551"/>
    <w:rsid w:val="007C066F"/>
    <w:rsid w:val="007C11CF"/>
    <w:rsid w:val="007C1898"/>
    <w:rsid w:val="007C1AD5"/>
    <w:rsid w:val="007C227E"/>
    <w:rsid w:val="007C2DD9"/>
    <w:rsid w:val="007C3213"/>
    <w:rsid w:val="007C36D9"/>
    <w:rsid w:val="007C3AAD"/>
    <w:rsid w:val="007C424D"/>
    <w:rsid w:val="007C4F26"/>
    <w:rsid w:val="007C4F64"/>
    <w:rsid w:val="007D0366"/>
    <w:rsid w:val="007D0BDC"/>
    <w:rsid w:val="007D0CCF"/>
    <w:rsid w:val="007D1567"/>
    <w:rsid w:val="007D293C"/>
    <w:rsid w:val="007D2ACF"/>
    <w:rsid w:val="007D3D14"/>
    <w:rsid w:val="007D3F5A"/>
    <w:rsid w:val="007D45AF"/>
    <w:rsid w:val="007D4CEB"/>
    <w:rsid w:val="007D60B1"/>
    <w:rsid w:val="007D6207"/>
    <w:rsid w:val="007D6305"/>
    <w:rsid w:val="007D6531"/>
    <w:rsid w:val="007D659B"/>
    <w:rsid w:val="007D65FF"/>
    <w:rsid w:val="007D6CD1"/>
    <w:rsid w:val="007D721C"/>
    <w:rsid w:val="007D7612"/>
    <w:rsid w:val="007D7C78"/>
    <w:rsid w:val="007E03D0"/>
    <w:rsid w:val="007E2A2A"/>
    <w:rsid w:val="007E3951"/>
    <w:rsid w:val="007E4A5C"/>
    <w:rsid w:val="007E4EBF"/>
    <w:rsid w:val="007E5A69"/>
    <w:rsid w:val="007E6AA2"/>
    <w:rsid w:val="007F0DCF"/>
    <w:rsid w:val="007F13B9"/>
    <w:rsid w:val="007F274B"/>
    <w:rsid w:val="007F2A55"/>
    <w:rsid w:val="007F3D18"/>
    <w:rsid w:val="007F65DB"/>
    <w:rsid w:val="007F6B18"/>
    <w:rsid w:val="007F79EE"/>
    <w:rsid w:val="00800A76"/>
    <w:rsid w:val="0080215D"/>
    <w:rsid w:val="008028E1"/>
    <w:rsid w:val="008035C5"/>
    <w:rsid w:val="00803AE9"/>
    <w:rsid w:val="00803AEE"/>
    <w:rsid w:val="008047E3"/>
    <w:rsid w:val="008055B1"/>
    <w:rsid w:val="008062DD"/>
    <w:rsid w:val="008076AF"/>
    <w:rsid w:val="008102A5"/>
    <w:rsid w:val="00810766"/>
    <w:rsid w:val="00810D4A"/>
    <w:rsid w:val="008117F7"/>
    <w:rsid w:val="00812B7B"/>
    <w:rsid w:val="00814F9A"/>
    <w:rsid w:val="00815BC2"/>
    <w:rsid w:val="008160D2"/>
    <w:rsid w:val="008162D4"/>
    <w:rsid w:val="00816820"/>
    <w:rsid w:val="00817316"/>
    <w:rsid w:val="00817FCB"/>
    <w:rsid w:val="00820805"/>
    <w:rsid w:val="00820A5B"/>
    <w:rsid w:val="00822558"/>
    <w:rsid w:val="00822B08"/>
    <w:rsid w:val="00822D52"/>
    <w:rsid w:val="0082391A"/>
    <w:rsid w:val="00823D44"/>
    <w:rsid w:val="00824812"/>
    <w:rsid w:val="00825D8F"/>
    <w:rsid w:val="008261A9"/>
    <w:rsid w:val="008266BD"/>
    <w:rsid w:val="00826D56"/>
    <w:rsid w:val="00827379"/>
    <w:rsid w:val="008301D3"/>
    <w:rsid w:val="0083153C"/>
    <w:rsid w:val="008332BA"/>
    <w:rsid w:val="00833546"/>
    <w:rsid w:val="00833B63"/>
    <w:rsid w:val="00834814"/>
    <w:rsid w:val="00835048"/>
    <w:rsid w:val="00835589"/>
    <w:rsid w:val="00837358"/>
    <w:rsid w:val="008373F3"/>
    <w:rsid w:val="00840273"/>
    <w:rsid w:val="00840F9A"/>
    <w:rsid w:val="00841380"/>
    <w:rsid w:val="00841CCD"/>
    <w:rsid w:val="00842312"/>
    <w:rsid w:val="00842BBE"/>
    <w:rsid w:val="0084329B"/>
    <w:rsid w:val="008447B8"/>
    <w:rsid w:val="00844E33"/>
    <w:rsid w:val="008456D4"/>
    <w:rsid w:val="00845F68"/>
    <w:rsid w:val="008460A2"/>
    <w:rsid w:val="00846435"/>
    <w:rsid w:val="008465F4"/>
    <w:rsid w:val="00846BFD"/>
    <w:rsid w:val="00846C72"/>
    <w:rsid w:val="0084703A"/>
    <w:rsid w:val="0085057D"/>
    <w:rsid w:val="008507DD"/>
    <w:rsid w:val="00850A57"/>
    <w:rsid w:val="008514A2"/>
    <w:rsid w:val="00852196"/>
    <w:rsid w:val="00852903"/>
    <w:rsid w:val="008540D8"/>
    <w:rsid w:val="008542EC"/>
    <w:rsid w:val="008546C8"/>
    <w:rsid w:val="008560AA"/>
    <w:rsid w:val="0085644B"/>
    <w:rsid w:val="008568C8"/>
    <w:rsid w:val="00856AAB"/>
    <w:rsid w:val="0085731E"/>
    <w:rsid w:val="008574CD"/>
    <w:rsid w:val="00860BBA"/>
    <w:rsid w:val="00860F4C"/>
    <w:rsid w:val="00861159"/>
    <w:rsid w:val="00861613"/>
    <w:rsid w:val="008617DD"/>
    <w:rsid w:val="00861BB2"/>
    <w:rsid w:val="0086208D"/>
    <w:rsid w:val="00864F1C"/>
    <w:rsid w:val="0086511F"/>
    <w:rsid w:val="008655B0"/>
    <w:rsid w:val="00866709"/>
    <w:rsid w:val="00866BD2"/>
    <w:rsid w:val="008670EF"/>
    <w:rsid w:val="008671A9"/>
    <w:rsid w:val="00867A95"/>
    <w:rsid w:val="00867DD1"/>
    <w:rsid w:val="00867F20"/>
    <w:rsid w:val="00870917"/>
    <w:rsid w:val="00870F6F"/>
    <w:rsid w:val="008718BE"/>
    <w:rsid w:val="008721F8"/>
    <w:rsid w:val="008734B2"/>
    <w:rsid w:val="0087378E"/>
    <w:rsid w:val="00873831"/>
    <w:rsid w:val="00874220"/>
    <w:rsid w:val="00874D62"/>
    <w:rsid w:val="008758EF"/>
    <w:rsid w:val="00877199"/>
    <w:rsid w:val="008775E6"/>
    <w:rsid w:val="00877EE8"/>
    <w:rsid w:val="008806F6"/>
    <w:rsid w:val="0088112D"/>
    <w:rsid w:val="00881E4F"/>
    <w:rsid w:val="00882121"/>
    <w:rsid w:val="00882732"/>
    <w:rsid w:val="0088423F"/>
    <w:rsid w:val="008842F4"/>
    <w:rsid w:val="008846C5"/>
    <w:rsid w:val="00887D1D"/>
    <w:rsid w:val="00887F5E"/>
    <w:rsid w:val="0089039C"/>
    <w:rsid w:val="00890A2A"/>
    <w:rsid w:val="0089199F"/>
    <w:rsid w:val="00892217"/>
    <w:rsid w:val="008923B7"/>
    <w:rsid w:val="008924E0"/>
    <w:rsid w:val="00893015"/>
    <w:rsid w:val="008936FB"/>
    <w:rsid w:val="00893851"/>
    <w:rsid w:val="00894A1A"/>
    <w:rsid w:val="00894E20"/>
    <w:rsid w:val="00895E49"/>
    <w:rsid w:val="008962B7"/>
    <w:rsid w:val="00896A1F"/>
    <w:rsid w:val="008971D0"/>
    <w:rsid w:val="00897FB6"/>
    <w:rsid w:val="008A1230"/>
    <w:rsid w:val="008A19E3"/>
    <w:rsid w:val="008A1E7D"/>
    <w:rsid w:val="008A2D0A"/>
    <w:rsid w:val="008A3FD5"/>
    <w:rsid w:val="008A4011"/>
    <w:rsid w:val="008A4BCB"/>
    <w:rsid w:val="008A5711"/>
    <w:rsid w:val="008A6DCA"/>
    <w:rsid w:val="008B1225"/>
    <w:rsid w:val="008B1378"/>
    <w:rsid w:val="008B1F42"/>
    <w:rsid w:val="008B2B05"/>
    <w:rsid w:val="008B3737"/>
    <w:rsid w:val="008B441F"/>
    <w:rsid w:val="008B67BD"/>
    <w:rsid w:val="008C1788"/>
    <w:rsid w:val="008C2BEE"/>
    <w:rsid w:val="008C2CC0"/>
    <w:rsid w:val="008C2D82"/>
    <w:rsid w:val="008C49DF"/>
    <w:rsid w:val="008C4FEF"/>
    <w:rsid w:val="008C54C7"/>
    <w:rsid w:val="008C6C61"/>
    <w:rsid w:val="008C78FC"/>
    <w:rsid w:val="008C79FD"/>
    <w:rsid w:val="008C7BE7"/>
    <w:rsid w:val="008C7D4B"/>
    <w:rsid w:val="008D0BD0"/>
    <w:rsid w:val="008D159C"/>
    <w:rsid w:val="008D197C"/>
    <w:rsid w:val="008D2213"/>
    <w:rsid w:val="008D23AB"/>
    <w:rsid w:val="008D251C"/>
    <w:rsid w:val="008D25C0"/>
    <w:rsid w:val="008D3B97"/>
    <w:rsid w:val="008D4484"/>
    <w:rsid w:val="008D475D"/>
    <w:rsid w:val="008D4865"/>
    <w:rsid w:val="008D4A0C"/>
    <w:rsid w:val="008D4D91"/>
    <w:rsid w:val="008D51F7"/>
    <w:rsid w:val="008D538F"/>
    <w:rsid w:val="008D67E1"/>
    <w:rsid w:val="008E0178"/>
    <w:rsid w:val="008E0259"/>
    <w:rsid w:val="008E0E34"/>
    <w:rsid w:val="008E15DB"/>
    <w:rsid w:val="008E181D"/>
    <w:rsid w:val="008E19C2"/>
    <w:rsid w:val="008E1B60"/>
    <w:rsid w:val="008E4AD8"/>
    <w:rsid w:val="008E4C56"/>
    <w:rsid w:val="008E5099"/>
    <w:rsid w:val="008E511A"/>
    <w:rsid w:val="008E5F72"/>
    <w:rsid w:val="008E6E26"/>
    <w:rsid w:val="008E70CC"/>
    <w:rsid w:val="008E7797"/>
    <w:rsid w:val="008E7C4F"/>
    <w:rsid w:val="008E7E30"/>
    <w:rsid w:val="008F0126"/>
    <w:rsid w:val="008F0E08"/>
    <w:rsid w:val="008F1B2F"/>
    <w:rsid w:val="008F2176"/>
    <w:rsid w:val="008F41CC"/>
    <w:rsid w:val="008F4F30"/>
    <w:rsid w:val="008F5BDE"/>
    <w:rsid w:val="00901014"/>
    <w:rsid w:val="009014DF"/>
    <w:rsid w:val="00901F22"/>
    <w:rsid w:val="00902BC3"/>
    <w:rsid w:val="00903355"/>
    <w:rsid w:val="009043B0"/>
    <w:rsid w:val="00904C8C"/>
    <w:rsid w:val="00905755"/>
    <w:rsid w:val="00906574"/>
    <w:rsid w:val="00906738"/>
    <w:rsid w:val="009069E2"/>
    <w:rsid w:val="00907399"/>
    <w:rsid w:val="00907FCF"/>
    <w:rsid w:val="00911F23"/>
    <w:rsid w:val="00912708"/>
    <w:rsid w:val="009128B9"/>
    <w:rsid w:val="00912919"/>
    <w:rsid w:val="00912BA8"/>
    <w:rsid w:val="00914360"/>
    <w:rsid w:val="00915016"/>
    <w:rsid w:val="00915662"/>
    <w:rsid w:val="0091687D"/>
    <w:rsid w:val="00921103"/>
    <w:rsid w:val="00921362"/>
    <w:rsid w:val="00921922"/>
    <w:rsid w:val="00921BE4"/>
    <w:rsid w:val="00921EE2"/>
    <w:rsid w:val="00922AA7"/>
    <w:rsid w:val="00923015"/>
    <w:rsid w:val="0092318B"/>
    <w:rsid w:val="00923878"/>
    <w:rsid w:val="00926EB9"/>
    <w:rsid w:val="00927476"/>
    <w:rsid w:val="00927D31"/>
    <w:rsid w:val="00931AD5"/>
    <w:rsid w:val="00932F90"/>
    <w:rsid w:val="00934255"/>
    <w:rsid w:val="00934D18"/>
    <w:rsid w:val="00936849"/>
    <w:rsid w:val="00940676"/>
    <w:rsid w:val="009411B7"/>
    <w:rsid w:val="009430B3"/>
    <w:rsid w:val="00944CC5"/>
    <w:rsid w:val="0094735B"/>
    <w:rsid w:val="009474FC"/>
    <w:rsid w:val="009475A6"/>
    <w:rsid w:val="00950375"/>
    <w:rsid w:val="009505B7"/>
    <w:rsid w:val="00950761"/>
    <w:rsid w:val="00951B6B"/>
    <w:rsid w:val="00951C20"/>
    <w:rsid w:val="009522EE"/>
    <w:rsid w:val="009525E2"/>
    <w:rsid w:val="00952F82"/>
    <w:rsid w:val="00953376"/>
    <w:rsid w:val="00953876"/>
    <w:rsid w:val="009541F3"/>
    <w:rsid w:val="00954600"/>
    <w:rsid w:val="00954E1E"/>
    <w:rsid w:val="00957307"/>
    <w:rsid w:val="009574BF"/>
    <w:rsid w:val="00957BF8"/>
    <w:rsid w:val="00961216"/>
    <w:rsid w:val="00961EE4"/>
    <w:rsid w:val="0096361B"/>
    <w:rsid w:val="00963E49"/>
    <w:rsid w:val="009643DF"/>
    <w:rsid w:val="00964406"/>
    <w:rsid w:val="00965E50"/>
    <w:rsid w:val="00966F49"/>
    <w:rsid w:val="009726BA"/>
    <w:rsid w:val="00973084"/>
    <w:rsid w:val="00974021"/>
    <w:rsid w:val="009744A2"/>
    <w:rsid w:val="009745E1"/>
    <w:rsid w:val="00974C6E"/>
    <w:rsid w:val="00975007"/>
    <w:rsid w:val="00975314"/>
    <w:rsid w:val="00976155"/>
    <w:rsid w:val="009761EB"/>
    <w:rsid w:val="009773CA"/>
    <w:rsid w:val="00977B22"/>
    <w:rsid w:val="00981683"/>
    <w:rsid w:val="009821BC"/>
    <w:rsid w:val="0098244A"/>
    <w:rsid w:val="00983FAA"/>
    <w:rsid w:val="0098488E"/>
    <w:rsid w:val="009850D2"/>
    <w:rsid w:val="0098534B"/>
    <w:rsid w:val="0098537C"/>
    <w:rsid w:val="009853DC"/>
    <w:rsid w:val="00985A82"/>
    <w:rsid w:val="00986773"/>
    <w:rsid w:val="00986BBA"/>
    <w:rsid w:val="00986D64"/>
    <w:rsid w:val="0098776E"/>
    <w:rsid w:val="00987878"/>
    <w:rsid w:val="009909F1"/>
    <w:rsid w:val="0099211C"/>
    <w:rsid w:val="00992326"/>
    <w:rsid w:val="009936F9"/>
    <w:rsid w:val="00994020"/>
    <w:rsid w:val="00995BF8"/>
    <w:rsid w:val="00996186"/>
    <w:rsid w:val="009965EA"/>
    <w:rsid w:val="00996BA9"/>
    <w:rsid w:val="00997224"/>
    <w:rsid w:val="009A0A5D"/>
    <w:rsid w:val="009A18D3"/>
    <w:rsid w:val="009A1CB9"/>
    <w:rsid w:val="009A2366"/>
    <w:rsid w:val="009A2BBC"/>
    <w:rsid w:val="009A2EF4"/>
    <w:rsid w:val="009A35A3"/>
    <w:rsid w:val="009A4CC8"/>
    <w:rsid w:val="009A4FBC"/>
    <w:rsid w:val="009A6115"/>
    <w:rsid w:val="009A6C6A"/>
    <w:rsid w:val="009A7844"/>
    <w:rsid w:val="009A7DBF"/>
    <w:rsid w:val="009B3479"/>
    <w:rsid w:val="009B4A1F"/>
    <w:rsid w:val="009B5192"/>
    <w:rsid w:val="009B5A4B"/>
    <w:rsid w:val="009B5A6F"/>
    <w:rsid w:val="009B5F55"/>
    <w:rsid w:val="009B6AD3"/>
    <w:rsid w:val="009B7EB4"/>
    <w:rsid w:val="009C1BBC"/>
    <w:rsid w:val="009C26AC"/>
    <w:rsid w:val="009C393B"/>
    <w:rsid w:val="009C4304"/>
    <w:rsid w:val="009C4336"/>
    <w:rsid w:val="009C4AED"/>
    <w:rsid w:val="009C4C57"/>
    <w:rsid w:val="009C5233"/>
    <w:rsid w:val="009C7515"/>
    <w:rsid w:val="009C7857"/>
    <w:rsid w:val="009D005D"/>
    <w:rsid w:val="009D03B6"/>
    <w:rsid w:val="009D05D1"/>
    <w:rsid w:val="009D07D9"/>
    <w:rsid w:val="009D08A9"/>
    <w:rsid w:val="009D1B3E"/>
    <w:rsid w:val="009D2DD2"/>
    <w:rsid w:val="009D3294"/>
    <w:rsid w:val="009D3A58"/>
    <w:rsid w:val="009D3C67"/>
    <w:rsid w:val="009D3FE2"/>
    <w:rsid w:val="009D468C"/>
    <w:rsid w:val="009D5226"/>
    <w:rsid w:val="009D52F8"/>
    <w:rsid w:val="009D542C"/>
    <w:rsid w:val="009D5CDC"/>
    <w:rsid w:val="009D6C64"/>
    <w:rsid w:val="009E006A"/>
    <w:rsid w:val="009E10FA"/>
    <w:rsid w:val="009E15E7"/>
    <w:rsid w:val="009E2136"/>
    <w:rsid w:val="009E2D24"/>
    <w:rsid w:val="009E5EFD"/>
    <w:rsid w:val="009E6183"/>
    <w:rsid w:val="009E66F2"/>
    <w:rsid w:val="009E77F9"/>
    <w:rsid w:val="009F0831"/>
    <w:rsid w:val="009F26F3"/>
    <w:rsid w:val="009F2D1D"/>
    <w:rsid w:val="009F34AE"/>
    <w:rsid w:val="009F493A"/>
    <w:rsid w:val="009F55F5"/>
    <w:rsid w:val="009F576E"/>
    <w:rsid w:val="009F5E68"/>
    <w:rsid w:val="009F64C7"/>
    <w:rsid w:val="009F6639"/>
    <w:rsid w:val="009F707A"/>
    <w:rsid w:val="00A00339"/>
    <w:rsid w:val="00A00417"/>
    <w:rsid w:val="00A00429"/>
    <w:rsid w:val="00A00D29"/>
    <w:rsid w:val="00A02138"/>
    <w:rsid w:val="00A02F18"/>
    <w:rsid w:val="00A0311E"/>
    <w:rsid w:val="00A0416F"/>
    <w:rsid w:val="00A04711"/>
    <w:rsid w:val="00A04D51"/>
    <w:rsid w:val="00A0531F"/>
    <w:rsid w:val="00A05FA1"/>
    <w:rsid w:val="00A06265"/>
    <w:rsid w:val="00A06659"/>
    <w:rsid w:val="00A06BE4"/>
    <w:rsid w:val="00A06F3E"/>
    <w:rsid w:val="00A1085A"/>
    <w:rsid w:val="00A11578"/>
    <w:rsid w:val="00A119C1"/>
    <w:rsid w:val="00A11C97"/>
    <w:rsid w:val="00A12FE5"/>
    <w:rsid w:val="00A14221"/>
    <w:rsid w:val="00A14907"/>
    <w:rsid w:val="00A15804"/>
    <w:rsid w:val="00A15A89"/>
    <w:rsid w:val="00A1620D"/>
    <w:rsid w:val="00A16A7D"/>
    <w:rsid w:val="00A175E0"/>
    <w:rsid w:val="00A20EDD"/>
    <w:rsid w:val="00A22668"/>
    <w:rsid w:val="00A23F66"/>
    <w:rsid w:val="00A24199"/>
    <w:rsid w:val="00A247AA"/>
    <w:rsid w:val="00A25CC7"/>
    <w:rsid w:val="00A263A8"/>
    <w:rsid w:val="00A26433"/>
    <w:rsid w:val="00A26BDC"/>
    <w:rsid w:val="00A30086"/>
    <w:rsid w:val="00A3058D"/>
    <w:rsid w:val="00A30638"/>
    <w:rsid w:val="00A310C5"/>
    <w:rsid w:val="00A31E7A"/>
    <w:rsid w:val="00A33C49"/>
    <w:rsid w:val="00A34256"/>
    <w:rsid w:val="00A3487D"/>
    <w:rsid w:val="00A352F8"/>
    <w:rsid w:val="00A35391"/>
    <w:rsid w:val="00A3661D"/>
    <w:rsid w:val="00A37A8B"/>
    <w:rsid w:val="00A403C4"/>
    <w:rsid w:val="00A40D6A"/>
    <w:rsid w:val="00A40E6B"/>
    <w:rsid w:val="00A40F7D"/>
    <w:rsid w:val="00A4257C"/>
    <w:rsid w:val="00A42E4B"/>
    <w:rsid w:val="00A4325E"/>
    <w:rsid w:val="00A438E9"/>
    <w:rsid w:val="00A44DF6"/>
    <w:rsid w:val="00A4512F"/>
    <w:rsid w:val="00A4563A"/>
    <w:rsid w:val="00A45C8C"/>
    <w:rsid w:val="00A4706B"/>
    <w:rsid w:val="00A50763"/>
    <w:rsid w:val="00A52BC3"/>
    <w:rsid w:val="00A52D63"/>
    <w:rsid w:val="00A52D90"/>
    <w:rsid w:val="00A53B9E"/>
    <w:rsid w:val="00A54BBE"/>
    <w:rsid w:val="00A557AF"/>
    <w:rsid w:val="00A57104"/>
    <w:rsid w:val="00A5751E"/>
    <w:rsid w:val="00A577D3"/>
    <w:rsid w:val="00A600D9"/>
    <w:rsid w:val="00A617B6"/>
    <w:rsid w:val="00A62A57"/>
    <w:rsid w:val="00A62E92"/>
    <w:rsid w:val="00A62FC5"/>
    <w:rsid w:val="00A64799"/>
    <w:rsid w:val="00A6490F"/>
    <w:rsid w:val="00A64AE7"/>
    <w:rsid w:val="00A654D8"/>
    <w:rsid w:val="00A659FD"/>
    <w:rsid w:val="00A66A13"/>
    <w:rsid w:val="00A66A2A"/>
    <w:rsid w:val="00A6716C"/>
    <w:rsid w:val="00A671E6"/>
    <w:rsid w:val="00A7054B"/>
    <w:rsid w:val="00A70797"/>
    <w:rsid w:val="00A709F2"/>
    <w:rsid w:val="00A71706"/>
    <w:rsid w:val="00A71EF6"/>
    <w:rsid w:val="00A72D48"/>
    <w:rsid w:val="00A73033"/>
    <w:rsid w:val="00A733EC"/>
    <w:rsid w:val="00A7434F"/>
    <w:rsid w:val="00A766EE"/>
    <w:rsid w:val="00A76999"/>
    <w:rsid w:val="00A76E11"/>
    <w:rsid w:val="00A77CDF"/>
    <w:rsid w:val="00A810C3"/>
    <w:rsid w:val="00A8144D"/>
    <w:rsid w:val="00A81B70"/>
    <w:rsid w:val="00A822ED"/>
    <w:rsid w:val="00A83216"/>
    <w:rsid w:val="00A838C8"/>
    <w:rsid w:val="00A839A4"/>
    <w:rsid w:val="00A83C18"/>
    <w:rsid w:val="00A84BF7"/>
    <w:rsid w:val="00A85744"/>
    <w:rsid w:val="00A872AF"/>
    <w:rsid w:val="00A877C6"/>
    <w:rsid w:val="00A9024E"/>
    <w:rsid w:val="00A90A32"/>
    <w:rsid w:val="00A90E8E"/>
    <w:rsid w:val="00A9105B"/>
    <w:rsid w:val="00A91724"/>
    <w:rsid w:val="00A91DC7"/>
    <w:rsid w:val="00A92047"/>
    <w:rsid w:val="00A93469"/>
    <w:rsid w:val="00A948E4"/>
    <w:rsid w:val="00A960E6"/>
    <w:rsid w:val="00A96F94"/>
    <w:rsid w:val="00AA0619"/>
    <w:rsid w:val="00AA07D5"/>
    <w:rsid w:val="00AA081A"/>
    <w:rsid w:val="00AA0E06"/>
    <w:rsid w:val="00AA12DC"/>
    <w:rsid w:val="00AA281B"/>
    <w:rsid w:val="00AA2E77"/>
    <w:rsid w:val="00AA31F5"/>
    <w:rsid w:val="00AA3ADF"/>
    <w:rsid w:val="00AA3B07"/>
    <w:rsid w:val="00AA4F32"/>
    <w:rsid w:val="00AA5503"/>
    <w:rsid w:val="00AA7FF2"/>
    <w:rsid w:val="00AB0E9B"/>
    <w:rsid w:val="00AB1795"/>
    <w:rsid w:val="00AB1C67"/>
    <w:rsid w:val="00AB206A"/>
    <w:rsid w:val="00AB31EB"/>
    <w:rsid w:val="00AB35DC"/>
    <w:rsid w:val="00AB3D72"/>
    <w:rsid w:val="00AB5B48"/>
    <w:rsid w:val="00AB62EC"/>
    <w:rsid w:val="00AB6BBD"/>
    <w:rsid w:val="00AC0A9B"/>
    <w:rsid w:val="00AC1748"/>
    <w:rsid w:val="00AC1F80"/>
    <w:rsid w:val="00AC2708"/>
    <w:rsid w:val="00AC353B"/>
    <w:rsid w:val="00AC40D8"/>
    <w:rsid w:val="00AC4143"/>
    <w:rsid w:val="00AC544A"/>
    <w:rsid w:val="00AC6302"/>
    <w:rsid w:val="00AC6726"/>
    <w:rsid w:val="00AD17BF"/>
    <w:rsid w:val="00AD1CAF"/>
    <w:rsid w:val="00AD24E8"/>
    <w:rsid w:val="00AD2C76"/>
    <w:rsid w:val="00AD44A5"/>
    <w:rsid w:val="00AD45A4"/>
    <w:rsid w:val="00AD4F74"/>
    <w:rsid w:val="00AD5EFE"/>
    <w:rsid w:val="00AD64A0"/>
    <w:rsid w:val="00AD6697"/>
    <w:rsid w:val="00AD6818"/>
    <w:rsid w:val="00AD6948"/>
    <w:rsid w:val="00AD6EA8"/>
    <w:rsid w:val="00AD7EEA"/>
    <w:rsid w:val="00AE055E"/>
    <w:rsid w:val="00AE0991"/>
    <w:rsid w:val="00AE134D"/>
    <w:rsid w:val="00AE2085"/>
    <w:rsid w:val="00AE2D6C"/>
    <w:rsid w:val="00AE35C8"/>
    <w:rsid w:val="00AE36E4"/>
    <w:rsid w:val="00AE4829"/>
    <w:rsid w:val="00AE57E5"/>
    <w:rsid w:val="00AE5BF3"/>
    <w:rsid w:val="00AE63DC"/>
    <w:rsid w:val="00AE6A8B"/>
    <w:rsid w:val="00AE7136"/>
    <w:rsid w:val="00AE7820"/>
    <w:rsid w:val="00AF20E9"/>
    <w:rsid w:val="00AF282C"/>
    <w:rsid w:val="00AF299E"/>
    <w:rsid w:val="00AF3194"/>
    <w:rsid w:val="00AF3230"/>
    <w:rsid w:val="00AF35D1"/>
    <w:rsid w:val="00AF4ED0"/>
    <w:rsid w:val="00AF585F"/>
    <w:rsid w:val="00AF5B34"/>
    <w:rsid w:val="00AF7669"/>
    <w:rsid w:val="00AF7EF5"/>
    <w:rsid w:val="00B0097C"/>
    <w:rsid w:val="00B026D1"/>
    <w:rsid w:val="00B029F0"/>
    <w:rsid w:val="00B046E5"/>
    <w:rsid w:val="00B04F19"/>
    <w:rsid w:val="00B05229"/>
    <w:rsid w:val="00B0532A"/>
    <w:rsid w:val="00B05935"/>
    <w:rsid w:val="00B068C7"/>
    <w:rsid w:val="00B06ACE"/>
    <w:rsid w:val="00B07092"/>
    <w:rsid w:val="00B076B1"/>
    <w:rsid w:val="00B07768"/>
    <w:rsid w:val="00B079FB"/>
    <w:rsid w:val="00B07D78"/>
    <w:rsid w:val="00B1047A"/>
    <w:rsid w:val="00B1089B"/>
    <w:rsid w:val="00B10B09"/>
    <w:rsid w:val="00B1262B"/>
    <w:rsid w:val="00B13EAC"/>
    <w:rsid w:val="00B143F3"/>
    <w:rsid w:val="00B14425"/>
    <w:rsid w:val="00B14F31"/>
    <w:rsid w:val="00B153F7"/>
    <w:rsid w:val="00B15FF9"/>
    <w:rsid w:val="00B1794A"/>
    <w:rsid w:val="00B17DD5"/>
    <w:rsid w:val="00B17F8F"/>
    <w:rsid w:val="00B20308"/>
    <w:rsid w:val="00B21114"/>
    <w:rsid w:val="00B2168C"/>
    <w:rsid w:val="00B21887"/>
    <w:rsid w:val="00B224A2"/>
    <w:rsid w:val="00B22554"/>
    <w:rsid w:val="00B23050"/>
    <w:rsid w:val="00B2449D"/>
    <w:rsid w:val="00B24545"/>
    <w:rsid w:val="00B24996"/>
    <w:rsid w:val="00B24AF7"/>
    <w:rsid w:val="00B25000"/>
    <w:rsid w:val="00B25B79"/>
    <w:rsid w:val="00B261BB"/>
    <w:rsid w:val="00B26776"/>
    <w:rsid w:val="00B26B48"/>
    <w:rsid w:val="00B27B89"/>
    <w:rsid w:val="00B27FC6"/>
    <w:rsid w:val="00B30343"/>
    <w:rsid w:val="00B305E0"/>
    <w:rsid w:val="00B31A6B"/>
    <w:rsid w:val="00B31CDC"/>
    <w:rsid w:val="00B33406"/>
    <w:rsid w:val="00B34ABB"/>
    <w:rsid w:val="00B35A2B"/>
    <w:rsid w:val="00B35A99"/>
    <w:rsid w:val="00B363EF"/>
    <w:rsid w:val="00B3798A"/>
    <w:rsid w:val="00B41CE5"/>
    <w:rsid w:val="00B460E3"/>
    <w:rsid w:val="00B46F90"/>
    <w:rsid w:val="00B47005"/>
    <w:rsid w:val="00B4788C"/>
    <w:rsid w:val="00B479B6"/>
    <w:rsid w:val="00B47D00"/>
    <w:rsid w:val="00B50611"/>
    <w:rsid w:val="00B50D22"/>
    <w:rsid w:val="00B5101A"/>
    <w:rsid w:val="00B512C9"/>
    <w:rsid w:val="00B51F08"/>
    <w:rsid w:val="00B52FFE"/>
    <w:rsid w:val="00B548E4"/>
    <w:rsid w:val="00B54D2B"/>
    <w:rsid w:val="00B55235"/>
    <w:rsid w:val="00B57D37"/>
    <w:rsid w:val="00B605EF"/>
    <w:rsid w:val="00B62337"/>
    <w:rsid w:val="00B63A25"/>
    <w:rsid w:val="00B63F46"/>
    <w:rsid w:val="00B643A2"/>
    <w:rsid w:val="00B648B6"/>
    <w:rsid w:val="00B6594E"/>
    <w:rsid w:val="00B659B1"/>
    <w:rsid w:val="00B6619B"/>
    <w:rsid w:val="00B663DD"/>
    <w:rsid w:val="00B663FA"/>
    <w:rsid w:val="00B663FB"/>
    <w:rsid w:val="00B66691"/>
    <w:rsid w:val="00B669C6"/>
    <w:rsid w:val="00B67A74"/>
    <w:rsid w:val="00B70276"/>
    <w:rsid w:val="00B713AE"/>
    <w:rsid w:val="00B719B6"/>
    <w:rsid w:val="00B71AEA"/>
    <w:rsid w:val="00B729AB"/>
    <w:rsid w:val="00B7335F"/>
    <w:rsid w:val="00B73D38"/>
    <w:rsid w:val="00B747AF"/>
    <w:rsid w:val="00B748C1"/>
    <w:rsid w:val="00B75DCE"/>
    <w:rsid w:val="00B75EFB"/>
    <w:rsid w:val="00B76E27"/>
    <w:rsid w:val="00B80CE3"/>
    <w:rsid w:val="00B810F3"/>
    <w:rsid w:val="00B81AC0"/>
    <w:rsid w:val="00B82352"/>
    <w:rsid w:val="00B824D1"/>
    <w:rsid w:val="00B8469B"/>
    <w:rsid w:val="00B85B19"/>
    <w:rsid w:val="00B86094"/>
    <w:rsid w:val="00B86EB6"/>
    <w:rsid w:val="00B87A1C"/>
    <w:rsid w:val="00B87D6A"/>
    <w:rsid w:val="00B91B11"/>
    <w:rsid w:val="00B91D7B"/>
    <w:rsid w:val="00B92B15"/>
    <w:rsid w:val="00B92F90"/>
    <w:rsid w:val="00B94180"/>
    <w:rsid w:val="00B94C4B"/>
    <w:rsid w:val="00B94E8A"/>
    <w:rsid w:val="00B950BF"/>
    <w:rsid w:val="00B95F70"/>
    <w:rsid w:val="00B9603E"/>
    <w:rsid w:val="00B96C0A"/>
    <w:rsid w:val="00B96DA3"/>
    <w:rsid w:val="00B97613"/>
    <w:rsid w:val="00BA013D"/>
    <w:rsid w:val="00BA0524"/>
    <w:rsid w:val="00BA053F"/>
    <w:rsid w:val="00BA091B"/>
    <w:rsid w:val="00BA0BB9"/>
    <w:rsid w:val="00BA0BFF"/>
    <w:rsid w:val="00BA0C4D"/>
    <w:rsid w:val="00BA1706"/>
    <w:rsid w:val="00BA1A77"/>
    <w:rsid w:val="00BA2D30"/>
    <w:rsid w:val="00BA53B6"/>
    <w:rsid w:val="00BA5796"/>
    <w:rsid w:val="00BA5DE8"/>
    <w:rsid w:val="00BA630E"/>
    <w:rsid w:val="00BA67F7"/>
    <w:rsid w:val="00BA73B3"/>
    <w:rsid w:val="00BB0BD4"/>
    <w:rsid w:val="00BB13A6"/>
    <w:rsid w:val="00BB16D1"/>
    <w:rsid w:val="00BB19FF"/>
    <w:rsid w:val="00BB1E39"/>
    <w:rsid w:val="00BB2355"/>
    <w:rsid w:val="00BB27DA"/>
    <w:rsid w:val="00BB3DE8"/>
    <w:rsid w:val="00BB407C"/>
    <w:rsid w:val="00BB5A8D"/>
    <w:rsid w:val="00BB68A4"/>
    <w:rsid w:val="00BB6E7D"/>
    <w:rsid w:val="00BC0B47"/>
    <w:rsid w:val="00BC1995"/>
    <w:rsid w:val="00BC233B"/>
    <w:rsid w:val="00BC2AF4"/>
    <w:rsid w:val="00BC2BCC"/>
    <w:rsid w:val="00BC2CD4"/>
    <w:rsid w:val="00BC3640"/>
    <w:rsid w:val="00BC4779"/>
    <w:rsid w:val="00BC610C"/>
    <w:rsid w:val="00BC72D5"/>
    <w:rsid w:val="00BD0339"/>
    <w:rsid w:val="00BD1E42"/>
    <w:rsid w:val="00BD2BC6"/>
    <w:rsid w:val="00BD31A9"/>
    <w:rsid w:val="00BD3540"/>
    <w:rsid w:val="00BD4347"/>
    <w:rsid w:val="00BD443D"/>
    <w:rsid w:val="00BD4644"/>
    <w:rsid w:val="00BD5437"/>
    <w:rsid w:val="00BD6192"/>
    <w:rsid w:val="00BD6E37"/>
    <w:rsid w:val="00BD7454"/>
    <w:rsid w:val="00BE0056"/>
    <w:rsid w:val="00BE0EF9"/>
    <w:rsid w:val="00BE2723"/>
    <w:rsid w:val="00BE2AC9"/>
    <w:rsid w:val="00BE3109"/>
    <w:rsid w:val="00BE4D7F"/>
    <w:rsid w:val="00BE530D"/>
    <w:rsid w:val="00BE67E4"/>
    <w:rsid w:val="00BE79ED"/>
    <w:rsid w:val="00BE7DF7"/>
    <w:rsid w:val="00BF0065"/>
    <w:rsid w:val="00BF0452"/>
    <w:rsid w:val="00BF286E"/>
    <w:rsid w:val="00BF305E"/>
    <w:rsid w:val="00BF3F46"/>
    <w:rsid w:val="00BF50CD"/>
    <w:rsid w:val="00BF5652"/>
    <w:rsid w:val="00BF5CB1"/>
    <w:rsid w:val="00BF5DBC"/>
    <w:rsid w:val="00BF6BD6"/>
    <w:rsid w:val="00BF6E6E"/>
    <w:rsid w:val="00C009FC"/>
    <w:rsid w:val="00C0176A"/>
    <w:rsid w:val="00C03F00"/>
    <w:rsid w:val="00C050B9"/>
    <w:rsid w:val="00C050F6"/>
    <w:rsid w:val="00C058BD"/>
    <w:rsid w:val="00C0697E"/>
    <w:rsid w:val="00C07A98"/>
    <w:rsid w:val="00C12B23"/>
    <w:rsid w:val="00C1394E"/>
    <w:rsid w:val="00C13A24"/>
    <w:rsid w:val="00C13C8B"/>
    <w:rsid w:val="00C13E4C"/>
    <w:rsid w:val="00C1466E"/>
    <w:rsid w:val="00C149DB"/>
    <w:rsid w:val="00C153BE"/>
    <w:rsid w:val="00C156EF"/>
    <w:rsid w:val="00C15D04"/>
    <w:rsid w:val="00C16554"/>
    <w:rsid w:val="00C16C48"/>
    <w:rsid w:val="00C16D6F"/>
    <w:rsid w:val="00C1769E"/>
    <w:rsid w:val="00C210A5"/>
    <w:rsid w:val="00C21AF0"/>
    <w:rsid w:val="00C21B50"/>
    <w:rsid w:val="00C2272E"/>
    <w:rsid w:val="00C22967"/>
    <w:rsid w:val="00C2385D"/>
    <w:rsid w:val="00C25063"/>
    <w:rsid w:val="00C2595E"/>
    <w:rsid w:val="00C26D60"/>
    <w:rsid w:val="00C26FAE"/>
    <w:rsid w:val="00C32263"/>
    <w:rsid w:val="00C32EB8"/>
    <w:rsid w:val="00C33594"/>
    <w:rsid w:val="00C341E2"/>
    <w:rsid w:val="00C34939"/>
    <w:rsid w:val="00C353AA"/>
    <w:rsid w:val="00C375DB"/>
    <w:rsid w:val="00C3771C"/>
    <w:rsid w:val="00C37E53"/>
    <w:rsid w:val="00C40BFD"/>
    <w:rsid w:val="00C41AD7"/>
    <w:rsid w:val="00C41E1C"/>
    <w:rsid w:val="00C4255A"/>
    <w:rsid w:val="00C42E5D"/>
    <w:rsid w:val="00C42E97"/>
    <w:rsid w:val="00C432CC"/>
    <w:rsid w:val="00C43A09"/>
    <w:rsid w:val="00C4429A"/>
    <w:rsid w:val="00C445B6"/>
    <w:rsid w:val="00C45248"/>
    <w:rsid w:val="00C45A79"/>
    <w:rsid w:val="00C45CB8"/>
    <w:rsid w:val="00C46023"/>
    <w:rsid w:val="00C47260"/>
    <w:rsid w:val="00C50701"/>
    <w:rsid w:val="00C50958"/>
    <w:rsid w:val="00C50999"/>
    <w:rsid w:val="00C50B00"/>
    <w:rsid w:val="00C51C5A"/>
    <w:rsid w:val="00C530D1"/>
    <w:rsid w:val="00C53FB2"/>
    <w:rsid w:val="00C5405A"/>
    <w:rsid w:val="00C548F1"/>
    <w:rsid w:val="00C558C9"/>
    <w:rsid w:val="00C55994"/>
    <w:rsid w:val="00C57D0B"/>
    <w:rsid w:val="00C61815"/>
    <w:rsid w:val="00C61AA8"/>
    <w:rsid w:val="00C61DC3"/>
    <w:rsid w:val="00C622DF"/>
    <w:rsid w:val="00C62AE8"/>
    <w:rsid w:val="00C62B36"/>
    <w:rsid w:val="00C6435D"/>
    <w:rsid w:val="00C650BC"/>
    <w:rsid w:val="00C652F9"/>
    <w:rsid w:val="00C65400"/>
    <w:rsid w:val="00C65D26"/>
    <w:rsid w:val="00C66407"/>
    <w:rsid w:val="00C665BD"/>
    <w:rsid w:val="00C66A94"/>
    <w:rsid w:val="00C66E4C"/>
    <w:rsid w:val="00C678A2"/>
    <w:rsid w:val="00C67F8B"/>
    <w:rsid w:val="00C710BF"/>
    <w:rsid w:val="00C71A66"/>
    <w:rsid w:val="00C71CA5"/>
    <w:rsid w:val="00C71D40"/>
    <w:rsid w:val="00C72D02"/>
    <w:rsid w:val="00C73939"/>
    <w:rsid w:val="00C73D45"/>
    <w:rsid w:val="00C74F9F"/>
    <w:rsid w:val="00C819C3"/>
    <w:rsid w:val="00C81A1E"/>
    <w:rsid w:val="00C834A5"/>
    <w:rsid w:val="00C8360B"/>
    <w:rsid w:val="00C83995"/>
    <w:rsid w:val="00C84BCA"/>
    <w:rsid w:val="00C856B8"/>
    <w:rsid w:val="00C87B9A"/>
    <w:rsid w:val="00C90C0C"/>
    <w:rsid w:val="00C91922"/>
    <w:rsid w:val="00C91D6B"/>
    <w:rsid w:val="00C9261F"/>
    <w:rsid w:val="00C93BD9"/>
    <w:rsid w:val="00C943AF"/>
    <w:rsid w:val="00C94778"/>
    <w:rsid w:val="00C95224"/>
    <w:rsid w:val="00C95A76"/>
    <w:rsid w:val="00C9633C"/>
    <w:rsid w:val="00C96C62"/>
    <w:rsid w:val="00C97319"/>
    <w:rsid w:val="00C975B3"/>
    <w:rsid w:val="00C97D56"/>
    <w:rsid w:val="00CA0469"/>
    <w:rsid w:val="00CA162C"/>
    <w:rsid w:val="00CA1BE2"/>
    <w:rsid w:val="00CA1C35"/>
    <w:rsid w:val="00CA24F3"/>
    <w:rsid w:val="00CA2C92"/>
    <w:rsid w:val="00CA2FED"/>
    <w:rsid w:val="00CA3978"/>
    <w:rsid w:val="00CA3B07"/>
    <w:rsid w:val="00CA3CCC"/>
    <w:rsid w:val="00CA4357"/>
    <w:rsid w:val="00CA4908"/>
    <w:rsid w:val="00CA4DA8"/>
    <w:rsid w:val="00CA5E7E"/>
    <w:rsid w:val="00CA78F7"/>
    <w:rsid w:val="00CA7CDD"/>
    <w:rsid w:val="00CB03F0"/>
    <w:rsid w:val="00CB0D07"/>
    <w:rsid w:val="00CB156E"/>
    <w:rsid w:val="00CB1B38"/>
    <w:rsid w:val="00CB3F2D"/>
    <w:rsid w:val="00CB56D1"/>
    <w:rsid w:val="00CB662B"/>
    <w:rsid w:val="00CC041C"/>
    <w:rsid w:val="00CC2120"/>
    <w:rsid w:val="00CC26FF"/>
    <w:rsid w:val="00CC2FF4"/>
    <w:rsid w:val="00CC319F"/>
    <w:rsid w:val="00CC3AEB"/>
    <w:rsid w:val="00CC3F18"/>
    <w:rsid w:val="00CC4233"/>
    <w:rsid w:val="00CC471D"/>
    <w:rsid w:val="00CC583B"/>
    <w:rsid w:val="00CC5AB5"/>
    <w:rsid w:val="00CC5BC6"/>
    <w:rsid w:val="00CC6009"/>
    <w:rsid w:val="00CC62EF"/>
    <w:rsid w:val="00CC6961"/>
    <w:rsid w:val="00CC7E8E"/>
    <w:rsid w:val="00CD0864"/>
    <w:rsid w:val="00CD10DB"/>
    <w:rsid w:val="00CD2525"/>
    <w:rsid w:val="00CD2FB9"/>
    <w:rsid w:val="00CD4099"/>
    <w:rsid w:val="00CD55DA"/>
    <w:rsid w:val="00CD56EA"/>
    <w:rsid w:val="00CD5809"/>
    <w:rsid w:val="00CD5C9D"/>
    <w:rsid w:val="00CD709D"/>
    <w:rsid w:val="00CD76F7"/>
    <w:rsid w:val="00CE03FB"/>
    <w:rsid w:val="00CE06CB"/>
    <w:rsid w:val="00CE0726"/>
    <w:rsid w:val="00CE0A5A"/>
    <w:rsid w:val="00CE0C6A"/>
    <w:rsid w:val="00CE17C9"/>
    <w:rsid w:val="00CE2910"/>
    <w:rsid w:val="00CE29A2"/>
    <w:rsid w:val="00CE335A"/>
    <w:rsid w:val="00CE38BB"/>
    <w:rsid w:val="00CE41F7"/>
    <w:rsid w:val="00CE4573"/>
    <w:rsid w:val="00CE4F10"/>
    <w:rsid w:val="00CE523A"/>
    <w:rsid w:val="00CE6065"/>
    <w:rsid w:val="00CE64A7"/>
    <w:rsid w:val="00CE6831"/>
    <w:rsid w:val="00CE69CF"/>
    <w:rsid w:val="00CE7096"/>
    <w:rsid w:val="00CE75F3"/>
    <w:rsid w:val="00CF0ACF"/>
    <w:rsid w:val="00CF12B2"/>
    <w:rsid w:val="00CF1713"/>
    <w:rsid w:val="00CF1D8F"/>
    <w:rsid w:val="00CF28D9"/>
    <w:rsid w:val="00CF3492"/>
    <w:rsid w:val="00CF37EB"/>
    <w:rsid w:val="00CF3F31"/>
    <w:rsid w:val="00CF41D9"/>
    <w:rsid w:val="00CF44A7"/>
    <w:rsid w:val="00CF4C29"/>
    <w:rsid w:val="00CF526D"/>
    <w:rsid w:val="00CF6254"/>
    <w:rsid w:val="00CF675B"/>
    <w:rsid w:val="00CF6937"/>
    <w:rsid w:val="00CF70B6"/>
    <w:rsid w:val="00CF7A69"/>
    <w:rsid w:val="00CF7C29"/>
    <w:rsid w:val="00CF7FD1"/>
    <w:rsid w:val="00D03EB9"/>
    <w:rsid w:val="00D04127"/>
    <w:rsid w:val="00D045A8"/>
    <w:rsid w:val="00D0550A"/>
    <w:rsid w:val="00D05AEC"/>
    <w:rsid w:val="00D05D02"/>
    <w:rsid w:val="00D06211"/>
    <w:rsid w:val="00D068C7"/>
    <w:rsid w:val="00D07373"/>
    <w:rsid w:val="00D07C1A"/>
    <w:rsid w:val="00D1019D"/>
    <w:rsid w:val="00D10F43"/>
    <w:rsid w:val="00D1152C"/>
    <w:rsid w:val="00D11A3C"/>
    <w:rsid w:val="00D11A94"/>
    <w:rsid w:val="00D122AB"/>
    <w:rsid w:val="00D12EF7"/>
    <w:rsid w:val="00D15B0B"/>
    <w:rsid w:val="00D16D2B"/>
    <w:rsid w:val="00D17782"/>
    <w:rsid w:val="00D17DBA"/>
    <w:rsid w:val="00D20171"/>
    <w:rsid w:val="00D20619"/>
    <w:rsid w:val="00D22CD8"/>
    <w:rsid w:val="00D23256"/>
    <w:rsid w:val="00D23320"/>
    <w:rsid w:val="00D2338A"/>
    <w:rsid w:val="00D23CEF"/>
    <w:rsid w:val="00D2454F"/>
    <w:rsid w:val="00D25993"/>
    <w:rsid w:val="00D2613F"/>
    <w:rsid w:val="00D26477"/>
    <w:rsid w:val="00D27159"/>
    <w:rsid w:val="00D276B8"/>
    <w:rsid w:val="00D2791D"/>
    <w:rsid w:val="00D30A5C"/>
    <w:rsid w:val="00D31537"/>
    <w:rsid w:val="00D3158A"/>
    <w:rsid w:val="00D31A60"/>
    <w:rsid w:val="00D33FD2"/>
    <w:rsid w:val="00D34918"/>
    <w:rsid w:val="00D34E7A"/>
    <w:rsid w:val="00D36A94"/>
    <w:rsid w:val="00D36F26"/>
    <w:rsid w:val="00D3700B"/>
    <w:rsid w:val="00D40747"/>
    <w:rsid w:val="00D41431"/>
    <w:rsid w:val="00D41F7B"/>
    <w:rsid w:val="00D42264"/>
    <w:rsid w:val="00D42A4D"/>
    <w:rsid w:val="00D4377D"/>
    <w:rsid w:val="00D438F4"/>
    <w:rsid w:val="00D458F4"/>
    <w:rsid w:val="00D46256"/>
    <w:rsid w:val="00D4708E"/>
    <w:rsid w:val="00D471C3"/>
    <w:rsid w:val="00D47E72"/>
    <w:rsid w:val="00D505F1"/>
    <w:rsid w:val="00D50DBA"/>
    <w:rsid w:val="00D51C4A"/>
    <w:rsid w:val="00D51D8F"/>
    <w:rsid w:val="00D52433"/>
    <w:rsid w:val="00D5410D"/>
    <w:rsid w:val="00D54E2D"/>
    <w:rsid w:val="00D55A8A"/>
    <w:rsid w:val="00D568D4"/>
    <w:rsid w:val="00D603F3"/>
    <w:rsid w:val="00D60486"/>
    <w:rsid w:val="00D60B3F"/>
    <w:rsid w:val="00D61B19"/>
    <w:rsid w:val="00D627F3"/>
    <w:rsid w:val="00D62BB0"/>
    <w:rsid w:val="00D630BA"/>
    <w:rsid w:val="00D6343E"/>
    <w:rsid w:val="00D63BD7"/>
    <w:rsid w:val="00D64D52"/>
    <w:rsid w:val="00D65789"/>
    <w:rsid w:val="00D65BC8"/>
    <w:rsid w:val="00D66927"/>
    <w:rsid w:val="00D67494"/>
    <w:rsid w:val="00D676BB"/>
    <w:rsid w:val="00D7154D"/>
    <w:rsid w:val="00D72097"/>
    <w:rsid w:val="00D73317"/>
    <w:rsid w:val="00D7565C"/>
    <w:rsid w:val="00D75B09"/>
    <w:rsid w:val="00D76084"/>
    <w:rsid w:val="00D803A5"/>
    <w:rsid w:val="00D80D26"/>
    <w:rsid w:val="00D80F2D"/>
    <w:rsid w:val="00D81C35"/>
    <w:rsid w:val="00D829E6"/>
    <w:rsid w:val="00D83068"/>
    <w:rsid w:val="00D83521"/>
    <w:rsid w:val="00D8424F"/>
    <w:rsid w:val="00D874B0"/>
    <w:rsid w:val="00D877F4"/>
    <w:rsid w:val="00D90076"/>
    <w:rsid w:val="00D90C92"/>
    <w:rsid w:val="00D90FF4"/>
    <w:rsid w:val="00D929D1"/>
    <w:rsid w:val="00D935BE"/>
    <w:rsid w:val="00D93EA9"/>
    <w:rsid w:val="00D95C8D"/>
    <w:rsid w:val="00DA08AE"/>
    <w:rsid w:val="00DA0DA5"/>
    <w:rsid w:val="00DA13E1"/>
    <w:rsid w:val="00DA16CE"/>
    <w:rsid w:val="00DA1820"/>
    <w:rsid w:val="00DA2321"/>
    <w:rsid w:val="00DA2C1A"/>
    <w:rsid w:val="00DA323B"/>
    <w:rsid w:val="00DA39DD"/>
    <w:rsid w:val="00DA3B96"/>
    <w:rsid w:val="00DA4FC4"/>
    <w:rsid w:val="00DA5AFA"/>
    <w:rsid w:val="00DA6B2F"/>
    <w:rsid w:val="00DB1C91"/>
    <w:rsid w:val="00DB241C"/>
    <w:rsid w:val="00DB280F"/>
    <w:rsid w:val="00DB2B8E"/>
    <w:rsid w:val="00DB33E9"/>
    <w:rsid w:val="00DB34D7"/>
    <w:rsid w:val="00DB34DD"/>
    <w:rsid w:val="00DB37DD"/>
    <w:rsid w:val="00DB4983"/>
    <w:rsid w:val="00DB4EFD"/>
    <w:rsid w:val="00DB56BD"/>
    <w:rsid w:val="00DB58EC"/>
    <w:rsid w:val="00DB5961"/>
    <w:rsid w:val="00DB5D9D"/>
    <w:rsid w:val="00DB63B3"/>
    <w:rsid w:val="00DB6FCD"/>
    <w:rsid w:val="00DB72B5"/>
    <w:rsid w:val="00DB7E36"/>
    <w:rsid w:val="00DC0144"/>
    <w:rsid w:val="00DC09F0"/>
    <w:rsid w:val="00DC1BDE"/>
    <w:rsid w:val="00DC32E9"/>
    <w:rsid w:val="00DC33F8"/>
    <w:rsid w:val="00DC3908"/>
    <w:rsid w:val="00DC3C18"/>
    <w:rsid w:val="00DC4D44"/>
    <w:rsid w:val="00DC5431"/>
    <w:rsid w:val="00DC615C"/>
    <w:rsid w:val="00DC6A1E"/>
    <w:rsid w:val="00DC701A"/>
    <w:rsid w:val="00DC7050"/>
    <w:rsid w:val="00DC799E"/>
    <w:rsid w:val="00DC7B09"/>
    <w:rsid w:val="00DD01F8"/>
    <w:rsid w:val="00DD01F9"/>
    <w:rsid w:val="00DD0AC3"/>
    <w:rsid w:val="00DD1176"/>
    <w:rsid w:val="00DD268E"/>
    <w:rsid w:val="00DD2967"/>
    <w:rsid w:val="00DD2B3E"/>
    <w:rsid w:val="00DD317E"/>
    <w:rsid w:val="00DD344A"/>
    <w:rsid w:val="00DD3BA4"/>
    <w:rsid w:val="00DD425B"/>
    <w:rsid w:val="00DD4BFB"/>
    <w:rsid w:val="00DD5697"/>
    <w:rsid w:val="00DD5BD5"/>
    <w:rsid w:val="00DD687A"/>
    <w:rsid w:val="00DD6AE7"/>
    <w:rsid w:val="00DD7BFF"/>
    <w:rsid w:val="00DE04B8"/>
    <w:rsid w:val="00DE0F0E"/>
    <w:rsid w:val="00DE21B0"/>
    <w:rsid w:val="00DE264A"/>
    <w:rsid w:val="00DE39E8"/>
    <w:rsid w:val="00DE404B"/>
    <w:rsid w:val="00DE4310"/>
    <w:rsid w:val="00DE4531"/>
    <w:rsid w:val="00DE5092"/>
    <w:rsid w:val="00DE5606"/>
    <w:rsid w:val="00DE63DF"/>
    <w:rsid w:val="00DE6867"/>
    <w:rsid w:val="00DF12F7"/>
    <w:rsid w:val="00DF2492"/>
    <w:rsid w:val="00DF298A"/>
    <w:rsid w:val="00DF308F"/>
    <w:rsid w:val="00DF30F0"/>
    <w:rsid w:val="00DF3131"/>
    <w:rsid w:val="00DF389A"/>
    <w:rsid w:val="00DF4E76"/>
    <w:rsid w:val="00DF5FE3"/>
    <w:rsid w:val="00DF6E18"/>
    <w:rsid w:val="00DF6FA9"/>
    <w:rsid w:val="00DF722A"/>
    <w:rsid w:val="00DF7267"/>
    <w:rsid w:val="00DF77D2"/>
    <w:rsid w:val="00E004E7"/>
    <w:rsid w:val="00E01664"/>
    <w:rsid w:val="00E024D4"/>
    <w:rsid w:val="00E03590"/>
    <w:rsid w:val="00E0411D"/>
    <w:rsid w:val="00E044E8"/>
    <w:rsid w:val="00E068F8"/>
    <w:rsid w:val="00E07C65"/>
    <w:rsid w:val="00E07C6E"/>
    <w:rsid w:val="00E07DBB"/>
    <w:rsid w:val="00E10017"/>
    <w:rsid w:val="00E103BA"/>
    <w:rsid w:val="00E1101B"/>
    <w:rsid w:val="00E1155D"/>
    <w:rsid w:val="00E12483"/>
    <w:rsid w:val="00E125E2"/>
    <w:rsid w:val="00E1275A"/>
    <w:rsid w:val="00E1279D"/>
    <w:rsid w:val="00E132F2"/>
    <w:rsid w:val="00E13BCD"/>
    <w:rsid w:val="00E143D9"/>
    <w:rsid w:val="00E15D38"/>
    <w:rsid w:val="00E165D2"/>
    <w:rsid w:val="00E16B10"/>
    <w:rsid w:val="00E16C89"/>
    <w:rsid w:val="00E16D84"/>
    <w:rsid w:val="00E1710F"/>
    <w:rsid w:val="00E1787C"/>
    <w:rsid w:val="00E17903"/>
    <w:rsid w:val="00E20F82"/>
    <w:rsid w:val="00E21A39"/>
    <w:rsid w:val="00E21AF7"/>
    <w:rsid w:val="00E21FD2"/>
    <w:rsid w:val="00E22F19"/>
    <w:rsid w:val="00E23508"/>
    <w:rsid w:val="00E24137"/>
    <w:rsid w:val="00E2511F"/>
    <w:rsid w:val="00E253ED"/>
    <w:rsid w:val="00E25D80"/>
    <w:rsid w:val="00E26E82"/>
    <w:rsid w:val="00E3093A"/>
    <w:rsid w:val="00E31937"/>
    <w:rsid w:val="00E31FDA"/>
    <w:rsid w:val="00E32B00"/>
    <w:rsid w:val="00E32D5D"/>
    <w:rsid w:val="00E33822"/>
    <w:rsid w:val="00E33B6A"/>
    <w:rsid w:val="00E3421B"/>
    <w:rsid w:val="00E3463C"/>
    <w:rsid w:val="00E35D36"/>
    <w:rsid w:val="00E36B21"/>
    <w:rsid w:val="00E36C72"/>
    <w:rsid w:val="00E37327"/>
    <w:rsid w:val="00E37498"/>
    <w:rsid w:val="00E401FD"/>
    <w:rsid w:val="00E408D5"/>
    <w:rsid w:val="00E40B9A"/>
    <w:rsid w:val="00E40C5E"/>
    <w:rsid w:val="00E41F97"/>
    <w:rsid w:val="00E421A8"/>
    <w:rsid w:val="00E4489A"/>
    <w:rsid w:val="00E459F9"/>
    <w:rsid w:val="00E45A6C"/>
    <w:rsid w:val="00E4746B"/>
    <w:rsid w:val="00E47B00"/>
    <w:rsid w:val="00E50358"/>
    <w:rsid w:val="00E50476"/>
    <w:rsid w:val="00E517A2"/>
    <w:rsid w:val="00E519F3"/>
    <w:rsid w:val="00E51EAC"/>
    <w:rsid w:val="00E52BE5"/>
    <w:rsid w:val="00E5329E"/>
    <w:rsid w:val="00E5341D"/>
    <w:rsid w:val="00E5436B"/>
    <w:rsid w:val="00E5724F"/>
    <w:rsid w:val="00E6033A"/>
    <w:rsid w:val="00E62377"/>
    <w:rsid w:val="00E623F6"/>
    <w:rsid w:val="00E6245F"/>
    <w:rsid w:val="00E6260C"/>
    <w:rsid w:val="00E629E6"/>
    <w:rsid w:val="00E63017"/>
    <w:rsid w:val="00E633D1"/>
    <w:rsid w:val="00E638CC"/>
    <w:rsid w:val="00E63F57"/>
    <w:rsid w:val="00E64407"/>
    <w:rsid w:val="00E65548"/>
    <w:rsid w:val="00E6619E"/>
    <w:rsid w:val="00E6632B"/>
    <w:rsid w:val="00E66570"/>
    <w:rsid w:val="00E66A46"/>
    <w:rsid w:val="00E66BA3"/>
    <w:rsid w:val="00E677DD"/>
    <w:rsid w:val="00E705D3"/>
    <w:rsid w:val="00E70C90"/>
    <w:rsid w:val="00E71030"/>
    <w:rsid w:val="00E712F1"/>
    <w:rsid w:val="00E7136A"/>
    <w:rsid w:val="00E71822"/>
    <w:rsid w:val="00E722ED"/>
    <w:rsid w:val="00E72AA7"/>
    <w:rsid w:val="00E72E05"/>
    <w:rsid w:val="00E73CBD"/>
    <w:rsid w:val="00E759BC"/>
    <w:rsid w:val="00E76662"/>
    <w:rsid w:val="00E769C1"/>
    <w:rsid w:val="00E76A3C"/>
    <w:rsid w:val="00E774E8"/>
    <w:rsid w:val="00E776D3"/>
    <w:rsid w:val="00E800C3"/>
    <w:rsid w:val="00E8018C"/>
    <w:rsid w:val="00E8038F"/>
    <w:rsid w:val="00E837C8"/>
    <w:rsid w:val="00E84F2C"/>
    <w:rsid w:val="00E85418"/>
    <w:rsid w:val="00E85A6F"/>
    <w:rsid w:val="00E8728E"/>
    <w:rsid w:val="00E873AB"/>
    <w:rsid w:val="00E90C7B"/>
    <w:rsid w:val="00E914A8"/>
    <w:rsid w:val="00E92774"/>
    <w:rsid w:val="00E92898"/>
    <w:rsid w:val="00E92E0B"/>
    <w:rsid w:val="00E93014"/>
    <w:rsid w:val="00E93A9B"/>
    <w:rsid w:val="00E9497C"/>
    <w:rsid w:val="00E94D9C"/>
    <w:rsid w:val="00E94EB8"/>
    <w:rsid w:val="00E9526D"/>
    <w:rsid w:val="00E95D01"/>
    <w:rsid w:val="00E9650D"/>
    <w:rsid w:val="00E966CF"/>
    <w:rsid w:val="00E9750E"/>
    <w:rsid w:val="00E97C71"/>
    <w:rsid w:val="00EA144F"/>
    <w:rsid w:val="00EA1ADC"/>
    <w:rsid w:val="00EA1BC8"/>
    <w:rsid w:val="00EA1DF4"/>
    <w:rsid w:val="00EA1F14"/>
    <w:rsid w:val="00EA2258"/>
    <w:rsid w:val="00EA2BC7"/>
    <w:rsid w:val="00EA2C94"/>
    <w:rsid w:val="00EA2CDF"/>
    <w:rsid w:val="00EA3975"/>
    <w:rsid w:val="00EA5136"/>
    <w:rsid w:val="00EA6117"/>
    <w:rsid w:val="00EA6353"/>
    <w:rsid w:val="00EA7162"/>
    <w:rsid w:val="00EA7CC4"/>
    <w:rsid w:val="00EA7E44"/>
    <w:rsid w:val="00EB0859"/>
    <w:rsid w:val="00EB1B1B"/>
    <w:rsid w:val="00EB200F"/>
    <w:rsid w:val="00EB26D5"/>
    <w:rsid w:val="00EB4C3D"/>
    <w:rsid w:val="00EB53FB"/>
    <w:rsid w:val="00EB6168"/>
    <w:rsid w:val="00EB7772"/>
    <w:rsid w:val="00EB793F"/>
    <w:rsid w:val="00EB79E7"/>
    <w:rsid w:val="00EC047F"/>
    <w:rsid w:val="00EC165A"/>
    <w:rsid w:val="00EC1A89"/>
    <w:rsid w:val="00EC1BCE"/>
    <w:rsid w:val="00EC1C84"/>
    <w:rsid w:val="00EC3674"/>
    <w:rsid w:val="00EC3689"/>
    <w:rsid w:val="00EC45F8"/>
    <w:rsid w:val="00EC485D"/>
    <w:rsid w:val="00EC4891"/>
    <w:rsid w:val="00EC48B8"/>
    <w:rsid w:val="00EC5148"/>
    <w:rsid w:val="00EC5AE9"/>
    <w:rsid w:val="00EC63A3"/>
    <w:rsid w:val="00ED05F7"/>
    <w:rsid w:val="00ED1BD2"/>
    <w:rsid w:val="00ED1E9F"/>
    <w:rsid w:val="00ED1FD1"/>
    <w:rsid w:val="00ED281D"/>
    <w:rsid w:val="00ED2C60"/>
    <w:rsid w:val="00ED3231"/>
    <w:rsid w:val="00ED34F2"/>
    <w:rsid w:val="00ED34FF"/>
    <w:rsid w:val="00ED3AC5"/>
    <w:rsid w:val="00ED4844"/>
    <w:rsid w:val="00ED5032"/>
    <w:rsid w:val="00ED62FC"/>
    <w:rsid w:val="00EE2FA8"/>
    <w:rsid w:val="00EE3745"/>
    <w:rsid w:val="00EE3868"/>
    <w:rsid w:val="00EE4CA8"/>
    <w:rsid w:val="00EE5683"/>
    <w:rsid w:val="00EE59A9"/>
    <w:rsid w:val="00EE5D61"/>
    <w:rsid w:val="00EE6059"/>
    <w:rsid w:val="00EE60D8"/>
    <w:rsid w:val="00EE676A"/>
    <w:rsid w:val="00EE6FDC"/>
    <w:rsid w:val="00EE7B08"/>
    <w:rsid w:val="00EF24AE"/>
    <w:rsid w:val="00EF2EFD"/>
    <w:rsid w:val="00EF3440"/>
    <w:rsid w:val="00EF3CE0"/>
    <w:rsid w:val="00EF3D8B"/>
    <w:rsid w:val="00EF47A4"/>
    <w:rsid w:val="00EF4B0A"/>
    <w:rsid w:val="00EF4E44"/>
    <w:rsid w:val="00EF4E56"/>
    <w:rsid w:val="00EF5B98"/>
    <w:rsid w:val="00EF6F0B"/>
    <w:rsid w:val="00EF7AD2"/>
    <w:rsid w:val="00EF7D2A"/>
    <w:rsid w:val="00F01CEC"/>
    <w:rsid w:val="00F01D60"/>
    <w:rsid w:val="00F01E9A"/>
    <w:rsid w:val="00F021DF"/>
    <w:rsid w:val="00F022FA"/>
    <w:rsid w:val="00F071B6"/>
    <w:rsid w:val="00F07702"/>
    <w:rsid w:val="00F077B6"/>
    <w:rsid w:val="00F07BEF"/>
    <w:rsid w:val="00F07DEC"/>
    <w:rsid w:val="00F10848"/>
    <w:rsid w:val="00F10981"/>
    <w:rsid w:val="00F12350"/>
    <w:rsid w:val="00F125DF"/>
    <w:rsid w:val="00F12733"/>
    <w:rsid w:val="00F13D24"/>
    <w:rsid w:val="00F13ED6"/>
    <w:rsid w:val="00F1421D"/>
    <w:rsid w:val="00F1425C"/>
    <w:rsid w:val="00F1432A"/>
    <w:rsid w:val="00F153AB"/>
    <w:rsid w:val="00F1591F"/>
    <w:rsid w:val="00F170F7"/>
    <w:rsid w:val="00F1712F"/>
    <w:rsid w:val="00F175E3"/>
    <w:rsid w:val="00F204A5"/>
    <w:rsid w:val="00F20E65"/>
    <w:rsid w:val="00F2146E"/>
    <w:rsid w:val="00F2174C"/>
    <w:rsid w:val="00F21A91"/>
    <w:rsid w:val="00F22AF5"/>
    <w:rsid w:val="00F22EA6"/>
    <w:rsid w:val="00F24779"/>
    <w:rsid w:val="00F24A28"/>
    <w:rsid w:val="00F258A9"/>
    <w:rsid w:val="00F2739A"/>
    <w:rsid w:val="00F277CB"/>
    <w:rsid w:val="00F2797D"/>
    <w:rsid w:val="00F30AEA"/>
    <w:rsid w:val="00F30FDC"/>
    <w:rsid w:val="00F310B1"/>
    <w:rsid w:val="00F31416"/>
    <w:rsid w:val="00F31C12"/>
    <w:rsid w:val="00F32040"/>
    <w:rsid w:val="00F3220A"/>
    <w:rsid w:val="00F32971"/>
    <w:rsid w:val="00F34164"/>
    <w:rsid w:val="00F36408"/>
    <w:rsid w:val="00F374EE"/>
    <w:rsid w:val="00F37956"/>
    <w:rsid w:val="00F4059F"/>
    <w:rsid w:val="00F418E5"/>
    <w:rsid w:val="00F42CCF"/>
    <w:rsid w:val="00F44095"/>
    <w:rsid w:val="00F4424F"/>
    <w:rsid w:val="00F44C2B"/>
    <w:rsid w:val="00F45CC1"/>
    <w:rsid w:val="00F45D98"/>
    <w:rsid w:val="00F469EE"/>
    <w:rsid w:val="00F5026C"/>
    <w:rsid w:val="00F507AC"/>
    <w:rsid w:val="00F508A8"/>
    <w:rsid w:val="00F50CAD"/>
    <w:rsid w:val="00F51634"/>
    <w:rsid w:val="00F530CB"/>
    <w:rsid w:val="00F53775"/>
    <w:rsid w:val="00F5391F"/>
    <w:rsid w:val="00F54A00"/>
    <w:rsid w:val="00F54C84"/>
    <w:rsid w:val="00F550E0"/>
    <w:rsid w:val="00F551EC"/>
    <w:rsid w:val="00F5543C"/>
    <w:rsid w:val="00F55621"/>
    <w:rsid w:val="00F56378"/>
    <w:rsid w:val="00F56B05"/>
    <w:rsid w:val="00F57F81"/>
    <w:rsid w:val="00F6128D"/>
    <w:rsid w:val="00F61607"/>
    <w:rsid w:val="00F61F8A"/>
    <w:rsid w:val="00F62161"/>
    <w:rsid w:val="00F623BD"/>
    <w:rsid w:val="00F633E7"/>
    <w:rsid w:val="00F63642"/>
    <w:rsid w:val="00F64089"/>
    <w:rsid w:val="00F643F7"/>
    <w:rsid w:val="00F64C14"/>
    <w:rsid w:val="00F65AE0"/>
    <w:rsid w:val="00F65E41"/>
    <w:rsid w:val="00F66B19"/>
    <w:rsid w:val="00F67104"/>
    <w:rsid w:val="00F6732E"/>
    <w:rsid w:val="00F67A2E"/>
    <w:rsid w:val="00F70601"/>
    <w:rsid w:val="00F71217"/>
    <w:rsid w:val="00F71A41"/>
    <w:rsid w:val="00F71A5A"/>
    <w:rsid w:val="00F71B94"/>
    <w:rsid w:val="00F723AF"/>
    <w:rsid w:val="00F72F41"/>
    <w:rsid w:val="00F73047"/>
    <w:rsid w:val="00F73A48"/>
    <w:rsid w:val="00F7524F"/>
    <w:rsid w:val="00F75728"/>
    <w:rsid w:val="00F763C2"/>
    <w:rsid w:val="00F7648C"/>
    <w:rsid w:val="00F770CD"/>
    <w:rsid w:val="00F771A1"/>
    <w:rsid w:val="00F803BA"/>
    <w:rsid w:val="00F824E5"/>
    <w:rsid w:val="00F82885"/>
    <w:rsid w:val="00F83142"/>
    <w:rsid w:val="00F83CFD"/>
    <w:rsid w:val="00F8445A"/>
    <w:rsid w:val="00F856AF"/>
    <w:rsid w:val="00F86292"/>
    <w:rsid w:val="00F86350"/>
    <w:rsid w:val="00F866E1"/>
    <w:rsid w:val="00F8677E"/>
    <w:rsid w:val="00F86A0F"/>
    <w:rsid w:val="00F86B13"/>
    <w:rsid w:val="00F86B22"/>
    <w:rsid w:val="00F90208"/>
    <w:rsid w:val="00F9039A"/>
    <w:rsid w:val="00F90768"/>
    <w:rsid w:val="00F907E8"/>
    <w:rsid w:val="00F909A2"/>
    <w:rsid w:val="00F916E1"/>
    <w:rsid w:val="00F93953"/>
    <w:rsid w:val="00F94454"/>
    <w:rsid w:val="00F95F2C"/>
    <w:rsid w:val="00F975E9"/>
    <w:rsid w:val="00FA041B"/>
    <w:rsid w:val="00FA082C"/>
    <w:rsid w:val="00FA0C0D"/>
    <w:rsid w:val="00FA1741"/>
    <w:rsid w:val="00FA1B76"/>
    <w:rsid w:val="00FA2087"/>
    <w:rsid w:val="00FA2F06"/>
    <w:rsid w:val="00FA3919"/>
    <w:rsid w:val="00FA399D"/>
    <w:rsid w:val="00FA3E6D"/>
    <w:rsid w:val="00FA45A4"/>
    <w:rsid w:val="00FA5B2A"/>
    <w:rsid w:val="00FA61DA"/>
    <w:rsid w:val="00FA6BC9"/>
    <w:rsid w:val="00FA73D8"/>
    <w:rsid w:val="00FB18A0"/>
    <w:rsid w:val="00FB1A8F"/>
    <w:rsid w:val="00FB22F9"/>
    <w:rsid w:val="00FB266B"/>
    <w:rsid w:val="00FB2D4E"/>
    <w:rsid w:val="00FB2FAD"/>
    <w:rsid w:val="00FB3601"/>
    <w:rsid w:val="00FB487D"/>
    <w:rsid w:val="00FB4FF4"/>
    <w:rsid w:val="00FB55F6"/>
    <w:rsid w:val="00FB592B"/>
    <w:rsid w:val="00FB6532"/>
    <w:rsid w:val="00FB6ED5"/>
    <w:rsid w:val="00FB72D4"/>
    <w:rsid w:val="00FB7EDF"/>
    <w:rsid w:val="00FC007A"/>
    <w:rsid w:val="00FC0210"/>
    <w:rsid w:val="00FC1804"/>
    <w:rsid w:val="00FC29AD"/>
    <w:rsid w:val="00FC4258"/>
    <w:rsid w:val="00FC4383"/>
    <w:rsid w:val="00FC4DB1"/>
    <w:rsid w:val="00FC4EB2"/>
    <w:rsid w:val="00FC5021"/>
    <w:rsid w:val="00FC5062"/>
    <w:rsid w:val="00FC5A3A"/>
    <w:rsid w:val="00FC5C51"/>
    <w:rsid w:val="00FC5D1A"/>
    <w:rsid w:val="00FC708D"/>
    <w:rsid w:val="00FC74FE"/>
    <w:rsid w:val="00FD0021"/>
    <w:rsid w:val="00FD0C18"/>
    <w:rsid w:val="00FD1E5B"/>
    <w:rsid w:val="00FD1F36"/>
    <w:rsid w:val="00FD23BF"/>
    <w:rsid w:val="00FD2AAC"/>
    <w:rsid w:val="00FD2E47"/>
    <w:rsid w:val="00FD325D"/>
    <w:rsid w:val="00FD37EA"/>
    <w:rsid w:val="00FD3CBB"/>
    <w:rsid w:val="00FD49BD"/>
    <w:rsid w:val="00FD5849"/>
    <w:rsid w:val="00FD62B7"/>
    <w:rsid w:val="00FD64CC"/>
    <w:rsid w:val="00FD7FD1"/>
    <w:rsid w:val="00FE0ABA"/>
    <w:rsid w:val="00FE166D"/>
    <w:rsid w:val="00FE1B61"/>
    <w:rsid w:val="00FE2ED6"/>
    <w:rsid w:val="00FE32AA"/>
    <w:rsid w:val="00FE32FC"/>
    <w:rsid w:val="00FE376A"/>
    <w:rsid w:val="00FE4047"/>
    <w:rsid w:val="00FE4DF5"/>
    <w:rsid w:val="00FE633B"/>
    <w:rsid w:val="00FE63B0"/>
    <w:rsid w:val="00FE6960"/>
    <w:rsid w:val="00FE70B8"/>
    <w:rsid w:val="00FF0710"/>
    <w:rsid w:val="00FF2BB2"/>
    <w:rsid w:val="00FF3DDE"/>
    <w:rsid w:val="00FF4444"/>
    <w:rsid w:val="00FF49B2"/>
    <w:rsid w:val="00FF5A80"/>
    <w:rsid w:val="00FF5DBD"/>
    <w:rsid w:val="00FF62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4" fill="f" fillcolor="white" stroke="f">
      <v:fill color="white" on="f"/>
      <v:stroke on="f"/>
    </o:shapedefaults>
    <o:shapelayout v:ext="edit">
      <o:idmap v:ext="edit" data="1"/>
    </o:shapelayout>
  </w:shapeDefaults>
  <w:decimalSymbol w:val=","/>
  <w:listSeparator w:val=";"/>
  <w14:docId w14:val="6A4AA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uiPriority="99" w:qFormat="1"/>
    <w:lsdException w:name="heading 9" w:semiHidden="1" w:unhideWhenUsed="1" w:qFormat="1"/>
    <w:lsdException w:name="toc 1" w:uiPriority="39"/>
    <w:lsdException w:name="toc 2" w:uiPriority="39"/>
    <w:lsdException w:name="caption" w:semiHidden="1" w:unhideWhenUsed="1" w:qFormat="1"/>
    <w:lsdException w:name="Title" w:qFormat="1"/>
    <w:lsdException w:name="Default Paragraph Font" w:uiPriority="1"/>
    <w:lsdException w:name="Subtitle" w:qFormat="1"/>
    <w:lsdException w:name="Body Text 2"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B17EA"/>
    <w:rPr>
      <w:sz w:val="24"/>
      <w:szCs w:val="24"/>
    </w:rPr>
  </w:style>
  <w:style w:type="paragraph" w:styleId="Nadpis1">
    <w:name w:val="heading 1"/>
    <w:aliases w:val="Nadpis ZD"/>
    <w:link w:val="Nadpis1Char"/>
    <w:qFormat/>
    <w:rsid w:val="003B17EA"/>
    <w:pPr>
      <w:keepNext/>
      <w:numPr>
        <w:numId w:val="16"/>
      </w:numPr>
      <w:spacing w:before="360" w:after="180"/>
      <w:ind w:left="360"/>
      <w:outlineLvl w:val="0"/>
    </w:pPr>
    <w:rPr>
      <w:rFonts w:ascii="Arial" w:hAnsi="Arial"/>
      <w:b/>
      <w:bCs/>
      <w:kern w:val="32"/>
      <w:sz w:val="32"/>
      <w:szCs w:val="32"/>
    </w:rPr>
  </w:style>
  <w:style w:type="paragraph" w:styleId="Nadpis2">
    <w:name w:val="heading 2"/>
    <w:basedOn w:val="Normln"/>
    <w:next w:val="Normln"/>
    <w:qFormat/>
    <w:rsid w:val="00EA397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semiHidden/>
    <w:unhideWhenUsed/>
    <w:qFormat/>
    <w:rsid w:val="003B17EA"/>
    <w:pPr>
      <w:keepNext/>
      <w:spacing w:before="240" w:after="60"/>
      <w:outlineLvl w:val="2"/>
    </w:pPr>
    <w:rPr>
      <w:rFonts w:ascii="Cambria" w:hAnsi="Cambria"/>
      <w:b/>
      <w:bCs/>
      <w:sz w:val="26"/>
      <w:szCs w:val="26"/>
      <w:lang w:val="x-none" w:eastAsia="x-none"/>
    </w:rPr>
  </w:style>
  <w:style w:type="paragraph" w:styleId="Nadpis4">
    <w:name w:val="heading 4"/>
    <w:basedOn w:val="Normln"/>
    <w:next w:val="Normln"/>
    <w:link w:val="Nadpis4Char"/>
    <w:qFormat/>
    <w:rsid w:val="00C47260"/>
    <w:pPr>
      <w:keepNext/>
      <w:spacing w:before="240" w:after="60"/>
      <w:outlineLvl w:val="3"/>
    </w:pPr>
    <w:rPr>
      <w:b/>
      <w:bCs/>
      <w:sz w:val="28"/>
      <w:szCs w:val="28"/>
      <w:lang w:val="x-none" w:eastAsia="x-none"/>
    </w:rPr>
  </w:style>
  <w:style w:type="paragraph" w:styleId="Nadpis8">
    <w:name w:val="heading 8"/>
    <w:basedOn w:val="Normln"/>
    <w:next w:val="Normln"/>
    <w:link w:val="Nadpis8Char"/>
    <w:uiPriority w:val="99"/>
    <w:qFormat/>
    <w:rsid w:val="00B91D7B"/>
    <w:pPr>
      <w:spacing w:before="240" w:after="60"/>
      <w:outlineLvl w:val="7"/>
    </w:pPr>
    <w:rPr>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015770"/>
    <w:pPr>
      <w:tabs>
        <w:tab w:val="center" w:pos="4536"/>
        <w:tab w:val="right" w:pos="9072"/>
      </w:tabs>
    </w:pPr>
  </w:style>
  <w:style w:type="paragraph" w:styleId="Zpat">
    <w:name w:val="footer"/>
    <w:basedOn w:val="Normln"/>
    <w:rsid w:val="00015770"/>
    <w:pPr>
      <w:tabs>
        <w:tab w:val="center" w:pos="4536"/>
        <w:tab w:val="right" w:pos="9072"/>
      </w:tabs>
    </w:pPr>
  </w:style>
  <w:style w:type="paragraph" w:styleId="Zkladntext2">
    <w:name w:val="Body Text 2"/>
    <w:basedOn w:val="Normln"/>
    <w:link w:val="Zkladntext2Char"/>
    <w:uiPriority w:val="99"/>
    <w:rsid w:val="00015770"/>
    <w:pPr>
      <w:jc w:val="center"/>
    </w:pPr>
    <w:rPr>
      <w:rFonts w:ascii="Arial" w:hAnsi="Arial"/>
      <w:b/>
      <w:sz w:val="20"/>
      <w:szCs w:val="28"/>
      <w:lang w:val="x-none" w:eastAsia="en-US"/>
    </w:rPr>
  </w:style>
  <w:style w:type="paragraph" w:styleId="Nzev">
    <w:name w:val="Title"/>
    <w:basedOn w:val="Normln"/>
    <w:qFormat/>
    <w:rsid w:val="00015770"/>
    <w:pPr>
      <w:jc w:val="center"/>
    </w:pPr>
    <w:rPr>
      <w:rFonts w:ascii="Arial" w:hAnsi="Arial" w:cs="Arial"/>
      <w:b/>
      <w:sz w:val="32"/>
      <w:szCs w:val="28"/>
      <w:lang w:eastAsia="en-US"/>
    </w:rPr>
  </w:style>
  <w:style w:type="character" w:styleId="slostrnky">
    <w:name w:val="page number"/>
    <w:basedOn w:val="Standardnpsmoodstavce"/>
    <w:rsid w:val="00385BEC"/>
  </w:style>
  <w:style w:type="paragraph" w:styleId="Zkladntext3">
    <w:name w:val="Body Text 3"/>
    <w:basedOn w:val="Normln"/>
    <w:rsid w:val="005A3873"/>
    <w:pPr>
      <w:spacing w:after="120"/>
    </w:pPr>
    <w:rPr>
      <w:sz w:val="16"/>
      <w:szCs w:val="16"/>
    </w:rPr>
  </w:style>
  <w:style w:type="paragraph" w:customStyle="1" w:styleId="Rozvrendokumentu">
    <w:name w:val="Rozvržení dokumentu"/>
    <w:basedOn w:val="Normln"/>
    <w:semiHidden/>
    <w:rsid w:val="00833546"/>
    <w:pPr>
      <w:shd w:val="clear" w:color="auto" w:fill="000080"/>
    </w:pPr>
    <w:rPr>
      <w:rFonts w:ascii="Tahoma" w:hAnsi="Tahoma" w:cs="Tahoma"/>
      <w:sz w:val="20"/>
      <w:szCs w:val="20"/>
    </w:rPr>
  </w:style>
  <w:style w:type="paragraph" w:styleId="Obsah1">
    <w:name w:val="toc 1"/>
    <w:basedOn w:val="Normln"/>
    <w:next w:val="Normln"/>
    <w:autoRedefine/>
    <w:uiPriority w:val="39"/>
    <w:rsid w:val="00C47260"/>
    <w:pPr>
      <w:tabs>
        <w:tab w:val="left" w:pos="480"/>
        <w:tab w:val="right" w:leader="dot" w:pos="9060"/>
      </w:tabs>
      <w:spacing w:before="120"/>
    </w:pPr>
    <w:rPr>
      <w:rFonts w:ascii="Cambria" w:hAnsi="Cambria"/>
      <w:b/>
      <w:bCs/>
      <w:caps/>
    </w:rPr>
  </w:style>
  <w:style w:type="character" w:styleId="Hypertextovodkaz">
    <w:name w:val="Hyperlink"/>
    <w:rsid w:val="00833546"/>
    <w:rPr>
      <w:color w:val="0000FF"/>
      <w:u w:val="single"/>
    </w:rPr>
  </w:style>
  <w:style w:type="paragraph" w:styleId="Obsah2">
    <w:name w:val="toc 2"/>
    <w:basedOn w:val="Normln"/>
    <w:next w:val="Normln"/>
    <w:autoRedefine/>
    <w:uiPriority w:val="39"/>
    <w:rsid w:val="00F67A2E"/>
    <w:pPr>
      <w:tabs>
        <w:tab w:val="right" w:leader="dot" w:pos="9060"/>
      </w:tabs>
    </w:pPr>
    <w:rPr>
      <w:rFonts w:ascii="Arial" w:hAnsi="Arial" w:cs="Arial"/>
      <w:bCs/>
      <w:noProof/>
      <w:sz w:val="22"/>
      <w:szCs w:val="22"/>
    </w:rPr>
  </w:style>
  <w:style w:type="character" w:styleId="Sledovanodkaz">
    <w:name w:val="FollowedHyperlink"/>
    <w:rsid w:val="00EA3975"/>
    <w:rPr>
      <w:color w:val="800080"/>
      <w:u w:val="single"/>
    </w:rPr>
  </w:style>
  <w:style w:type="paragraph" w:styleId="Obsah3">
    <w:name w:val="toc 3"/>
    <w:basedOn w:val="Normln"/>
    <w:next w:val="Normln"/>
    <w:autoRedefine/>
    <w:semiHidden/>
    <w:rsid w:val="00DF389A"/>
    <w:pPr>
      <w:ind w:left="240"/>
    </w:pPr>
    <w:rPr>
      <w:rFonts w:ascii="Calibri" w:hAnsi="Calibri" w:cs="Calibri"/>
      <w:sz w:val="20"/>
      <w:szCs w:val="20"/>
    </w:rPr>
  </w:style>
  <w:style w:type="paragraph" w:styleId="Zkladntextodsazen">
    <w:name w:val="Body Text Indent"/>
    <w:basedOn w:val="Normln"/>
    <w:rsid w:val="009F707A"/>
    <w:pPr>
      <w:spacing w:after="120"/>
      <w:ind w:left="283"/>
    </w:pPr>
  </w:style>
  <w:style w:type="paragraph" w:styleId="Zkladntext">
    <w:name w:val="Body Text"/>
    <w:basedOn w:val="Normln"/>
    <w:rsid w:val="006B1968"/>
    <w:pPr>
      <w:spacing w:after="120"/>
    </w:pPr>
  </w:style>
  <w:style w:type="character" w:customStyle="1" w:styleId="Nadpis8Char">
    <w:name w:val="Nadpis 8 Char"/>
    <w:link w:val="Nadpis8"/>
    <w:uiPriority w:val="99"/>
    <w:rsid w:val="00B91D7B"/>
    <w:rPr>
      <w:i/>
      <w:iCs/>
      <w:sz w:val="24"/>
      <w:szCs w:val="24"/>
      <w:lang w:val="cs-CZ" w:eastAsia="en-US" w:bidi="ar-SA"/>
    </w:rPr>
  </w:style>
  <w:style w:type="character" w:customStyle="1" w:styleId="WW8Num3z0">
    <w:name w:val="WW8Num3z0"/>
    <w:rsid w:val="00265089"/>
    <w:rPr>
      <w:rFonts w:ascii="Arial" w:hAnsi="Arial" w:cs="Arial"/>
    </w:rPr>
  </w:style>
  <w:style w:type="paragraph" w:customStyle="1" w:styleId="Zkladntext31">
    <w:name w:val="Základní text 31"/>
    <w:basedOn w:val="Normln"/>
    <w:rsid w:val="004E6725"/>
    <w:pPr>
      <w:suppressAutoHyphens/>
      <w:spacing w:after="120"/>
    </w:pPr>
    <w:rPr>
      <w:sz w:val="16"/>
      <w:szCs w:val="16"/>
      <w:lang w:eastAsia="ar-SA"/>
    </w:rPr>
  </w:style>
  <w:style w:type="paragraph" w:customStyle="1" w:styleId="Styl1">
    <w:name w:val="Styl1"/>
    <w:basedOn w:val="Nadpis1"/>
    <w:qFormat/>
    <w:rsid w:val="003B17EA"/>
    <w:pPr>
      <w:numPr>
        <w:numId w:val="0"/>
      </w:numPr>
      <w:shd w:val="clear" w:color="auto" w:fill="99CCFF"/>
    </w:pPr>
    <w:rPr>
      <w:sz w:val="28"/>
    </w:rPr>
  </w:style>
  <w:style w:type="paragraph" w:customStyle="1" w:styleId="Styl2">
    <w:name w:val="Styl2"/>
    <w:basedOn w:val="Nadpis1"/>
    <w:next w:val="Nadpis1"/>
    <w:qFormat/>
    <w:rsid w:val="00A83C18"/>
  </w:style>
  <w:style w:type="paragraph" w:customStyle="1" w:styleId="Styl3">
    <w:name w:val="Styl3"/>
    <w:basedOn w:val="Nadpis1"/>
    <w:next w:val="Nadpis1"/>
    <w:qFormat/>
    <w:rsid w:val="003B17EA"/>
    <w:pPr>
      <w:numPr>
        <w:numId w:val="15"/>
      </w:numPr>
      <w:shd w:val="clear" w:color="auto" w:fill="99CCFF"/>
    </w:pPr>
    <w:rPr>
      <w:rFonts w:cs="Arial"/>
      <w:b w:val="0"/>
      <w:bCs w:val="0"/>
    </w:rPr>
  </w:style>
  <w:style w:type="character" w:customStyle="1" w:styleId="Nadpis1Char">
    <w:name w:val="Nadpis 1 Char"/>
    <w:aliases w:val="Nadpis ZD Char"/>
    <w:link w:val="Nadpis1"/>
    <w:rsid w:val="003B17EA"/>
    <w:rPr>
      <w:rFonts w:ascii="Arial" w:hAnsi="Arial"/>
      <w:b/>
      <w:bCs/>
      <w:kern w:val="32"/>
      <w:sz w:val="32"/>
      <w:szCs w:val="32"/>
    </w:rPr>
  </w:style>
  <w:style w:type="character" w:customStyle="1" w:styleId="Nadpis3Char">
    <w:name w:val="Nadpis 3 Char"/>
    <w:link w:val="Nadpis3"/>
    <w:semiHidden/>
    <w:rsid w:val="003B17EA"/>
    <w:rPr>
      <w:rFonts w:ascii="Cambria" w:eastAsia="Times New Roman" w:hAnsi="Cambria" w:cs="Times New Roman"/>
      <w:b/>
      <w:bCs/>
      <w:sz w:val="26"/>
      <w:szCs w:val="26"/>
    </w:rPr>
  </w:style>
  <w:style w:type="paragraph" w:styleId="Obsah4">
    <w:name w:val="toc 4"/>
    <w:basedOn w:val="Normln"/>
    <w:next w:val="Normln"/>
    <w:autoRedefine/>
    <w:rsid w:val="003B17EA"/>
    <w:pPr>
      <w:ind w:left="480"/>
    </w:pPr>
    <w:rPr>
      <w:rFonts w:ascii="Calibri" w:hAnsi="Calibri" w:cs="Calibri"/>
      <w:sz w:val="20"/>
      <w:szCs w:val="20"/>
    </w:rPr>
  </w:style>
  <w:style w:type="paragraph" w:styleId="Obsah5">
    <w:name w:val="toc 5"/>
    <w:basedOn w:val="Normln"/>
    <w:next w:val="Normln"/>
    <w:autoRedefine/>
    <w:rsid w:val="003B17EA"/>
    <w:pPr>
      <w:ind w:left="720"/>
    </w:pPr>
    <w:rPr>
      <w:rFonts w:ascii="Calibri" w:hAnsi="Calibri" w:cs="Calibri"/>
      <w:sz w:val="20"/>
      <w:szCs w:val="20"/>
    </w:rPr>
  </w:style>
  <w:style w:type="paragraph" w:styleId="Obsah6">
    <w:name w:val="toc 6"/>
    <w:basedOn w:val="Normln"/>
    <w:next w:val="Normln"/>
    <w:autoRedefine/>
    <w:rsid w:val="003B17EA"/>
    <w:pPr>
      <w:ind w:left="960"/>
    </w:pPr>
    <w:rPr>
      <w:rFonts w:ascii="Calibri" w:hAnsi="Calibri" w:cs="Calibri"/>
      <w:sz w:val="20"/>
      <w:szCs w:val="20"/>
    </w:rPr>
  </w:style>
  <w:style w:type="paragraph" w:styleId="Obsah7">
    <w:name w:val="toc 7"/>
    <w:basedOn w:val="Normln"/>
    <w:next w:val="Normln"/>
    <w:autoRedefine/>
    <w:rsid w:val="003B17EA"/>
    <w:pPr>
      <w:ind w:left="1200"/>
    </w:pPr>
    <w:rPr>
      <w:rFonts w:ascii="Calibri" w:hAnsi="Calibri" w:cs="Calibri"/>
      <w:sz w:val="20"/>
      <w:szCs w:val="20"/>
    </w:rPr>
  </w:style>
  <w:style w:type="paragraph" w:styleId="Obsah8">
    <w:name w:val="toc 8"/>
    <w:basedOn w:val="Normln"/>
    <w:next w:val="Normln"/>
    <w:autoRedefine/>
    <w:rsid w:val="003B17EA"/>
    <w:pPr>
      <w:ind w:left="1440"/>
    </w:pPr>
    <w:rPr>
      <w:rFonts w:ascii="Calibri" w:hAnsi="Calibri" w:cs="Calibri"/>
      <w:sz w:val="20"/>
      <w:szCs w:val="20"/>
    </w:rPr>
  </w:style>
  <w:style w:type="paragraph" w:styleId="Obsah9">
    <w:name w:val="toc 9"/>
    <w:basedOn w:val="Normln"/>
    <w:next w:val="Normln"/>
    <w:autoRedefine/>
    <w:rsid w:val="003B17EA"/>
    <w:pPr>
      <w:ind w:left="1680"/>
    </w:pPr>
    <w:rPr>
      <w:rFonts w:ascii="Calibri" w:hAnsi="Calibri" w:cs="Calibri"/>
      <w:sz w:val="20"/>
      <w:szCs w:val="20"/>
    </w:rPr>
  </w:style>
  <w:style w:type="character" w:styleId="Odkaznakoment">
    <w:name w:val="annotation reference"/>
    <w:rsid w:val="00C665BD"/>
    <w:rPr>
      <w:sz w:val="16"/>
      <w:szCs w:val="16"/>
    </w:rPr>
  </w:style>
  <w:style w:type="paragraph" w:styleId="Textkomente">
    <w:name w:val="annotation text"/>
    <w:basedOn w:val="Normln"/>
    <w:link w:val="TextkomenteChar"/>
    <w:rsid w:val="00C665BD"/>
    <w:rPr>
      <w:sz w:val="20"/>
      <w:szCs w:val="20"/>
    </w:rPr>
  </w:style>
  <w:style w:type="character" w:customStyle="1" w:styleId="TextkomenteChar">
    <w:name w:val="Text komentáře Char"/>
    <w:basedOn w:val="Standardnpsmoodstavce"/>
    <w:link w:val="Textkomente"/>
    <w:rsid w:val="00C665BD"/>
  </w:style>
  <w:style w:type="paragraph" w:styleId="Pedmtkomente">
    <w:name w:val="annotation subject"/>
    <w:basedOn w:val="Textkomente"/>
    <w:next w:val="Textkomente"/>
    <w:link w:val="PedmtkomenteChar"/>
    <w:rsid w:val="00C665BD"/>
    <w:rPr>
      <w:b/>
      <w:bCs/>
      <w:lang w:val="x-none" w:eastAsia="x-none"/>
    </w:rPr>
  </w:style>
  <w:style w:type="character" w:customStyle="1" w:styleId="PedmtkomenteChar">
    <w:name w:val="Předmět komentáře Char"/>
    <w:link w:val="Pedmtkomente"/>
    <w:rsid w:val="00C665BD"/>
    <w:rPr>
      <w:b/>
      <w:bCs/>
    </w:rPr>
  </w:style>
  <w:style w:type="paragraph" w:styleId="Textbubliny">
    <w:name w:val="Balloon Text"/>
    <w:basedOn w:val="Normln"/>
    <w:link w:val="TextbublinyChar"/>
    <w:rsid w:val="00C665BD"/>
    <w:rPr>
      <w:rFonts w:ascii="Tahoma" w:hAnsi="Tahoma"/>
      <w:sz w:val="16"/>
      <w:szCs w:val="16"/>
      <w:lang w:val="x-none" w:eastAsia="x-none"/>
    </w:rPr>
  </w:style>
  <w:style w:type="character" w:customStyle="1" w:styleId="TextbublinyChar">
    <w:name w:val="Text bubliny Char"/>
    <w:link w:val="Textbubliny"/>
    <w:rsid w:val="00C665BD"/>
    <w:rPr>
      <w:rFonts w:ascii="Tahoma" w:hAnsi="Tahoma" w:cs="Tahoma"/>
      <w:sz w:val="16"/>
      <w:szCs w:val="16"/>
    </w:rPr>
  </w:style>
  <w:style w:type="paragraph" w:styleId="Revize">
    <w:name w:val="Revision"/>
    <w:hidden/>
    <w:uiPriority w:val="99"/>
    <w:semiHidden/>
    <w:rsid w:val="00D83068"/>
    <w:rPr>
      <w:sz w:val="24"/>
      <w:szCs w:val="24"/>
    </w:rPr>
  </w:style>
  <w:style w:type="character" w:customStyle="1" w:styleId="Zkladntext2Char">
    <w:name w:val="Základní text 2 Char"/>
    <w:link w:val="Zkladntext2"/>
    <w:uiPriority w:val="99"/>
    <w:locked/>
    <w:rsid w:val="003A5176"/>
    <w:rPr>
      <w:rFonts w:ascii="Arial" w:hAnsi="Arial" w:cs="Arial"/>
      <w:b/>
      <w:szCs w:val="28"/>
      <w:lang w:eastAsia="en-US"/>
    </w:rPr>
  </w:style>
  <w:style w:type="character" w:customStyle="1" w:styleId="cpvselected1">
    <w:name w:val="cpvselected1"/>
    <w:rsid w:val="00763479"/>
    <w:rPr>
      <w:color w:val="FF0000"/>
    </w:rPr>
  </w:style>
  <w:style w:type="character" w:customStyle="1" w:styleId="Nadpis4Char">
    <w:name w:val="Nadpis 4 Char"/>
    <w:link w:val="Nadpis4"/>
    <w:rsid w:val="000C09EC"/>
    <w:rPr>
      <w:b/>
      <w:bCs/>
      <w:sz w:val="28"/>
      <w:szCs w:val="28"/>
    </w:rPr>
  </w:style>
  <w:style w:type="character" w:customStyle="1" w:styleId="datum">
    <w:name w:val="datum"/>
    <w:rsid w:val="0045458C"/>
  </w:style>
  <w:style w:type="character" w:customStyle="1" w:styleId="author">
    <w:name w:val="author"/>
    <w:rsid w:val="0045458C"/>
  </w:style>
  <w:style w:type="paragraph" w:customStyle="1" w:styleId="VZanadpis4">
    <w:name w:val="VZ_a_nadpis4"/>
    <w:basedOn w:val="Normlnweb"/>
    <w:uiPriority w:val="99"/>
    <w:semiHidden/>
    <w:rsid w:val="00EC047F"/>
    <w:pPr>
      <w:numPr>
        <w:numId w:val="30"/>
      </w:numPr>
      <w:tabs>
        <w:tab w:val="clear" w:pos="2880"/>
        <w:tab w:val="num" w:pos="360"/>
        <w:tab w:val="num" w:pos="720"/>
      </w:tabs>
      <w:spacing w:after="120"/>
      <w:ind w:left="0" w:firstLine="0"/>
      <w:jc w:val="both"/>
    </w:pPr>
    <w:rPr>
      <w:rFonts w:ascii="Verdana" w:hAnsi="Verdana" w:cs="Courier New"/>
      <w:color w:val="000000"/>
      <w:sz w:val="22"/>
    </w:rPr>
  </w:style>
  <w:style w:type="paragraph" w:styleId="Normlnweb">
    <w:name w:val="Normal (Web)"/>
    <w:basedOn w:val="Normln"/>
    <w:rsid w:val="00EC047F"/>
  </w:style>
  <w:style w:type="paragraph" w:customStyle="1" w:styleId="ListNumber-ContractCzechRadio">
    <w:name w:val="List Number - Contract (Czech Radio)"/>
    <w:basedOn w:val="Normln"/>
    <w:uiPriority w:val="13"/>
    <w:qFormat/>
    <w:rsid w:val="00201F98"/>
    <w:pPr>
      <w:numPr>
        <w:ilvl w:val="1"/>
        <w:numId w:val="3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sz w:val="20"/>
      <w:szCs w:val="22"/>
      <w:lang w:eastAsia="en-US"/>
    </w:rPr>
  </w:style>
  <w:style w:type="paragraph" w:customStyle="1" w:styleId="ListLetter-ContractCzechRadio">
    <w:name w:val="List Letter - Contract (Czech Radio)"/>
    <w:basedOn w:val="Normln"/>
    <w:uiPriority w:val="15"/>
    <w:qFormat/>
    <w:rsid w:val="00201F98"/>
    <w:pPr>
      <w:numPr>
        <w:ilvl w:val="2"/>
        <w:numId w:val="3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sz w:val="20"/>
      <w:szCs w:val="22"/>
      <w:lang w:eastAsia="en-US"/>
    </w:rPr>
  </w:style>
  <w:style w:type="paragraph" w:customStyle="1" w:styleId="Heading-Number-ContractCzechRadio">
    <w:name w:val="Heading-Number - Contract (Czech Radio)"/>
    <w:basedOn w:val="Normln"/>
    <w:next w:val="ListNumber-ContractCzechRadio"/>
    <w:uiPriority w:val="11"/>
    <w:qFormat/>
    <w:rsid w:val="00201F98"/>
    <w:pPr>
      <w:keepNext/>
      <w:keepLines/>
      <w:numPr>
        <w:numId w:val="32"/>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hAnsi="Arial"/>
      <w:b/>
      <w:color w:val="000F37"/>
      <w:sz w:val="20"/>
      <w:szCs w:val="26"/>
      <w:lang w:eastAsia="en-US"/>
    </w:rPr>
  </w:style>
  <w:style w:type="numbering" w:customStyle="1" w:styleId="List-Contract">
    <w:name w:val="List - Contract"/>
    <w:uiPriority w:val="99"/>
    <w:rsid w:val="00201F98"/>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uiPriority="99" w:qFormat="1"/>
    <w:lsdException w:name="heading 9" w:semiHidden="1" w:unhideWhenUsed="1" w:qFormat="1"/>
    <w:lsdException w:name="toc 1" w:uiPriority="39"/>
    <w:lsdException w:name="toc 2" w:uiPriority="39"/>
    <w:lsdException w:name="caption" w:semiHidden="1" w:unhideWhenUsed="1" w:qFormat="1"/>
    <w:lsdException w:name="Title" w:qFormat="1"/>
    <w:lsdException w:name="Default Paragraph Font" w:uiPriority="1"/>
    <w:lsdException w:name="Subtitle" w:qFormat="1"/>
    <w:lsdException w:name="Body Text 2"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B17EA"/>
    <w:rPr>
      <w:sz w:val="24"/>
      <w:szCs w:val="24"/>
    </w:rPr>
  </w:style>
  <w:style w:type="paragraph" w:styleId="Nadpis1">
    <w:name w:val="heading 1"/>
    <w:aliases w:val="Nadpis ZD"/>
    <w:link w:val="Nadpis1Char"/>
    <w:qFormat/>
    <w:rsid w:val="003B17EA"/>
    <w:pPr>
      <w:keepNext/>
      <w:numPr>
        <w:numId w:val="16"/>
      </w:numPr>
      <w:spacing w:before="360" w:after="180"/>
      <w:ind w:left="360"/>
      <w:outlineLvl w:val="0"/>
    </w:pPr>
    <w:rPr>
      <w:rFonts w:ascii="Arial" w:hAnsi="Arial"/>
      <w:b/>
      <w:bCs/>
      <w:kern w:val="32"/>
      <w:sz w:val="32"/>
      <w:szCs w:val="32"/>
    </w:rPr>
  </w:style>
  <w:style w:type="paragraph" w:styleId="Nadpis2">
    <w:name w:val="heading 2"/>
    <w:basedOn w:val="Normln"/>
    <w:next w:val="Normln"/>
    <w:qFormat/>
    <w:rsid w:val="00EA397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semiHidden/>
    <w:unhideWhenUsed/>
    <w:qFormat/>
    <w:rsid w:val="003B17EA"/>
    <w:pPr>
      <w:keepNext/>
      <w:spacing w:before="240" w:after="60"/>
      <w:outlineLvl w:val="2"/>
    </w:pPr>
    <w:rPr>
      <w:rFonts w:ascii="Cambria" w:hAnsi="Cambria"/>
      <w:b/>
      <w:bCs/>
      <w:sz w:val="26"/>
      <w:szCs w:val="26"/>
      <w:lang w:val="x-none" w:eastAsia="x-none"/>
    </w:rPr>
  </w:style>
  <w:style w:type="paragraph" w:styleId="Nadpis4">
    <w:name w:val="heading 4"/>
    <w:basedOn w:val="Normln"/>
    <w:next w:val="Normln"/>
    <w:link w:val="Nadpis4Char"/>
    <w:qFormat/>
    <w:rsid w:val="00C47260"/>
    <w:pPr>
      <w:keepNext/>
      <w:spacing w:before="240" w:after="60"/>
      <w:outlineLvl w:val="3"/>
    </w:pPr>
    <w:rPr>
      <w:b/>
      <w:bCs/>
      <w:sz w:val="28"/>
      <w:szCs w:val="28"/>
      <w:lang w:val="x-none" w:eastAsia="x-none"/>
    </w:rPr>
  </w:style>
  <w:style w:type="paragraph" w:styleId="Nadpis8">
    <w:name w:val="heading 8"/>
    <w:basedOn w:val="Normln"/>
    <w:next w:val="Normln"/>
    <w:link w:val="Nadpis8Char"/>
    <w:uiPriority w:val="99"/>
    <w:qFormat/>
    <w:rsid w:val="00B91D7B"/>
    <w:pPr>
      <w:spacing w:before="240" w:after="60"/>
      <w:outlineLvl w:val="7"/>
    </w:pPr>
    <w:rPr>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015770"/>
    <w:pPr>
      <w:tabs>
        <w:tab w:val="center" w:pos="4536"/>
        <w:tab w:val="right" w:pos="9072"/>
      </w:tabs>
    </w:pPr>
  </w:style>
  <w:style w:type="paragraph" w:styleId="Zpat">
    <w:name w:val="footer"/>
    <w:basedOn w:val="Normln"/>
    <w:rsid w:val="00015770"/>
    <w:pPr>
      <w:tabs>
        <w:tab w:val="center" w:pos="4536"/>
        <w:tab w:val="right" w:pos="9072"/>
      </w:tabs>
    </w:pPr>
  </w:style>
  <w:style w:type="paragraph" w:styleId="Zkladntext2">
    <w:name w:val="Body Text 2"/>
    <w:basedOn w:val="Normln"/>
    <w:link w:val="Zkladntext2Char"/>
    <w:uiPriority w:val="99"/>
    <w:rsid w:val="00015770"/>
    <w:pPr>
      <w:jc w:val="center"/>
    </w:pPr>
    <w:rPr>
      <w:rFonts w:ascii="Arial" w:hAnsi="Arial"/>
      <w:b/>
      <w:sz w:val="20"/>
      <w:szCs w:val="28"/>
      <w:lang w:val="x-none" w:eastAsia="en-US"/>
    </w:rPr>
  </w:style>
  <w:style w:type="paragraph" w:styleId="Nzev">
    <w:name w:val="Title"/>
    <w:basedOn w:val="Normln"/>
    <w:qFormat/>
    <w:rsid w:val="00015770"/>
    <w:pPr>
      <w:jc w:val="center"/>
    </w:pPr>
    <w:rPr>
      <w:rFonts w:ascii="Arial" w:hAnsi="Arial" w:cs="Arial"/>
      <w:b/>
      <w:sz w:val="32"/>
      <w:szCs w:val="28"/>
      <w:lang w:eastAsia="en-US"/>
    </w:rPr>
  </w:style>
  <w:style w:type="character" w:styleId="slostrnky">
    <w:name w:val="page number"/>
    <w:basedOn w:val="Standardnpsmoodstavce"/>
    <w:rsid w:val="00385BEC"/>
  </w:style>
  <w:style w:type="paragraph" w:styleId="Zkladntext3">
    <w:name w:val="Body Text 3"/>
    <w:basedOn w:val="Normln"/>
    <w:rsid w:val="005A3873"/>
    <w:pPr>
      <w:spacing w:after="120"/>
    </w:pPr>
    <w:rPr>
      <w:sz w:val="16"/>
      <w:szCs w:val="16"/>
    </w:rPr>
  </w:style>
  <w:style w:type="paragraph" w:customStyle="1" w:styleId="Rozvrendokumentu">
    <w:name w:val="Rozvržení dokumentu"/>
    <w:basedOn w:val="Normln"/>
    <w:semiHidden/>
    <w:rsid w:val="00833546"/>
    <w:pPr>
      <w:shd w:val="clear" w:color="auto" w:fill="000080"/>
    </w:pPr>
    <w:rPr>
      <w:rFonts w:ascii="Tahoma" w:hAnsi="Tahoma" w:cs="Tahoma"/>
      <w:sz w:val="20"/>
      <w:szCs w:val="20"/>
    </w:rPr>
  </w:style>
  <w:style w:type="paragraph" w:styleId="Obsah1">
    <w:name w:val="toc 1"/>
    <w:basedOn w:val="Normln"/>
    <w:next w:val="Normln"/>
    <w:autoRedefine/>
    <w:uiPriority w:val="39"/>
    <w:rsid w:val="00C47260"/>
    <w:pPr>
      <w:tabs>
        <w:tab w:val="left" w:pos="480"/>
        <w:tab w:val="right" w:leader="dot" w:pos="9060"/>
      </w:tabs>
      <w:spacing w:before="120"/>
    </w:pPr>
    <w:rPr>
      <w:rFonts w:ascii="Cambria" w:hAnsi="Cambria"/>
      <w:b/>
      <w:bCs/>
      <w:caps/>
    </w:rPr>
  </w:style>
  <w:style w:type="character" w:styleId="Hypertextovodkaz">
    <w:name w:val="Hyperlink"/>
    <w:rsid w:val="00833546"/>
    <w:rPr>
      <w:color w:val="0000FF"/>
      <w:u w:val="single"/>
    </w:rPr>
  </w:style>
  <w:style w:type="paragraph" w:styleId="Obsah2">
    <w:name w:val="toc 2"/>
    <w:basedOn w:val="Normln"/>
    <w:next w:val="Normln"/>
    <w:autoRedefine/>
    <w:uiPriority w:val="39"/>
    <w:rsid w:val="00F67A2E"/>
    <w:pPr>
      <w:tabs>
        <w:tab w:val="right" w:leader="dot" w:pos="9060"/>
      </w:tabs>
    </w:pPr>
    <w:rPr>
      <w:rFonts w:ascii="Arial" w:hAnsi="Arial" w:cs="Arial"/>
      <w:bCs/>
      <w:noProof/>
      <w:sz w:val="22"/>
      <w:szCs w:val="22"/>
    </w:rPr>
  </w:style>
  <w:style w:type="character" w:styleId="Sledovanodkaz">
    <w:name w:val="FollowedHyperlink"/>
    <w:rsid w:val="00EA3975"/>
    <w:rPr>
      <w:color w:val="800080"/>
      <w:u w:val="single"/>
    </w:rPr>
  </w:style>
  <w:style w:type="paragraph" w:styleId="Obsah3">
    <w:name w:val="toc 3"/>
    <w:basedOn w:val="Normln"/>
    <w:next w:val="Normln"/>
    <w:autoRedefine/>
    <w:semiHidden/>
    <w:rsid w:val="00DF389A"/>
    <w:pPr>
      <w:ind w:left="240"/>
    </w:pPr>
    <w:rPr>
      <w:rFonts w:ascii="Calibri" w:hAnsi="Calibri" w:cs="Calibri"/>
      <w:sz w:val="20"/>
      <w:szCs w:val="20"/>
    </w:rPr>
  </w:style>
  <w:style w:type="paragraph" w:styleId="Zkladntextodsazen">
    <w:name w:val="Body Text Indent"/>
    <w:basedOn w:val="Normln"/>
    <w:rsid w:val="009F707A"/>
    <w:pPr>
      <w:spacing w:after="120"/>
      <w:ind w:left="283"/>
    </w:pPr>
  </w:style>
  <w:style w:type="paragraph" w:styleId="Zkladntext">
    <w:name w:val="Body Text"/>
    <w:basedOn w:val="Normln"/>
    <w:rsid w:val="006B1968"/>
    <w:pPr>
      <w:spacing w:after="120"/>
    </w:pPr>
  </w:style>
  <w:style w:type="character" w:customStyle="1" w:styleId="Nadpis8Char">
    <w:name w:val="Nadpis 8 Char"/>
    <w:link w:val="Nadpis8"/>
    <w:uiPriority w:val="99"/>
    <w:rsid w:val="00B91D7B"/>
    <w:rPr>
      <w:i/>
      <w:iCs/>
      <w:sz w:val="24"/>
      <w:szCs w:val="24"/>
      <w:lang w:val="cs-CZ" w:eastAsia="en-US" w:bidi="ar-SA"/>
    </w:rPr>
  </w:style>
  <w:style w:type="character" w:customStyle="1" w:styleId="WW8Num3z0">
    <w:name w:val="WW8Num3z0"/>
    <w:rsid w:val="00265089"/>
    <w:rPr>
      <w:rFonts w:ascii="Arial" w:hAnsi="Arial" w:cs="Arial"/>
    </w:rPr>
  </w:style>
  <w:style w:type="paragraph" w:customStyle="1" w:styleId="Zkladntext31">
    <w:name w:val="Základní text 31"/>
    <w:basedOn w:val="Normln"/>
    <w:rsid w:val="004E6725"/>
    <w:pPr>
      <w:suppressAutoHyphens/>
      <w:spacing w:after="120"/>
    </w:pPr>
    <w:rPr>
      <w:sz w:val="16"/>
      <w:szCs w:val="16"/>
      <w:lang w:eastAsia="ar-SA"/>
    </w:rPr>
  </w:style>
  <w:style w:type="paragraph" w:customStyle="1" w:styleId="Styl1">
    <w:name w:val="Styl1"/>
    <w:basedOn w:val="Nadpis1"/>
    <w:qFormat/>
    <w:rsid w:val="003B17EA"/>
    <w:pPr>
      <w:numPr>
        <w:numId w:val="0"/>
      </w:numPr>
      <w:shd w:val="clear" w:color="auto" w:fill="99CCFF"/>
    </w:pPr>
    <w:rPr>
      <w:sz w:val="28"/>
    </w:rPr>
  </w:style>
  <w:style w:type="paragraph" w:customStyle="1" w:styleId="Styl2">
    <w:name w:val="Styl2"/>
    <w:basedOn w:val="Nadpis1"/>
    <w:next w:val="Nadpis1"/>
    <w:qFormat/>
    <w:rsid w:val="00A83C18"/>
  </w:style>
  <w:style w:type="paragraph" w:customStyle="1" w:styleId="Styl3">
    <w:name w:val="Styl3"/>
    <w:basedOn w:val="Nadpis1"/>
    <w:next w:val="Nadpis1"/>
    <w:qFormat/>
    <w:rsid w:val="003B17EA"/>
    <w:pPr>
      <w:numPr>
        <w:numId w:val="15"/>
      </w:numPr>
      <w:shd w:val="clear" w:color="auto" w:fill="99CCFF"/>
    </w:pPr>
    <w:rPr>
      <w:rFonts w:cs="Arial"/>
      <w:b w:val="0"/>
      <w:bCs w:val="0"/>
    </w:rPr>
  </w:style>
  <w:style w:type="character" w:customStyle="1" w:styleId="Nadpis1Char">
    <w:name w:val="Nadpis 1 Char"/>
    <w:aliases w:val="Nadpis ZD Char"/>
    <w:link w:val="Nadpis1"/>
    <w:rsid w:val="003B17EA"/>
    <w:rPr>
      <w:rFonts w:ascii="Arial" w:hAnsi="Arial"/>
      <w:b/>
      <w:bCs/>
      <w:kern w:val="32"/>
      <w:sz w:val="32"/>
      <w:szCs w:val="32"/>
    </w:rPr>
  </w:style>
  <w:style w:type="character" w:customStyle="1" w:styleId="Nadpis3Char">
    <w:name w:val="Nadpis 3 Char"/>
    <w:link w:val="Nadpis3"/>
    <w:semiHidden/>
    <w:rsid w:val="003B17EA"/>
    <w:rPr>
      <w:rFonts w:ascii="Cambria" w:eastAsia="Times New Roman" w:hAnsi="Cambria" w:cs="Times New Roman"/>
      <w:b/>
      <w:bCs/>
      <w:sz w:val="26"/>
      <w:szCs w:val="26"/>
    </w:rPr>
  </w:style>
  <w:style w:type="paragraph" w:styleId="Obsah4">
    <w:name w:val="toc 4"/>
    <w:basedOn w:val="Normln"/>
    <w:next w:val="Normln"/>
    <w:autoRedefine/>
    <w:rsid w:val="003B17EA"/>
    <w:pPr>
      <w:ind w:left="480"/>
    </w:pPr>
    <w:rPr>
      <w:rFonts w:ascii="Calibri" w:hAnsi="Calibri" w:cs="Calibri"/>
      <w:sz w:val="20"/>
      <w:szCs w:val="20"/>
    </w:rPr>
  </w:style>
  <w:style w:type="paragraph" w:styleId="Obsah5">
    <w:name w:val="toc 5"/>
    <w:basedOn w:val="Normln"/>
    <w:next w:val="Normln"/>
    <w:autoRedefine/>
    <w:rsid w:val="003B17EA"/>
    <w:pPr>
      <w:ind w:left="720"/>
    </w:pPr>
    <w:rPr>
      <w:rFonts w:ascii="Calibri" w:hAnsi="Calibri" w:cs="Calibri"/>
      <w:sz w:val="20"/>
      <w:szCs w:val="20"/>
    </w:rPr>
  </w:style>
  <w:style w:type="paragraph" w:styleId="Obsah6">
    <w:name w:val="toc 6"/>
    <w:basedOn w:val="Normln"/>
    <w:next w:val="Normln"/>
    <w:autoRedefine/>
    <w:rsid w:val="003B17EA"/>
    <w:pPr>
      <w:ind w:left="960"/>
    </w:pPr>
    <w:rPr>
      <w:rFonts w:ascii="Calibri" w:hAnsi="Calibri" w:cs="Calibri"/>
      <w:sz w:val="20"/>
      <w:szCs w:val="20"/>
    </w:rPr>
  </w:style>
  <w:style w:type="paragraph" w:styleId="Obsah7">
    <w:name w:val="toc 7"/>
    <w:basedOn w:val="Normln"/>
    <w:next w:val="Normln"/>
    <w:autoRedefine/>
    <w:rsid w:val="003B17EA"/>
    <w:pPr>
      <w:ind w:left="1200"/>
    </w:pPr>
    <w:rPr>
      <w:rFonts w:ascii="Calibri" w:hAnsi="Calibri" w:cs="Calibri"/>
      <w:sz w:val="20"/>
      <w:szCs w:val="20"/>
    </w:rPr>
  </w:style>
  <w:style w:type="paragraph" w:styleId="Obsah8">
    <w:name w:val="toc 8"/>
    <w:basedOn w:val="Normln"/>
    <w:next w:val="Normln"/>
    <w:autoRedefine/>
    <w:rsid w:val="003B17EA"/>
    <w:pPr>
      <w:ind w:left="1440"/>
    </w:pPr>
    <w:rPr>
      <w:rFonts w:ascii="Calibri" w:hAnsi="Calibri" w:cs="Calibri"/>
      <w:sz w:val="20"/>
      <w:szCs w:val="20"/>
    </w:rPr>
  </w:style>
  <w:style w:type="paragraph" w:styleId="Obsah9">
    <w:name w:val="toc 9"/>
    <w:basedOn w:val="Normln"/>
    <w:next w:val="Normln"/>
    <w:autoRedefine/>
    <w:rsid w:val="003B17EA"/>
    <w:pPr>
      <w:ind w:left="1680"/>
    </w:pPr>
    <w:rPr>
      <w:rFonts w:ascii="Calibri" w:hAnsi="Calibri" w:cs="Calibri"/>
      <w:sz w:val="20"/>
      <w:szCs w:val="20"/>
    </w:rPr>
  </w:style>
  <w:style w:type="character" w:styleId="Odkaznakoment">
    <w:name w:val="annotation reference"/>
    <w:rsid w:val="00C665BD"/>
    <w:rPr>
      <w:sz w:val="16"/>
      <w:szCs w:val="16"/>
    </w:rPr>
  </w:style>
  <w:style w:type="paragraph" w:styleId="Textkomente">
    <w:name w:val="annotation text"/>
    <w:basedOn w:val="Normln"/>
    <w:link w:val="TextkomenteChar"/>
    <w:rsid w:val="00C665BD"/>
    <w:rPr>
      <w:sz w:val="20"/>
      <w:szCs w:val="20"/>
    </w:rPr>
  </w:style>
  <w:style w:type="character" w:customStyle="1" w:styleId="TextkomenteChar">
    <w:name w:val="Text komentáře Char"/>
    <w:basedOn w:val="Standardnpsmoodstavce"/>
    <w:link w:val="Textkomente"/>
    <w:rsid w:val="00C665BD"/>
  </w:style>
  <w:style w:type="paragraph" w:styleId="Pedmtkomente">
    <w:name w:val="annotation subject"/>
    <w:basedOn w:val="Textkomente"/>
    <w:next w:val="Textkomente"/>
    <w:link w:val="PedmtkomenteChar"/>
    <w:rsid w:val="00C665BD"/>
    <w:rPr>
      <w:b/>
      <w:bCs/>
      <w:lang w:val="x-none" w:eastAsia="x-none"/>
    </w:rPr>
  </w:style>
  <w:style w:type="character" w:customStyle="1" w:styleId="PedmtkomenteChar">
    <w:name w:val="Předmět komentáře Char"/>
    <w:link w:val="Pedmtkomente"/>
    <w:rsid w:val="00C665BD"/>
    <w:rPr>
      <w:b/>
      <w:bCs/>
    </w:rPr>
  </w:style>
  <w:style w:type="paragraph" w:styleId="Textbubliny">
    <w:name w:val="Balloon Text"/>
    <w:basedOn w:val="Normln"/>
    <w:link w:val="TextbublinyChar"/>
    <w:rsid w:val="00C665BD"/>
    <w:rPr>
      <w:rFonts w:ascii="Tahoma" w:hAnsi="Tahoma"/>
      <w:sz w:val="16"/>
      <w:szCs w:val="16"/>
      <w:lang w:val="x-none" w:eastAsia="x-none"/>
    </w:rPr>
  </w:style>
  <w:style w:type="character" w:customStyle="1" w:styleId="TextbublinyChar">
    <w:name w:val="Text bubliny Char"/>
    <w:link w:val="Textbubliny"/>
    <w:rsid w:val="00C665BD"/>
    <w:rPr>
      <w:rFonts w:ascii="Tahoma" w:hAnsi="Tahoma" w:cs="Tahoma"/>
      <w:sz w:val="16"/>
      <w:szCs w:val="16"/>
    </w:rPr>
  </w:style>
  <w:style w:type="paragraph" w:styleId="Revize">
    <w:name w:val="Revision"/>
    <w:hidden/>
    <w:uiPriority w:val="99"/>
    <w:semiHidden/>
    <w:rsid w:val="00D83068"/>
    <w:rPr>
      <w:sz w:val="24"/>
      <w:szCs w:val="24"/>
    </w:rPr>
  </w:style>
  <w:style w:type="character" w:customStyle="1" w:styleId="Zkladntext2Char">
    <w:name w:val="Základní text 2 Char"/>
    <w:link w:val="Zkladntext2"/>
    <w:uiPriority w:val="99"/>
    <w:locked/>
    <w:rsid w:val="003A5176"/>
    <w:rPr>
      <w:rFonts w:ascii="Arial" w:hAnsi="Arial" w:cs="Arial"/>
      <w:b/>
      <w:szCs w:val="28"/>
      <w:lang w:eastAsia="en-US"/>
    </w:rPr>
  </w:style>
  <w:style w:type="character" w:customStyle="1" w:styleId="cpvselected1">
    <w:name w:val="cpvselected1"/>
    <w:rsid w:val="00763479"/>
    <w:rPr>
      <w:color w:val="FF0000"/>
    </w:rPr>
  </w:style>
  <w:style w:type="character" w:customStyle="1" w:styleId="Nadpis4Char">
    <w:name w:val="Nadpis 4 Char"/>
    <w:link w:val="Nadpis4"/>
    <w:rsid w:val="000C09EC"/>
    <w:rPr>
      <w:b/>
      <w:bCs/>
      <w:sz w:val="28"/>
      <w:szCs w:val="28"/>
    </w:rPr>
  </w:style>
  <w:style w:type="character" w:customStyle="1" w:styleId="datum">
    <w:name w:val="datum"/>
    <w:rsid w:val="0045458C"/>
  </w:style>
  <w:style w:type="character" w:customStyle="1" w:styleId="author">
    <w:name w:val="author"/>
    <w:rsid w:val="0045458C"/>
  </w:style>
  <w:style w:type="paragraph" w:customStyle="1" w:styleId="VZanadpis4">
    <w:name w:val="VZ_a_nadpis4"/>
    <w:basedOn w:val="Normlnweb"/>
    <w:uiPriority w:val="99"/>
    <w:semiHidden/>
    <w:rsid w:val="00EC047F"/>
    <w:pPr>
      <w:numPr>
        <w:numId w:val="30"/>
      </w:numPr>
      <w:tabs>
        <w:tab w:val="clear" w:pos="2880"/>
        <w:tab w:val="num" w:pos="360"/>
        <w:tab w:val="num" w:pos="720"/>
      </w:tabs>
      <w:spacing w:after="120"/>
      <w:ind w:left="0" w:firstLine="0"/>
      <w:jc w:val="both"/>
    </w:pPr>
    <w:rPr>
      <w:rFonts w:ascii="Verdana" w:hAnsi="Verdana" w:cs="Courier New"/>
      <w:color w:val="000000"/>
      <w:sz w:val="22"/>
    </w:rPr>
  </w:style>
  <w:style w:type="paragraph" w:styleId="Normlnweb">
    <w:name w:val="Normal (Web)"/>
    <w:basedOn w:val="Normln"/>
    <w:rsid w:val="00EC047F"/>
  </w:style>
  <w:style w:type="paragraph" w:customStyle="1" w:styleId="ListNumber-ContractCzechRadio">
    <w:name w:val="List Number - Contract (Czech Radio)"/>
    <w:basedOn w:val="Normln"/>
    <w:uiPriority w:val="13"/>
    <w:qFormat/>
    <w:rsid w:val="00201F98"/>
    <w:pPr>
      <w:numPr>
        <w:ilvl w:val="1"/>
        <w:numId w:val="3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sz w:val="20"/>
      <w:szCs w:val="22"/>
      <w:lang w:eastAsia="en-US"/>
    </w:rPr>
  </w:style>
  <w:style w:type="paragraph" w:customStyle="1" w:styleId="ListLetter-ContractCzechRadio">
    <w:name w:val="List Letter - Contract (Czech Radio)"/>
    <w:basedOn w:val="Normln"/>
    <w:uiPriority w:val="15"/>
    <w:qFormat/>
    <w:rsid w:val="00201F98"/>
    <w:pPr>
      <w:numPr>
        <w:ilvl w:val="2"/>
        <w:numId w:val="3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sz w:val="20"/>
      <w:szCs w:val="22"/>
      <w:lang w:eastAsia="en-US"/>
    </w:rPr>
  </w:style>
  <w:style w:type="paragraph" w:customStyle="1" w:styleId="Heading-Number-ContractCzechRadio">
    <w:name w:val="Heading-Number - Contract (Czech Radio)"/>
    <w:basedOn w:val="Normln"/>
    <w:next w:val="ListNumber-ContractCzechRadio"/>
    <w:uiPriority w:val="11"/>
    <w:qFormat/>
    <w:rsid w:val="00201F98"/>
    <w:pPr>
      <w:keepNext/>
      <w:keepLines/>
      <w:numPr>
        <w:numId w:val="32"/>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hAnsi="Arial"/>
      <w:b/>
      <w:color w:val="000F37"/>
      <w:sz w:val="20"/>
      <w:szCs w:val="26"/>
      <w:lang w:eastAsia="en-US"/>
    </w:rPr>
  </w:style>
  <w:style w:type="numbering" w:customStyle="1" w:styleId="List-Contract">
    <w:name w:val="List - Contract"/>
    <w:uiPriority w:val="99"/>
    <w:rsid w:val="00201F98"/>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315917">
      <w:bodyDiv w:val="1"/>
      <w:marLeft w:val="0"/>
      <w:marRight w:val="0"/>
      <w:marTop w:val="0"/>
      <w:marBottom w:val="0"/>
      <w:divBdr>
        <w:top w:val="none" w:sz="0" w:space="0" w:color="auto"/>
        <w:left w:val="none" w:sz="0" w:space="0" w:color="auto"/>
        <w:bottom w:val="none" w:sz="0" w:space="0" w:color="auto"/>
        <w:right w:val="none" w:sz="0" w:space="0" w:color="auto"/>
      </w:divBdr>
    </w:div>
    <w:div w:id="367871997">
      <w:bodyDiv w:val="1"/>
      <w:marLeft w:val="0"/>
      <w:marRight w:val="0"/>
      <w:marTop w:val="0"/>
      <w:marBottom w:val="0"/>
      <w:divBdr>
        <w:top w:val="none" w:sz="0" w:space="0" w:color="auto"/>
        <w:left w:val="none" w:sz="0" w:space="0" w:color="auto"/>
        <w:bottom w:val="none" w:sz="0" w:space="0" w:color="auto"/>
        <w:right w:val="none" w:sz="0" w:space="0" w:color="auto"/>
      </w:divBdr>
    </w:div>
    <w:div w:id="1801650781">
      <w:bodyDiv w:val="1"/>
      <w:marLeft w:val="0"/>
      <w:marRight w:val="0"/>
      <w:marTop w:val="0"/>
      <w:marBottom w:val="0"/>
      <w:divBdr>
        <w:top w:val="none" w:sz="0" w:space="0" w:color="auto"/>
        <w:left w:val="none" w:sz="0" w:space="0" w:color="auto"/>
        <w:bottom w:val="none" w:sz="0" w:space="0" w:color="auto"/>
        <w:right w:val="none" w:sz="0" w:space="0" w:color="auto"/>
      </w:divBdr>
      <w:divsChild>
        <w:div w:id="958342189">
          <w:marLeft w:val="0"/>
          <w:marRight w:val="0"/>
          <w:marTop w:val="100"/>
          <w:marBottom w:val="100"/>
          <w:divBdr>
            <w:top w:val="none" w:sz="0" w:space="0" w:color="auto"/>
            <w:left w:val="none" w:sz="0" w:space="0" w:color="auto"/>
            <w:bottom w:val="none" w:sz="0" w:space="0" w:color="auto"/>
            <w:right w:val="none" w:sz="0" w:space="0" w:color="auto"/>
          </w:divBdr>
          <w:divsChild>
            <w:div w:id="935789693">
              <w:marLeft w:val="0"/>
              <w:marRight w:val="0"/>
              <w:marTop w:val="150"/>
              <w:marBottom w:val="0"/>
              <w:divBdr>
                <w:top w:val="none" w:sz="0" w:space="0" w:color="auto"/>
                <w:left w:val="none" w:sz="0" w:space="0" w:color="auto"/>
                <w:bottom w:val="none" w:sz="0" w:space="0" w:color="auto"/>
                <w:right w:val="none" w:sz="0" w:space="0" w:color="auto"/>
              </w:divBdr>
              <w:divsChild>
                <w:div w:id="1068914962">
                  <w:marLeft w:val="0"/>
                  <w:marRight w:val="0"/>
                  <w:marTop w:val="0"/>
                  <w:marBottom w:val="0"/>
                  <w:divBdr>
                    <w:top w:val="none" w:sz="0" w:space="0" w:color="auto"/>
                    <w:left w:val="none" w:sz="0" w:space="0" w:color="auto"/>
                    <w:bottom w:val="none" w:sz="0" w:space="0" w:color="auto"/>
                    <w:right w:val="none" w:sz="0" w:space="0" w:color="auto"/>
                  </w:divBdr>
                  <w:divsChild>
                    <w:div w:id="445849200">
                      <w:marLeft w:val="0"/>
                      <w:marRight w:val="150"/>
                      <w:marTop w:val="0"/>
                      <w:marBottom w:val="0"/>
                      <w:divBdr>
                        <w:top w:val="none" w:sz="0" w:space="0" w:color="auto"/>
                        <w:left w:val="none" w:sz="0" w:space="0" w:color="auto"/>
                        <w:bottom w:val="none" w:sz="0" w:space="0" w:color="auto"/>
                        <w:right w:val="none" w:sz="0" w:space="0" w:color="auto"/>
                      </w:divBdr>
                      <w:divsChild>
                        <w:div w:id="1475831999">
                          <w:marLeft w:val="150"/>
                          <w:marRight w:val="0"/>
                          <w:marTop w:val="135"/>
                          <w:marBottom w:val="0"/>
                          <w:divBdr>
                            <w:top w:val="none" w:sz="0" w:space="0" w:color="auto"/>
                            <w:left w:val="none" w:sz="0" w:space="0" w:color="auto"/>
                            <w:bottom w:val="none" w:sz="0" w:space="0" w:color="auto"/>
                            <w:right w:val="none" w:sz="0" w:space="0" w:color="auto"/>
                          </w:divBdr>
                          <w:divsChild>
                            <w:div w:id="417798761">
                              <w:marLeft w:val="75"/>
                              <w:marRight w:val="3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ica.cz/"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isvzus.cz" TargetMode="Externa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www.java.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podpora.proe.biz" TargetMode="External"/><Relationship Id="rId20" Type="http://schemas.openxmlformats.org/officeDocument/2006/relationships/hyperlink" Target="http://www.eidentity.cz"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mailto:pavel.smolik@rozhlas.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qca.postsignum.cz/"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2.png"/><Relationship Id="rId22" Type="http://schemas.openxmlformats.org/officeDocument/2006/relationships/hyperlink" Target="https://verejnezakazky.rozhlas.cz"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jarkova\Local%20Settings\Temporary%20Internet%20Files\OLK43\ZAD&#193;VAC&#205;%20DOKUMENTACE_2010.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41A4E8FFD47BB44B79FEE9E49355AA4" ma:contentTypeVersion="" ma:contentTypeDescription="Vytvoří nový dokument" ma:contentTypeScope="" ma:versionID="0e998890d6ba47a96bfedba3536a24ea">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true</Povinny>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true</Povinny>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BA57B-B31D-48C9-BC52-A6D58430265B}">
  <ds:schemaRefs>
    <ds:schemaRef ds:uri="http://schemas.microsoft.com/sharepoint/v3/contenttype/forms"/>
  </ds:schemaRefs>
</ds:datastoreItem>
</file>

<file path=customXml/itemProps2.xml><?xml version="1.0" encoding="utf-8"?>
<ds:datastoreItem xmlns:ds="http://schemas.openxmlformats.org/officeDocument/2006/customXml" ds:itemID="{B8C6015F-E0AC-4874-A73E-11C63D8CB7AB}">
  <ds:schemaRefs>
    <ds:schemaRef ds:uri="http://schemas.microsoft.com/office/2006/metadata/longProperties"/>
  </ds:schemaRefs>
</ds:datastoreItem>
</file>

<file path=customXml/itemProps3.xml><?xml version="1.0" encoding="utf-8"?>
<ds:datastoreItem xmlns:ds="http://schemas.openxmlformats.org/officeDocument/2006/customXml" ds:itemID="{33D60F81-9628-4F4A-8E2A-C583C2D94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020809-F6B7-401F-A456-9BDE6F408BA4}">
  <ds:schemaRefs>
    <ds:schemaRef ds:uri="http://schemas.microsoft.com/office/2006/documentManagement/types"/>
    <ds:schemaRef ds:uri="http://purl.org/dc/dcmitype/"/>
    <ds:schemaRef ds:uri="http://schemas.microsoft.com/office/2006/metadata/properties"/>
    <ds:schemaRef ds:uri="http://purl.org/dc/elements/1.1/"/>
    <ds:schemaRef ds:uri="http://schemas.microsoft.com/office/infopath/2007/PartnerControls"/>
    <ds:schemaRef ds:uri="http://purl.org/dc/terms/"/>
    <ds:schemaRef ds:uri="http://www.w3.org/XML/1998/namespace"/>
    <ds:schemaRef ds:uri="http://schemas.openxmlformats.org/package/2006/metadata/core-properties"/>
    <ds:schemaRef ds:uri="$ListId:dokumentyvz;"/>
  </ds:schemaRefs>
</ds:datastoreItem>
</file>

<file path=customXml/itemProps5.xml><?xml version="1.0" encoding="utf-8"?>
<ds:datastoreItem xmlns:ds="http://schemas.openxmlformats.org/officeDocument/2006/customXml" ds:itemID="{5612E785-3F86-4C9C-84DE-008EFD9129EC}">
  <ds:schemaRefs>
    <ds:schemaRef ds:uri="http://schemas.microsoft.com/office/2006/metadata/properties"/>
    <ds:schemaRef ds:uri="http://schemas.microsoft.com/office/infopath/2007/PartnerControls"/>
    <ds:schemaRef ds:uri="$ListId:dokumentyvz;"/>
  </ds:schemaRefs>
</ds:datastoreItem>
</file>

<file path=customXml/itemProps6.xml><?xml version="1.0" encoding="utf-8"?>
<ds:datastoreItem xmlns:ds="http://schemas.openxmlformats.org/officeDocument/2006/customXml" ds:itemID="{E8EEE046-3EE5-4859-9F39-CD472E4A6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ZADÁVACÍ DOKUMENTACE_2010.dot</Template>
  <TotalTime>0</TotalTime>
  <Pages>18</Pages>
  <Words>6949</Words>
  <Characters>41002</Characters>
  <Application>Microsoft Office Word</Application>
  <DocSecurity>4</DocSecurity>
  <Lines>341</Lines>
  <Paragraphs>95</Paragraphs>
  <ScaleCrop>false</ScaleCrop>
  <HeadingPairs>
    <vt:vector size="2" baseType="variant">
      <vt:variant>
        <vt:lpstr>Název</vt:lpstr>
      </vt:variant>
      <vt:variant>
        <vt:i4>1</vt:i4>
      </vt:variant>
    </vt:vector>
  </HeadingPairs>
  <TitlesOfParts>
    <vt:vector size="1" baseType="lpstr">
      <vt:lpstr/>
    </vt:vector>
  </TitlesOfParts>
  <Company>Český rozhlas</Company>
  <LinksUpToDate>false</LinksUpToDate>
  <CharactersWithSpaces>47856</CharactersWithSpaces>
  <SharedDoc>false</SharedDoc>
  <HLinks>
    <vt:vector size="42" baseType="variant">
      <vt:variant>
        <vt:i4>3539004</vt:i4>
      </vt:variant>
      <vt:variant>
        <vt:i4>102</vt:i4>
      </vt:variant>
      <vt:variant>
        <vt:i4>0</vt:i4>
      </vt:variant>
      <vt:variant>
        <vt:i4>5</vt:i4>
      </vt:variant>
      <vt:variant>
        <vt:lpwstr>https://verejnezakazky.rozhlas.cz/</vt:lpwstr>
      </vt:variant>
      <vt:variant>
        <vt:lpwstr/>
      </vt:variant>
      <vt:variant>
        <vt:i4>1376329</vt:i4>
      </vt:variant>
      <vt:variant>
        <vt:i4>99</vt:i4>
      </vt:variant>
      <vt:variant>
        <vt:i4>0</vt:i4>
      </vt:variant>
      <vt:variant>
        <vt:i4>5</vt:i4>
      </vt:variant>
      <vt:variant>
        <vt:lpwstr>http://www.isvzus.cz/</vt:lpwstr>
      </vt:variant>
      <vt:variant>
        <vt:lpwstr/>
      </vt:variant>
      <vt:variant>
        <vt:i4>1900610</vt:i4>
      </vt:variant>
      <vt:variant>
        <vt:i4>96</vt:i4>
      </vt:variant>
      <vt:variant>
        <vt:i4>0</vt:i4>
      </vt:variant>
      <vt:variant>
        <vt:i4>5</vt:i4>
      </vt:variant>
      <vt:variant>
        <vt:lpwstr>http://www.postsignum.cz/</vt:lpwstr>
      </vt:variant>
      <vt:variant>
        <vt:lpwstr/>
      </vt:variant>
      <vt:variant>
        <vt:i4>7274599</vt:i4>
      </vt:variant>
      <vt:variant>
        <vt:i4>93</vt:i4>
      </vt:variant>
      <vt:variant>
        <vt:i4>0</vt:i4>
      </vt:variant>
      <vt:variant>
        <vt:i4>5</vt:i4>
      </vt:variant>
      <vt:variant>
        <vt:lpwstr>http://www.ica.cz/</vt:lpwstr>
      </vt:variant>
      <vt:variant>
        <vt:lpwstr/>
      </vt:variant>
      <vt:variant>
        <vt:i4>5832798</vt:i4>
      </vt:variant>
      <vt:variant>
        <vt:i4>90</vt:i4>
      </vt:variant>
      <vt:variant>
        <vt:i4>0</vt:i4>
      </vt:variant>
      <vt:variant>
        <vt:i4>5</vt:i4>
      </vt:variant>
      <vt:variant>
        <vt:lpwstr>http://www.java.com/</vt:lpwstr>
      </vt:variant>
      <vt:variant>
        <vt:lpwstr/>
      </vt:variant>
      <vt:variant>
        <vt:i4>4587589</vt:i4>
      </vt:variant>
      <vt:variant>
        <vt:i4>87</vt:i4>
      </vt:variant>
      <vt:variant>
        <vt:i4>0</vt:i4>
      </vt:variant>
      <vt:variant>
        <vt:i4>5</vt:i4>
      </vt:variant>
      <vt:variant>
        <vt:lpwstr>http://podpora.proe.biz/</vt:lpwstr>
      </vt:variant>
      <vt:variant>
        <vt:lpwstr/>
      </vt:variant>
      <vt:variant>
        <vt:i4>983166</vt:i4>
      </vt:variant>
      <vt:variant>
        <vt:i4>84</vt:i4>
      </vt:variant>
      <vt:variant>
        <vt:i4>0</vt:i4>
      </vt:variant>
      <vt:variant>
        <vt:i4>5</vt:i4>
      </vt:variant>
      <vt:variant>
        <vt:lpwstr>mailto:pavel.smolik@rozhlas.cz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dc:creator>
  <cp:lastModifiedBy>Gottová Eva</cp:lastModifiedBy>
  <cp:revision>2</cp:revision>
  <cp:lastPrinted>2015-01-15T08:50:00Z</cp:lastPrinted>
  <dcterms:created xsi:type="dcterms:W3CDTF">2015-09-02T06:43:00Z</dcterms:created>
  <dcterms:modified xsi:type="dcterms:W3CDTF">2015-09-02T06:43:00Z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ipominkoveRizeni">
    <vt:lpwstr>1</vt:lpwstr>
  </property>
  <property fmtid="{D5CDD505-2E9C-101B-9397-08002B2CF9AE}" pid="3" name="TypVZ">
    <vt:lpwstr/>
  </property>
  <property fmtid="{D5CDD505-2E9C-101B-9397-08002B2CF9AE}" pid="4" name="SchvalovaciRizeni">
    <vt:lpwstr>1</vt:lpwstr>
  </property>
  <property fmtid="{D5CDD505-2E9C-101B-9397-08002B2CF9AE}" pid="5" name="Povinny">
    <vt:lpwstr>1</vt:lpwstr>
  </property>
</Properties>
</file>