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FB42D8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FB42D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1B516E9" w:rsidR="00201690" w:rsidRPr="006159EC" w:rsidRDefault="00FB42D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VZ51/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Modernizace EPS </w:t>
      </w:r>
      <w:r>
        <w:rPr>
          <w:rFonts w:ascii="Arial" w:hAnsi="Arial" w:cs="Arial"/>
          <w:b/>
        </w:rPr>
        <w:t xml:space="preserve">v </w:t>
      </w:r>
      <w:proofErr w:type="spellStart"/>
      <w:r>
        <w:rPr>
          <w:rFonts w:ascii="Arial" w:hAnsi="Arial" w:cs="Arial"/>
          <w:b/>
        </w:rPr>
        <w:t>ČRo</w:t>
      </w:r>
      <w:proofErr w:type="spellEnd"/>
      <w:r>
        <w:rPr>
          <w:rFonts w:ascii="Arial" w:hAnsi="Arial" w:cs="Arial"/>
          <w:b/>
        </w:rPr>
        <w:t xml:space="preserve"> Praha 2 – Vinohradská 12 a</w:t>
      </w:r>
      <w:r w:rsidR="00F4094A" w:rsidRPr="00F4094A">
        <w:rPr>
          <w:rFonts w:ascii="Arial" w:hAnsi="Arial" w:cs="Arial"/>
          <w:b/>
        </w:rPr>
        <w:t xml:space="preserve"> Římská 15, vč. návazností na PBZ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56FE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B42D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56FE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B42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FB42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56FE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B42D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56FE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B42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B42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56FE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B42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B42D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B42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B42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B42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B42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B42D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B42D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25E0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C56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66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2C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6D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AD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5CE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22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E9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B122E"/>
    <w:rsid w:val="00D33506"/>
    <w:rsid w:val="00D56FE0"/>
    <w:rsid w:val="00D76465"/>
    <w:rsid w:val="00E2419D"/>
    <w:rsid w:val="00E82C8C"/>
    <w:rsid w:val="00ED7218"/>
    <w:rsid w:val="00F002A0"/>
    <w:rsid w:val="00F4094A"/>
    <w:rsid w:val="00F969E9"/>
    <w:rsid w:val="00F96B76"/>
    <w:rsid w:val="00FB42D8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97FC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2020-10-21T10:18:00Z</dcterms:created>
  <dcterms:modified xsi:type="dcterms:W3CDTF">2020-10-21T10:18:00Z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