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3A46B" w14:textId="77777777" w:rsidR="00BC232D" w:rsidRPr="00BC232D" w:rsidRDefault="00BC232D" w:rsidP="00BC232D">
      <w:pPr>
        <w:spacing w:after="250"/>
        <w:jc w:val="center"/>
        <w:rPr>
          <w:rFonts w:eastAsia="Calibri" w:cs="Times New Roman"/>
        </w:rPr>
      </w:pPr>
      <w:bookmarkStart w:id="0" w:name="_GoBack"/>
      <w:bookmarkEnd w:id="0"/>
      <w:r w:rsidRPr="00BC232D">
        <w:rPr>
          <w:rFonts w:eastAsia="Calibri" w:cs="Times New Roman"/>
          <w:b/>
        </w:rPr>
        <w:t>PŘÍLOHA Č. 4 – TECHNICKÉ ZADÁNÍ STAVEBNÍCH PRACÍ</w:t>
      </w:r>
    </w:p>
    <w:p w14:paraId="57677429" w14:textId="77777777" w:rsidR="00BC232D" w:rsidRPr="00BC232D" w:rsidRDefault="00BC232D" w:rsidP="00FE60E5">
      <w:pPr>
        <w:numPr>
          <w:ilvl w:val="0"/>
          <w:numId w:val="4"/>
        </w:numPr>
        <w:tabs>
          <w:tab w:val="clear" w:pos="312"/>
          <w:tab w:val="clear" w:pos="624"/>
          <w:tab w:val="left" w:pos="284"/>
          <w:tab w:val="left" w:pos="1134"/>
        </w:tabs>
        <w:spacing w:after="250"/>
        <w:ind w:left="284" w:hanging="284"/>
        <w:jc w:val="both"/>
        <w:rPr>
          <w:rFonts w:eastAsia="Calibri" w:cs="Arial"/>
          <w:u w:val="single"/>
        </w:rPr>
      </w:pPr>
      <w:r w:rsidRPr="00BC232D">
        <w:rPr>
          <w:rFonts w:eastAsia="Calibri" w:cs="Arial"/>
          <w:u w:val="single"/>
        </w:rPr>
        <w:t>Akce:</w:t>
      </w:r>
    </w:p>
    <w:p w14:paraId="36E03A30" w14:textId="77777777" w:rsidR="00BC232D" w:rsidRPr="00BC232D" w:rsidRDefault="00FA386A" w:rsidP="00BC232D">
      <w:pPr>
        <w:tabs>
          <w:tab w:val="clear" w:pos="312"/>
          <w:tab w:val="left" w:pos="1134"/>
        </w:tabs>
        <w:spacing w:after="250"/>
        <w:ind w:left="1134" w:hanging="1134"/>
        <w:jc w:val="both"/>
        <w:rPr>
          <w:rFonts w:eastAsia="Calibri" w:cs="Arial"/>
        </w:rPr>
      </w:pPr>
      <w:r w:rsidRPr="00FA386A">
        <w:rPr>
          <w:rFonts w:eastAsia="Calibri" w:cs="Arial"/>
        </w:rPr>
        <w:t>ČRo Olomouc – rekonstrukce objektu Pavelčákova 2/19</w:t>
      </w:r>
    </w:p>
    <w:p w14:paraId="53250F7D" w14:textId="77777777" w:rsidR="00BC232D" w:rsidRPr="00BC232D" w:rsidRDefault="00BC232D" w:rsidP="00FE60E5">
      <w:pPr>
        <w:numPr>
          <w:ilvl w:val="0"/>
          <w:numId w:val="4"/>
        </w:numPr>
        <w:tabs>
          <w:tab w:val="clear" w:pos="312"/>
          <w:tab w:val="clear" w:pos="624"/>
          <w:tab w:val="left" w:pos="284"/>
          <w:tab w:val="left" w:pos="1134"/>
        </w:tabs>
        <w:spacing w:after="250"/>
        <w:ind w:left="284" w:hanging="284"/>
        <w:jc w:val="both"/>
        <w:rPr>
          <w:rFonts w:eastAsia="Calibri" w:cs="Arial"/>
          <w:u w:val="single"/>
        </w:rPr>
      </w:pPr>
      <w:r w:rsidRPr="00BC232D">
        <w:rPr>
          <w:rFonts w:eastAsia="Calibri" w:cs="Arial"/>
          <w:u w:val="single"/>
        </w:rPr>
        <w:t xml:space="preserve">Řešená nemovitost: </w:t>
      </w:r>
    </w:p>
    <w:p w14:paraId="4FD01643" w14:textId="77777777" w:rsidR="00FA386A" w:rsidRPr="00FA386A" w:rsidRDefault="00FA386A" w:rsidP="00FA386A">
      <w:pPr>
        <w:pStyle w:val="ListNumber-ContractCzechRadio"/>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709" w:hanging="425"/>
        <w:rPr>
          <w:rFonts w:cs="Arial"/>
        </w:rPr>
      </w:pPr>
      <w:r w:rsidRPr="00FA386A">
        <w:rPr>
          <w:rFonts w:cs="Arial"/>
        </w:rPr>
        <w:t>Pozemek s parcelním číslem st. 463 o výměře 621 m</w:t>
      </w:r>
      <w:r w:rsidRPr="00FA386A">
        <w:rPr>
          <w:rFonts w:cs="Arial"/>
          <w:vertAlign w:val="superscript"/>
        </w:rPr>
        <w:t>2</w:t>
      </w:r>
      <w:r w:rsidRPr="00FA386A">
        <w:rPr>
          <w:rFonts w:cs="Arial"/>
        </w:rPr>
        <w:t>, zastavěná plocha a nádvoří, jehož součástí je stavba s číslem popisným 2, to vše v katastrálním území Olomouc - město, obec Olomouc, zapsáno jako vlastnictví objednatele na LV. č 5468 u katastrálního úřadu pro Olomoucký kraj, katastrální pracoviště Olomouc;</w:t>
      </w:r>
    </w:p>
    <w:p w14:paraId="7CF2D8BC" w14:textId="77777777" w:rsidR="00FA386A" w:rsidRPr="00FA386A" w:rsidRDefault="00FA386A" w:rsidP="00FA386A">
      <w:pPr>
        <w:pStyle w:val="ListNumber-ContractCzechRadio"/>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709" w:hanging="425"/>
        <w:rPr>
          <w:rFonts w:cs="Arial"/>
        </w:rPr>
      </w:pPr>
      <w:r w:rsidRPr="00FA386A">
        <w:rPr>
          <w:rFonts w:cs="Arial"/>
        </w:rPr>
        <w:t>Pozemek s parcelním číslem st. 460 o výměře 84 m</w:t>
      </w:r>
      <w:r w:rsidRPr="00FA386A">
        <w:rPr>
          <w:rFonts w:cs="Arial"/>
          <w:vertAlign w:val="superscript"/>
        </w:rPr>
        <w:t>2</w:t>
      </w:r>
      <w:r w:rsidRPr="00FA386A">
        <w:rPr>
          <w:rFonts w:cs="Arial"/>
        </w:rPr>
        <w:t xml:space="preserve">, zastavěná plocha a nádvoří, jehož součástí je garáž bez čísla popisného a bez čísla evidenčního, to vše v katastrálním území Olomouc - město, obec Olomouc, zapsáno jako vlastnictví SJM Šín Ilja MUDr. a Šínová Anna Ing., Západní 666/15, Neředín, 77900 Olomouc na LV. č 626 u katastrálního úřadu pro Olomoucký kraj, katastrální pracoviště Olomouc; </w:t>
      </w:r>
    </w:p>
    <w:p w14:paraId="0B71A0AE" w14:textId="77777777" w:rsidR="00FA386A" w:rsidRPr="00FA386A" w:rsidRDefault="00FA386A" w:rsidP="00FA386A">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line="276" w:lineRule="auto"/>
        <w:ind w:left="709" w:hanging="425"/>
        <w:jc w:val="both"/>
        <w:rPr>
          <w:rFonts w:cs="Arial"/>
        </w:rPr>
      </w:pPr>
      <w:r w:rsidRPr="00FA386A">
        <w:rPr>
          <w:rFonts w:cs="Arial"/>
        </w:rPr>
        <w:t>Pozemek s parcelním číslem st. 462/2 o výměře 8 m</w:t>
      </w:r>
      <w:r w:rsidRPr="00FA386A">
        <w:rPr>
          <w:rFonts w:cs="Arial"/>
          <w:vertAlign w:val="superscript"/>
        </w:rPr>
        <w:t>2</w:t>
      </w:r>
      <w:r w:rsidRPr="00FA386A">
        <w:rPr>
          <w:rFonts w:cs="Arial"/>
        </w:rPr>
        <w:t xml:space="preserve">, zastavěná plocha a nádvoří, jehož součástí je garáž bez čísla popisného a bez čísla evidenčního, to vše v katastrálním území Olomouc - město, obec Olomouc, zapsáno jako vlastnictví: </w:t>
      </w:r>
    </w:p>
    <w:p w14:paraId="212DFAC5" w14:textId="77777777" w:rsidR="00FA386A" w:rsidRPr="00FA386A" w:rsidRDefault="00FA386A" w:rsidP="00FA386A">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line="276" w:lineRule="auto"/>
        <w:ind w:left="1134" w:hanging="425"/>
        <w:jc w:val="both"/>
        <w:rPr>
          <w:rFonts w:cs="Arial"/>
        </w:rPr>
      </w:pPr>
      <w:r w:rsidRPr="00FA386A">
        <w:rPr>
          <w:rFonts w:cs="Arial"/>
        </w:rPr>
        <w:t>Hrachovcová Marie PaedDr., V křovinách 313/19, Povel, 77900 Olomouc</w:t>
      </w:r>
      <w:r w:rsidRPr="00FA386A">
        <w:rPr>
          <w:rFonts w:cs="Arial"/>
        </w:rPr>
        <w:tab/>
      </w:r>
    </w:p>
    <w:p w14:paraId="7BFA1CF2" w14:textId="77777777" w:rsidR="00FA386A" w:rsidRPr="00FA386A" w:rsidRDefault="00FA386A" w:rsidP="00FA386A">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line="276" w:lineRule="auto"/>
        <w:ind w:left="1134" w:hanging="425"/>
        <w:jc w:val="both"/>
        <w:rPr>
          <w:rFonts w:cs="Arial"/>
        </w:rPr>
      </w:pPr>
      <w:r w:rsidRPr="00FA386A">
        <w:rPr>
          <w:rFonts w:cs="Arial"/>
        </w:rPr>
        <w:t>Hrachovec Petr MUDr., V křovinách 313/19, Povel, 77900 Olomouc</w:t>
      </w:r>
    </w:p>
    <w:p w14:paraId="453577C2" w14:textId="77777777" w:rsidR="00FA386A" w:rsidRPr="00FA386A" w:rsidRDefault="00FA386A" w:rsidP="00FA386A">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line="276" w:lineRule="auto"/>
        <w:ind w:left="1134" w:hanging="425"/>
        <w:jc w:val="both"/>
        <w:rPr>
          <w:rFonts w:cs="Arial"/>
        </w:rPr>
      </w:pPr>
      <w:r w:rsidRPr="00FA386A">
        <w:rPr>
          <w:rFonts w:cs="Arial"/>
        </w:rPr>
        <w:t>Hrachovec Vratislav, Neředín 889, 77900 Olomouc</w:t>
      </w:r>
    </w:p>
    <w:p w14:paraId="2F403375" w14:textId="77777777" w:rsidR="00FA386A" w:rsidRPr="00FA386A" w:rsidRDefault="00FA386A" w:rsidP="00FA386A">
      <w:pPr>
        <w:spacing w:after="250"/>
        <w:ind w:left="1134" w:hanging="822"/>
        <w:jc w:val="both"/>
        <w:rPr>
          <w:rFonts w:cs="Arial"/>
        </w:rPr>
      </w:pPr>
      <w:r>
        <w:rPr>
          <w:rFonts w:cs="Arial"/>
        </w:rPr>
        <w:tab/>
      </w:r>
      <w:r w:rsidRPr="00FA386A">
        <w:rPr>
          <w:rFonts w:cs="Arial"/>
        </w:rPr>
        <w:t xml:space="preserve">na LV. č 521 u katastrálního úřadu pro Olomoucký kraj, katastrální pracoviště Olomouc </w:t>
      </w:r>
    </w:p>
    <w:p w14:paraId="4D02CB25" w14:textId="77777777" w:rsidR="003A7D75" w:rsidRPr="00FA386A" w:rsidRDefault="00FA386A" w:rsidP="00FA386A">
      <w:pPr>
        <w:rPr>
          <w:rFonts w:cs="Arial"/>
        </w:rPr>
      </w:pPr>
      <w:r>
        <w:rPr>
          <w:rFonts w:cs="Arial"/>
        </w:rPr>
        <w:tab/>
      </w:r>
      <w:r>
        <w:rPr>
          <w:rFonts w:cs="Arial"/>
        </w:rPr>
        <w:tab/>
      </w:r>
      <w:r w:rsidRPr="00FA386A">
        <w:rPr>
          <w:rFonts w:cs="Arial"/>
        </w:rPr>
        <w:t>(dále souhrnně také jen „nemovitost“ či „objekt“).</w:t>
      </w:r>
    </w:p>
    <w:p w14:paraId="7F383AC1" w14:textId="77777777" w:rsidR="00FA386A" w:rsidRPr="00BC232D" w:rsidRDefault="00FA386A" w:rsidP="00FA386A">
      <w:pPr>
        <w:rPr>
          <w:rFonts w:cs="Arial"/>
        </w:rPr>
      </w:pPr>
    </w:p>
    <w:p w14:paraId="2B330908"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Záměr stavebníka</w:t>
      </w:r>
    </w:p>
    <w:p w14:paraId="5FEE48C1" w14:textId="77777777" w:rsidR="003A7D75" w:rsidRPr="00BC232D" w:rsidRDefault="003A7D75" w:rsidP="003A7D75">
      <w:pPr>
        <w:ind w:left="720"/>
        <w:contextualSpacing/>
        <w:rPr>
          <w:rFonts w:cs="Arial"/>
        </w:rPr>
      </w:pPr>
    </w:p>
    <w:p w14:paraId="5369ED94" w14:textId="77777777" w:rsidR="003A7D75" w:rsidRPr="00BC232D" w:rsidRDefault="00FA386A" w:rsidP="003A7D75">
      <w:pPr>
        <w:contextualSpacing/>
        <w:jc w:val="both"/>
        <w:rPr>
          <w:rFonts w:cs="Arial"/>
        </w:rPr>
      </w:pPr>
      <w:r>
        <w:rPr>
          <w:rFonts w:cs="Arial"/>
        </w:rPr>
        <w:t>R</w:t>
      </w:r>
      <w:r w:rsidR="003A7D75" w:rsidRPr="00BC232D">
        <w:rPr>
          <w:rFonts w:cs="Arial"/>
        </w:rPr>
        <w:t xml:space="preserve">ekonstrukce </w:t>
      </w:r>
      <w:r w:rsidR="003A7D75">
        <w:rPr>
          <w:rFonts w:cs="Arial"/>
        </w:rPr>
        <w:t xml:space="preserve">celého </w:t>
      </w:r>
      <w:r w:rsidR="003A7D75" w:rsidRPr="00BC232D">
        <w:rPr>
          <w:rFonts w:cs="Arial"/>
        </w:rPr>
        <w:t>objektu ve věcném rozsahu dokumentace pro provedení stavby zpracovan</w:t>
      </w:r>
      <w:r w:rsidR="003A7D75">
        <w:rPr>
          <w:rFonts w:cs="Arial"/>
        </w:rPr>
        <w:t>é</w:t>
      </w:r>
      <w:r w:rsidR="003A7D75" w:rsidRPr="00BC232D">
        <w:rPr>
          <w:rFonts w:cs="Arial"/>
        </w:rPr>
        <w:t xml:space="preserve"> </w:t>
      </w:r>
      <w:r w:rsidR="008A1C6E">
        <w:rPr>
          <w:rFonts w:cs="Arial"/>
        </w:rPr>
        <w:t xml:space="preserve">společností </w:t>
      </w:r>
      <w:r w:rsidRPr="00FA386A">
        <w:rPr>
          <w:rFonts w:cs="Arial"/>
        </w:rPr>
        <w:t>ATELIER 38 s.r.o.</w:t>
      </w:r>
      <w:r w:rsidR="008A1C6E">
        <w:rPr>
          <w:rFonts w:cs="Arial"/>
        </w:rPr>
        <w:t>,</w:t>
      </w:r>
      <w:r>
        <w:rPr>
          <w:rFonts w:cs="Arial"/>
        </w:rPr>
        <w:t xml:space="preserve"> </w:t>
      </w:r>
      <w:r w:rsidR="008A1C6E" w:rsidRPr="008A1C6E">
        <w:rPr>
          <w:rFonts w:cs="Arial"/>
        </w:rPr>
        <w:t>Porážková 1424/20, 702 00 Ostrava – Moravská Ostrava</w:t>
      </w:r>
      <w:r w:rsidR="003A7D75" w:rsidRPr="00164680">
        <w:rPr>
          <w:rFonts w:cs="Arial"/>
        </w:rPr>
        <w:t xml:space="preserve">, v </w:t>
      </w:r>
      <w:r w:rsidR="008A1C6E" w:rsidRPr="00164680">
        <w:rPr>
          <w:rFonts w:cs="Arial"/>
        </w:rPr>
        <w:t>únoru 2020</w:t>
      </w:r>
      <w:r w:rsidR="003A7D75" w:rsidRPr="00164680">
        <w:rPr>
          <w:rFonts w:cs="Arial"/>
        </w:rPr>
        <w:t xml:space="preserve">, pod zakázkovým číslem </w:t>
      </w:r>
      <w:r w:rsidR="008A1C6E" w:rsidRPr="00164680">
        <w:rPr>
          <w:rFonts w:cs="Arial"/>
        </w:rPr>
        <w:t>A3819002</w:t>
      </w:r>
      <w:r w:rsidR="003A7D75" w:rsidRPr="00164680">
        <w:rPr>
          <w:rFonts w:cs="Arial"/>
        </w:rPr>
        <w:t>, s respektováním podmínek stavebního povolení a stanovisek dotčených orgánů státní správy.</w:t>
      </w:r>
      <w:r w:rsidR="003A7D75" w:rsidRPr="00BC232D">
        <w:rPr>
          <w:rFonts w:cs="Arial"/>
        </w:rPr>
        <w:t xml:space="preserve"> </w:t>
      </w:r>
    </w:p>
    <w:p w14:paraId="21CC1BF6" w14:textId="77777777" w:rsidR="003A7D75" w:rsidRPr="00BC232D" w:rsidRDefault="003A7D75" w:rsidP="003A7D75">
      <w:pPr>
        <w:ind w:left="720"/>
        <w:contextualSpacing/>
        <w:rPr>
          <w:rFonts w:cs="Arial"/>
        </w:rPr>
      </w:pPr>
    </w:p>
    <w:p w14:paraId="2E597400"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Podklady pro provedení stavebních prací:</w:t>
      </w:r>
    </w:p>
    <w:p w14:paraId="38C3F05A" w14:textId="77777777" w:rsidR="003A7D75" w:rsidRPr="00BC232D" w:rsidRDefault="003A7D75" w:rsidP="003A7D75">
      <w:pPr>
        <w:ind w:left="284"/>
        <w:contextualSpacing/>
        <w:rPr>
          <w:u w:val="single"/>
        </w:rPr>
      </w:pPr>
    </w:p>
    <w:p w14:paraId="4FE88A0E" w14:textId="77777777" w:rsidR="003A7D75" w:rsidRDefault="003A7D75" w:rsidP="008A1C6E">
      <w:pPr>
        <w:numPr>
          <w:ilvl w:val="0"/>
          <w:numId w:val="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BC232D">
        <w:t xml:space="preserve">Dokumentace pro provedení stavby zpracovaná </w:t>
      </w:r>
      <w:r w:rsidR="008A1C6E" w:rsidRPr="008A1C6E">
        <w:t>společností ATELIER 38 s.r.o., Porážková 1424/20, 702 00 Ostrava – Moravská Ostrava, v únoru 2020, pod zakázkovým číslem A3819002</w:t>
      </w:r>
      <w:r>
        <w:t xml:space="preserve"> </w:t>
      </w:r>
      <w:r w:rsidRPr="00BC232D">
        <w:t>– předáno bude 1 tištěné PARÉ pro provádění stavby a 1 tištěné PARÉ pro zakreslení odchylek skutečného provedení</w:t>
      </w:r>
      <w:r>
        <w:t>.</w:t>
      </w:r>
    </w:p>
    <w:p w14:paraId="2705215D"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0ADDC44E"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 xml:space="preserve">Specifika provádění stavebních prací v prostoru objektu Českého rozhlasu </w:t>
      </w:r>
      <w:r w:rsidR="008A1C6E">
        <w:rPr>
          <w:u w:val="single"/>
        </w:rPr>
        <w:t>Olomouc</w:t>
      </w:r>
      <w:r w:rsidRPr="00BC232D">
        <w:rPr>
          <w:u w:val="single"/>
        </w:rPr>
        <w:t>:</w:t>
      </w:r>
    </w:p>
    <w:p w14:paraId="78C09DCE" w14:textId="77777777" w:rsidR="003A7D75" w:rsidRPr="00BC232D" w:rsidRDefault="003A7D75" w:rsidP="003A7D75">
      <w:pPr>
        <w:ind w:left="284"/>
        <w:contextualSpacing/>
        <w:rPr>
          <w:u w:val="single"/>
        </w:rPr>
      </w:pPr>
    </w:p>
    <w:p w14:paraId="1072CDE4" w14:textId="77777777" w:rsidR="003A7D75" w:rsidRDefault="003A7D75" w:rsidP="00FE60E5">
      <w:pPr>
        <w:numPr>
          <w:ilvl w:val="0"/>
          <w:numId w:val="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BC232D">
        <w:t>Všechny rozměry stávajících konstrukcí a prvků jsou pouze orientační a je třeba je na místě zaměřit a ověřeným rozměrů přizpůsobit úpravu stávajících i výrobu nových prvků a konstrukcí, které jsou součástí předmětu díla.</w:t>
      </w:r>
    </w:p>
    <w:p w14:paraId="1F516697"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10D982A1" w14:textId="77777777" w:rsidR="003A7D75" w:rsidRPr="00A32647" w:rsidRDefault="003A7D75" w:rsidP="00832640">
      <w:pPr>
        <w:numPr>
          <w:ilvl w:val="0"/>
          <w:numId w:val="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 xml:space="preserve">Systém měření a regulace </w:t>
      </w:r>
      <w:r w:rsidR="00832640">
        <w:t xml:space="preserve">je </w:t>
      </w:r>
      <w:r>
        <w:t>v centrále Českého rozhlasu tvořen prvky</w:t>
      </w:r>
      <w:r w:rsidR="00832640">
        <w:t xml:space="preserve"> Siemens</w:t>
      </w:r>
      <w:r>
        <w:t xml:space="preserve"> a </w:t>
      </w:r>
      <w:r w:rsidR="00832640">
        <w:t xml:space="preserve">řízen </w:t>
      </w:r>
      <w:r>
        <w:t>softwarem Siemens</w:t>
      </w:r>
      <w:r w:rsidR="00832640" w:rsidRPr="00832640">
        <w:t xml:space="preserve"> Desigo CC</w:t>
      </w:r>
      <w:r w:rsidR="00832640">
        <w:t>.</w:t>
      </w:r>
      <w:r>
        <w:t xml:space="preserve"> Zhotovitel je povinen zajistit 100% kompatibilitu jím dodávané části systému měření a regulace se stávajícím systémem používaným v budově centrály Českého rozhlasu na adrese Vinohradská 1409/12, 120 99 Praha 2. </w:t>
      </w:r>
    </w:p>
    <w:p w14:paraId="037510D1"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3D12C97D" w14:textId="77777777" w:rsidR="003A7D75"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t xml:space="preserve">  </w:t>
      </w:r>
      <w:r>
        <w:rPr>
          <w:u w:val="single"/>
        </w:rPr>
        <w:t>Staveniště</w:t>
      </w:r>
    </w:p>
    <w:p w14:paraId="14C896A8" w14:textId="77777777" w:rsidR="00AC2D2C" w:rsidRPr="00AC2D2C" w:rsidRDefault="00AC2D2C" w:rsidP="00FE60E5">
      <w:pPr>
        <w:pStyle w:val="Odstavecseseznamem"/>
        <w:numPr>
          <w:ilvl w:val="0"/>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pPr>
      <w:r w:rsidRPr="00AC2D2C">
        <w:t>Staveniště předá objednatel zhotoviteli po vyzvání k předání staveniště ze strany zhotovitele.</w:t>
      </w:r>
    </w:p>
    <w:p w14:paraId="6E486121" w14:textId="77777777" w:rsidR="00AC2D2C" w:rsidRPr="00AC2D2C" w:rsidRDefault="00AC2D2C" w:rsidP="00AC2D2C">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rPr>
          <w:u w:val="single"/>
        </w:rPr>
      </w:pPr>
    </w:p>
    <w:p w14:paraId="69C30E5F" w14:textId="77777777" w:rsidR="00AC2D2C" w:rsidRPr="00AC2D2C" w:rsidRDefault="003A7D75" w:rsidP="00FE60E5">
      <w:pPr>
        <w:pStyle w:val="Odstavecseseznamem"/>
        <w:numPr>
          <w:ilvl w:val="0"/>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rPr>
          <w:u w:val="single"/>
        </w:rPr>
      </w:pPr>
      <w:r w:rsidRPr="009F0B26">
        <w:t xml:space="preserve">Zhotovitel je oprávněn sjednat si v bezprostřední blízkosti budovy ČRo </w:t>
      </w:r>
      <w:r w:rsidR="008A1C6E">
        <w:t>Olomouc</w:t>
      </w:r>
      <w:r w:rsidRPr="009F0B26">
        <w:t xml:space="preserve"> zábor veřejného prostranství za účelem zřízení stavebního dvora</w:t>
      </w:r>
      <w:r w:rsidR="00832640">
        <w:t xml:space="preserve">, který bude oplocen plným neprůhledným plotem </w:t>
      </w:r>
      <w:r w:rsidR="002716CD">
        <w:t>o</w:t>
      </w:r>
      <w:r w:rsidR="00832640">
        <w:t xml:space="preserve"> minimální výšce 2,0 m</w:t>
      </w:r>
      <w:r w:rsidRPr="009F0B26">
        <w:t xml:space="preserve">. </w:t>
      </w:r>
      <w:r w:rsidR="00832640">
        <w:t xml:space="preserve">Zhotovitel je povinen zajistit stabilitu plotu v souladu s normovými a legislativními požadavky platnými na území České republiky a města Olomouc. </w:t>
      </w:r>
      <w:r>
        <w:t xml:space="preserve">Náklady spojené se zřízením, pronájmem, provozováním i likvidací </w:t>
      </w:r>
      <w:r w:rsidRPr="009F0B26">
        <w:t>záboru jakéh</w:t>
      </w:r>
      <w:r>
        <w:t xml:space="preserve">okoli veřejného prostranství </w:t>
      </w:r>
      <w:r w:rsidR="00832640">
        <w:t xml:space="preserve">a jeho oplocením </w:t>
      </w:r>
      <w:r>
        <w:t>zahrne v nabídce zhotovitel do vedlejších rozpočtových nákladů (VRN). Povolení záboru veřejného prostranství zajišťuje zhotovitel.</w:t>
      </w:r>
    </w:p>
    <w:p w14:paraId="7B0B3530" w14:textId="77777777" w:rsidR="00AC2D2C" w:rsidRPr="00AC2D2C" w:rsidRDefault="00AC2D2C" w:rsidP="00AC2D2C">
      <w:pPr>
        <w:pStyle w:val="Odstavecseseznamem"/>
        <w:rPr>
          <w:u w:val="single"/>
        </w:rPr>
      </w:pPr>
    </w:p>
    <w:p w14:paraId="78047B1B" w14:textId="77777777" w:rsidR="00AC2D2C" w:rsidRPr="00F86099" w:rsidRDefault="00AC2D2C" w:rsidP="00FE60E5">
      <w:pPr>
        <w:pStyle w:val="Odstavecseseznamem"/>
        <w:numPr>
          <w:ilvl w:val="0"/>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pPr>
      <w:r w:rsidRPr="00F86099">
        <w:t>Zhotovitel v plném rozsahu odpovídá za dodržování limitů únosnosti všech stavebních konstrukcí</w:t>
      </w:r>
      <w:r w:rsidR="00F86099" w:rsidRPr="00F86099">
        <w:t xml:space="preserve"> na staveništi. Žádná konstrukce nesmí být trvale, ani dočasně přetížena, aby nedošlo k její deformaci.</w:t>
      </w:r>
      <w:r w:rsidRPr="00F86099">
        <w:t xml:space="preserve"> </w:t>
      </w:r>
    </w:p>
    <w:p w14:paraId="5EF3A0A2" w14:textId="77777777" w:rsidR="003A7D75" w:rsidRPr="00F86099" w:rsidRDefault="003A7D75" w:rsidP="00F86099">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rPr>
          <w:u w:val="single"/>
        </w:rPr>
      </w:pPr>
      <w:r>
        <w:t xml:space="preserve">  </w:t>
      </w:r>
      <w:r w:rsidRPr="009F0B26">
        <w:t xml:space="preserve"> </w:t>
      </w:r>
    </w:p>
    <w:p w14:paraId="4366615C" w14:textId="77777777" w:rsidR="00F86099" w:rsidRDefault="00F86099" w:rsidP="00F86099">
      <w:pPr>
        <w:pStyle w:val="Odstavecseseznamem"/>
        <w:numPr>
          <w:ilvl w:val="0"/>
          <w:numId w:val="17"/>
        </w:numPr>
        <w:tabs>
          <w:tab w:val="clear" w:pos="312"/>
          <w:tab w:val="clear" w:pos="624"/>
        </w:tabs>
        <w:ind w:left="426"/>
      </w:pPr>
      <w:r w:rsidRPr="00F86099">
        <w:t>Zhotovitel má povinnost zajistit pravidelný úklid celého prostoru staveniště minimálně jedenkrát v každém pracovním dni a to včetně odklizení</w:t>
      </w:r>
      <w:r w:rsidR="004B5464">
        <w:t xml:space="preserve"> odpadů vzniklých jeho činností.</w:t>
      </w:r>
    </w:p>
    <w:p w14:paraId="49B1DF96" w14:textId="77777777" w:rsidR="004B5464" w:rsidRDefault="004B5464" w:rsidP="004B5464">
      <w:pPr>
        <w:pStyle w:val="Odstavecseseznamem"/>
      </w:pPr>
    </w:p>
    <w:p w14:paraId="47DB5D2D" w14:textId="77777777" w:rsidR="004B5464" w:rsidRPr="004B5464" w:rsidRDefault="004B5464" w:rsidP="004B5464">
      <w:pPr>
        <w:pStyle w:val="Odstavecseseznamem"/>
        <w:numPr>
          <w:ilvl w:val="0"/>
          <w:numId w:val="17"/>
        </w:numPr>
        <w:tabs>
          <w:tab w:val="clear" w:pos="312"/>
          <w:tab w:val="clear" w:pos="624"/>
        </w:tabs>
        <w:ind w:left="426"/>
      </w:pPr>
      <w:r w:rsidRPr="004B5464">
        <w:rPr>
          <w:bCs/>
        </w:rPr>
        <w:t>Zhotovitel provede veškerá potřebná opatření na předaném staveništi, která zamezí nežádoucím vlivům stavby na okolní nemovitosti přiléhající ke staveništi, o případných stížnostech bude objednatele neprodleně písemně informovat.</w:t>
      </w:r>
    </w:p>
    <w:p w14:paraId="45925F77" w14:textId="77777777" w:rsidR="004B5464" w:rsidRDefault="004B5464" w:rsidP="004B5464">
      <w:pPr>
        <w:pStyle w:val="Odstavecseseznamem"/>
      </w:pPr>
    </w:p>
    <w:p w14:paraId="1B652316" w14:textId="77777777" w:rsidR="004B5464" w:rsidRPr="00E84CBE" w:rsidRDefault="004B5464" w:rsidP="004B5464">
      <w:pPr>
        <w:pStyle w:val="Odstavecseseznamem"/>
        <w:numPr>
          <w:ilvl w:val="0"/>
          <w:numId w:val="17"/>
        </w:numPr>
        <w:tabs>
          <w:tab w:val="clear" w:pos="312"/>
          <w:tab w:val="clear" w:pos="624"/>
        </w:tabs>
        <w:ind w:left="426"/>
      </w:pPr>
      <w:r w:rsidRPr="004B5464">
        <w:rPr>
          <w:bCs/>
        </w:rPr>
        <w:t>Zhotovitel odpovídá za to, že veřejná prostranství a pozemní komunikace dočasně užívané pro staveniště zhotovitele a ponechané v užívání veřejnosti (např. chodníky pod lešením, podchody, přechody) budou bezpečně ochraňovány, udržovány a po setmění osvětleny dle příslušných předpisů. Jestliže se užíváním veřejných prostranství a pozemních komunikací naruší plynulost dopravy, musí zhotovitel po dohodě s</w:t>
      </w:r>
      <w:r>
        <w:rPr>
          <w:bCs/>
        </w:rPr>
        <w:t> příslušnými orgány státní správy</w:t>
      </w:r>
      <w:r w:rsidRPr="004B5464">
        <w:rPr>
          <w:bCs/>
        </w:rPr>
        <w:t xml:space="preserve"> včas zabezpečit náhradní dopravní řešení. Po ukončení prací zhotovitel uvede veřejná prostranství a pozemní komunikace do původního stavu.</w:t>
      </w:r>
    </w:p>
    <w:p w14:paraId="1A21A48D" w14:textId="77777777" w:rsidR="00E84CBE" w:rsidRDefault="00E84CBE" w:rsidP="008E2CD1">
      <w:pPr>
        <w:pStyle w:val="Odstavecseseznamem"/>
      </w:pPr>
    </w:p>
    <w:p w14:paraId="504C4C8D" w14:textId="6C1E7056" w:rsidR="00E84CBE" w:rsidRPr="004B5464" w:rsidRDefault="00E84CBE" w:rsidP="008E2CD1">
      <w:pPr>
        <w:pStyle w:val="Odstavecseseznamem"/>
        <w:numPr>
          <w:ilvl w:val="0"/>
          <w:numId w:val="17"/>
        </w:numPr>
        <w:tabs>
          <w:tab w:val="clear" w:pos="312"/>
          <w:tab w:val="clear" w:pos="624"/>
        </w:tabs>
        <w:ind w:left="426" w:hanging="284"/>
      </w:pPr>
      <w:r>
        <w:t>Zhotovitel je povinen zachovat po celou dobu provádění díla přístup na p</w:t>
      </w:r>
      <w:r w:rsidRPr="00E84CBE">
        <w:t>ozemek s parcelním číslem st. 462/2 o výměře 8 m2, zastavěná plocha a nádvoří, jehož součástí je garáž bez čísla po</w:t>
      </w:r>
      <w:r w:rsidR="00B17880">
        <w:t xml:space="preserve">pisného a bez čísla evidenčního a na pozemek </w:t>
      </w:r>
      <w:r w:rsidR="00B17880" w:rsidRPr="00B17880">
        <w:t>s parcelním číslem st. 462/</w:t>
      </w:r>
      <w:r w:rsidR="00B17880">
        <w:t>1</w:t>
      </w:r>
      <w:r w:rsidR="00B17880" w:rsidRPr="00B17880">
        <w:t xml:space="preserve"> o výměře </w:t>
      </w:r>
      <w:r w:rsidR="00B17880">
        <w:t>154</w:t>
      </w:r>
      <w:r w:rsidR="00B17880" w:rsidRPr="00B17880">
        <w:t xml:space="preserve"> m2, zastavěná plocha a nádvoří, jehož součástí je </w:t>
      </w:r>
      <w:r w:rsidR="00B17880">
        <w:t xml:space="preserve">objekt k bydlení, </w:t>
      </w:r>
      <w:r w:rsidRPr="00E84CBE">
        <w:t>to vše v katastrálním území Olomouc - město, obec Olomouc</w:t>
      </w:r>
      <w:r w:rsidR="00B17880">
        <w:t>. Přístup na tyto pozemky musí být umožněn jak jejich majitelům, tak osobám určeným objednatelem.</w:t>
      </w:r>
    </w:p>
    <w:p w14:paraId="11FFC814" w14:textId="77777777" w:rsidR="004B5464" w:rsidRDefault="004B5464" w:rsidP="004B5464">
      <w:pPr>
        <w:pStyle w:val="Odstavecseseznamem"/>
      </w:pPr>
    </w:p>
    <w:p w14:paraId="1CAB6CE0" w14:textId="77777777" w:rsidR="004B5464" w:rsidRPr="004B5464" w:rsidRDefault="004B5464" w:rsidP="004B5464">
      <w:pPr>
        <w:pStyle w:val="Odstavecseseznamem"/>
        <w:numPr>
          <w:ilvl w:val="0"/>
          <w:numId w:val="17"/>
        </w:numPr>
        <w:tabs>
          <w:tab w:val="clear" w:pos="312"/>
          <w:tab w:val="clear" w:pos="624"/>
        </w:tabs>
        <w:ind w:left="426"/>
      </w:pPr>
      <w:r w:rsidRPr="004B5464">
        <w:rPr>
          <w:bCs/>
        </w:rPr>
        <w:t>Zhotovitel prohlašuje, že dílo bude prováděno pouze zaměstnanci, kteří mají povolení k pobytu na území ČR a pracovní povolení pro místo provádění díla</w:t>
      </w:r>
      <w:r>
        <w:rPr>
          <w:bCs/>
        </w:rPr>
        <w:t>.</w:t>
      </w:r>
    </w:p>
    <w:p w14:paraId="777C9D65" w14:textId="77777777" w:rsidR="004B5464" w:rsidRDefault="004B5464" w:rsidP="004B5464">
      <w:pPr>
        <w:pStyle w:val="Odstavecseseznamem"/>
      </w:pPr>
    </w:p>
    <w:p w14:paraId="02AF2B99"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15284275"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Harmonogram plnění předmětu díla</w:t>
      </w:r>
    </w:p>
    <w:p w14:paraId="448A4CFC"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08B83F29" w14:textId="77777777" w:rsidR="003A7D75" w:rsidRPr="002716CD" w:rsidRDefault="003A7D75" w:rsidP="00FE60E5">
      <w:pPr>
        <w:numPr>
          <w:ilvl w:val="0"/>
          <w:numId w:val="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Přílohou smlouvy o dílo je harmonogram prací, který je pro zhotovitele závazný.</w:t>
      </w:r>
    </w:p>
    <w:p w14:paraId="1F5BB2AE" w14:textId="77777777" w:rsidR="002716CD" w:rsidRPr="00BC232D" w:rsidRDefault="002716CD" w:rsidP="002716C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66C89205" w14:textId="2B9538FA" w:rsidR="00B17880" w:rsidRPr="00A52D7B" w:rsidRDefault="00B17880" w:rsidP="00FE60E5">
      <w:pPr>
        <w:numPr>
          <w:ilvl w:val="0"/>
          <w:numId w:val="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8E2CD1">
        <w:t>Součástí každého harmonogramu prací bude zvýraznění činností, které mají jakýkoli vliv na užívání pozemků, které nejsou ve vlastnictví Českého rozhlasu.</w:t>
      </w:r>
    </w:p>
    <w:p w14:paraId="3796B08B" w14:textId="77777777" w:rsidR="00B17880" w:rsidRDefault="00B17880" w:rsidP="008E2CD1">
      <w:pPr>
        <w:pStyle w:val="Odstavecseseznamem"/>
      </w:pPr>
    </w:p>
    <w:p w14:paraId="1BE28C30" w14:textId="77777777" w:rsidR="003A7D75" w:rsidRPr="002716CD" w:rsidRDefault="003A7D75" w:rsidP="00FE60E5">
      <w:pPr>
        <w:numPr>
          <w:ilvl w:val="0"/>
          <w:numId w:val="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Nedodržení milníků uvedených v harmonogramu a ve smlouvě o dílo je penalizováno dle smlouvy o dílo.</w:t>
      </w:r>
    </w:p>
    <w:p w14:paraId="5D28D225" w14:textId="77777777" w:rsidR="002716CD" w:rsidRPr="00BC232D" w:rsidRDefault="002716CD" w:rsidP="002716C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0212C4F0" w14:textId="77777777" w:rsidR="003A7D75" w:rsidRPr="002716CD" w:rsidRDefault="003A7D75" w:rsidP="00FE60E5">
      <w:pPr>
        <w:numPr>
          <w:ilvl w:val="0"/>
          <w:numId w:val="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Harmonogram prací</w:t>
      </w:r>
      <w:r w:rsidR="00A1399B">
        <w:t xml:space="preserve"> pro celou stavbu i pro její dílčí části</w:t>
      </w:r>
      <w:r w:rsidRPr="00BC232D">
        <w:t xml:space="preserve"> bude vyhodnocován na každém kontrolním dni a na každém kontrolním dni bude konstatován stav plnění harmonogramu. V případě neplnění termínů uvedených v harmonogramu, uvede zhotovitel, jaká nápravná opatření budou přijata k opětovnému plnění harmonogramu. Neplnění těchto nápravných opatření bude považováno za neplnění úkolů z kontrolního dne a objednatel může zhotoviteli udělit smluvní pokutu dle příslušné části smlouvy o dílo.</w:t>
      </w:r>
    </w:p>
    <w:p w14:paraId="2519E974" w14:textId="77777777" w:rsidR="002716CD" w:rsidRDefault="002716CD" w:rsidP="002716CD">
      <w:pPr>
        <w:pStyle w:val="Odstavecseseznamem"/>
        <w:rPr>
          <w:u w:val="single"/>
        </w:rPr>
      </w:pPr>
    </w:p>
    <w:p w14:paraId="6E1DDECE" w14:textId="77777777" w:rsidR="002716CD" w:rsidRPr="002716CD" w:rsidRDefault="002716CD" w:rsidP="00A605CD">
      <w:pPr>
        <w:numPr>
          <w:ilvl w:val="0"/>
          <w:numId w:val="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u w:val="single"/>
        </w:rPr>
      </w:pPr>
      <w:r>
        <w:t xml:space="preserve">Zhotovitel je povinen vypracovat harmonogram prací pro </w:t>
      </w:r>
      <w:r w:rsidR="00A605CD">
        <w:t xml:space="preserve">objednatelem zvolený </w:t>
      </w:r>
      <w:r>
        <w:t xml:space="preserve">dílčí úsek stavby, bude-li k tomu objednatelem písemně vyzván. Harmonogram prací pro </w:t>
      </w:r>
      <w:r w:rsidR="00A605CD" w:rsidRPr="00A605CD">
        <w:t xml:space="preserve">objednatelem zvolený </w:t>
      </w:r>
      <w:r>
        <w:t xml:space="preserve">dílčí úsek </w:t>
      </w:r>
      <w:r w:rsidR="00A605CD">
        <w:t xml:space="preserve">stavby </w:t>
      </w:r>
      <w:r>
        <w:t>je zhotovitel povinen vypracovat do 5 pracovních dní od písemné výzvy objednatele.</w:t>
      </w:r>
    </w:p>
    <w:p w14:paraId="0AF9899D" w14:textId="77777777" w:rsidR="002716CD" w:rsidRPr="002716CD" w:rsidRDefault="002716CD" w:rsidP="00A605C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2220FA6B" w14:textId="77777777" w:rsidR="002716CD" w:rsidRPr="00BC232D" w:rsidRDefault="002716CD" w:rsidP="002716C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66339F0E"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644"/>
        <w:contextualSpacing/>
        <w:rPr>
          <w:u w:val="single"/>
        </w:rPr>
      </w:pPr>
    </w:p>
    <w:p w14:paraId="6569C12A"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Zajištění dostatečné pracovní kapacity zhotovitele</w:t>
      </w:r>
      <w:r>
        <w:rPr>
          <w:u w:val="single"/>
        </w:rPr>
        <w:t>, vedení stavby stavbyvedoucím</w:t>
      </w:r>
      <w:r w:rsidRPr="00BC232D">
        <w:rPr>
          <w:u w:val="single"/>
        </w:rPr>
        <w:t xml:space="preserve"> </w:t>
      </w:r>
    </w:p>
    <w:p w14:paraId="2524435F"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7B39688D" w14:textId="77777777" w:rsidR="003A7D75" w:rsidRPr="00BC232D" w:rsidRDefault="00F726B6"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both"/>
      </w:pPr>
      <w:r>
        <w:t xml:space="preserve">Z </w:t>
      </w:r>
      <w:r w:rsidR="003A7D75" w:rsidRPr="00BC232D">
        <w:t xml:space="preserve">důvodu správné koordinace práce na budově Českého rozhlasu </w:t>
      </w:r>
      <w:r>
        <w:t>Olomouc</w:t>
      </w:r>
      <w:r w:rsidR="003A7D75" w:rsidRPr="00BC232D">
        <w:t xml:space="preserve"> požaduje objednatel po zhotoviteli:</w:t>
      </w:r>
    </w:p>
    <w:p w14:paraId="646CEFA4" w14:textId="77777777" w:rsidR="003A7D75" w:rsidRDefault="003A7D75" w:rsidP="00FE60E5">
      <w:pPr>
        <w:numPr>
          <w:ilvl w:val="1"/>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BC232D">
        <w:t xml:space="preserve">Zajištění </w:t>
      </w:r>
      <w:r w:rsidR="006E62DF">
        <w:t xml:space="preserve">odborného </w:t>
      </w:r>
      <w:r w:rsidRPr="00BC232D">
        <w:t>vedení stavby stavbyvedoucím, který je k této činnosti oprávněn dle platné legislativy na území České republiky; tj. stavbyvedoucím, který je autorizovanou osobou dle zákona č. 360/1992 Sb.</w:t>
      </w:r>
    </w:p>
    <w:p w14:paraId="423261AF" w14:textId="77777777" w:rsidR="00A605CD" w:rsidRPr="00BC232D" w:rsidRDefault="00A605CD" w:rsidP="00A605C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21DA6120" w14:textId="77777777" w:rsidR="003A7D75" w:rsidRDefault="003A7D75" w:rsidP="00FE60E5">
      <w:pPr>
        <w:numPr>
          <w:ilvl w:val="1"/>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BC232D">
        <w:t>Trvalou přítomnost stavbyvedoucího na staveništi po celou dobu provádění díla.</w:t>
      </w:r>
    </w:p>
    <w:p w14:paraId="51CCC757" w14:textId="77777777" w:rsidR="00A605CD" w:rsidRDefault="00A605CD" w:rsidP="00A605C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38082FB8" w14:textId="1D0CC775" w:rsidR="003A7D75" w:rsidRDefault="003A7D75" w:rsidP="00FE60E5">
      <w:pPr>
        <w:numPr>
          <w:ilvl w:val="1"/>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Zhotovitel je povinen zajistit trvalou přítomnost stavbyvedoucího i po celou dobu provádění prací v</w:t>
      </w:r>
      <w:r w:rsidR="00A52D7B">
        <w:t> </w:t>
      </w:r>
      <w:r>
        <w:t>sobotu</w:t>
      </w:r>
      <w:r w:rsidR="00A52D7B">
        <w:t>,</w:t>
      </w:r>
      <w:r>
        <w:t xml:space="preserve"> v</w:t>
      </w:r>
      <w:r w:rsidR="00A52D7B">
        <w:t> </w:t>
      </w:r>
      <w:r>
        <w:t>neděli</w:t>
      </w:r>
      <w:r w:rsidR="00A52D7B">
        <w:t xml:space="preserve"> a ve dnech státních svátků.</w:t>
      </w:r>
    </w:p>
    <w:p w14:paraId="2D1B7AE4" w14:textId="77777777" w:rsidR="003A7D75" w:rsidRPr="00BC232D" w:rsidRDefault="003A7D75" w:rsidP="003A7D75">
      <w:pPr>
        <w:tabs>
          <w:tab w:val="clear" w:pos="312"/>
          <w:tab w:val="clear" w:pos="624"/>
          <w:tab w:val="clear" w:pos="936"/>
          <w:tab w:val="left" w:pos="426"/>
          <w:tab w:val="left" w:pos="709"/>
          <w:tab w:val="left" w:pos="1134"/>
        </w:tabs>
      </w:pPr>
    </w:p>
    <w:p w14:paraId="12463687" w14:textId="77777777" w:rsidR="003A7D75" w:rsidRPr="00BC232D" w:rsidRDefault="003A7D75" w:rsidP="00FE60E5">
      <w:pPr>
        <w:numPr>
          <w:ilvl w:val="0"/>
          <w:numId w:val="4"/>
        </w:numPr>
        <w:tabs>
          <w:tab w:val="clear" w:pos="312"/>
          <w:tab w:val="clear" w:pos="624"/>
          <w:tab w:val="clear" w:pos="936"/>
          <w:tab w:val="left" w:pos="284"/>
          <w:tab w:val="left" w:pos="709"/>
          <w:tab w:val="left" w:pos="1134"/>
        </w:tabs>
        <w:ind w:hanging="720"/>
        <w:contextualSpacing/>
        <w:rPr>
          <w:u w:val="single"/>
        </w:rPr>
      </w:pPr>
      <w:r w:rsidRPr="00BC232D">
        <w:rPr>
          <w:u w:val="single"/>
        </w:rPr>
        <w:t>Kvalifikace pracovníků a jejich vybavení</w:t>
      </w:r>
    </w:p>
    <w:p w14:paraId="2AA68746" w14:textId="77777777" w:rsidR="003A7D75" w:rsidRPr="00BC232D" w:rsidRDefault="003A7D75" w:rsidP="003A7D75">
      <w:pPr>
        <w:tabs>
          <w:tab w:val="clear" w:pos="312"/>
          <w:tab w:val="clear" w:pos="624"/>
          <w:tab w:val="clear" w:pos="936"/>
          <w:tab w:val="left" w:pos="284"/>
          <w:tab w:val="left" w:pos="709"/>
          <w:tab w:val="left" w:pos="1134"/>
        </w:tabs>
      </w:pPr>
    </w:p>
    <w:p w14:paraId="51A0650A" w14:textId="77777777" w:rsidR="003A7D75" w:rsidRPr="008A1C6E" w:rsidRDefault="003A7D75" w:rsidP="00FE60E5">
      <w:pPr>
        <w:pStyle w:val="Nadpis2"/>
        <w:rPr>
          <w:rFonts w:eastAsiaTheme="minorHAnsi" w:cstheme="minorBidi"/>
          <w:sz w:val="20"/>
          <w:szCs w:val="22"/>
          <w:lang w:val="cs-CZ" w:eastAsia="en-US"/>
        </w:rPr>
      </w:pPr>
      <w:r w:rsidRPr="008A1C6E">
        <w:rPr>
          <w:rFonts w:eastAsiaTheme="minorHAnsi" w:cstheme="minorBidi"/>
          <w:sz w:val="20"/>
          <w:szCs w:val="22"/>
          <w:lang w:val="cs-CZ" w:eastAsia="en-US"/>
        </w:rPr>
        <w:t>Zhotovitel zajistí odborné vedení stavby stavbyvedoucím.</w:t>
      </w:r>
    </w:p>
    <w:p w14:paraId="11511DF5" w14:textId="77777777" w:rsidR="003A7D75" w:rsidRPr="008A1C6E" w:rsidRDefault="003A7D75" w:rsidP="00FE60E5">
      <w:pPr>
        <w:pStyle w:val="Nadpis2"/>
        <w:rPr>
          <w:rFonts w:eastAsiaTheme="minorHAnsi" w:cstheme="minorBidi"/>
          <w:sz w:val="20"/>
          <w:szCs w:val="22"/>
          <w:lang w:val="cs-CZ" w:eastAsia="en-US"/>
        </w:rPr>
      </w:pPr>
      <w:r w:rsidRPr="008A1C6E">
        <w:rPr>
          <w:rFonts w:eastAsiaTheme="minorHAnsi" w:cstheme="minorBidi"/>
          <w:sz w:val="20"/>
          <w:szCs w:val="22"/>
          <w:lang w:val="cs-CZ" w:eastAsia="en-US"/>
        </w:rPr>
        <w:t>Zhotovitel zajistí provádění jednotlivých činností kvalifikovanými pracovníky s odpovídající délkou odborné praxe. Objednatel je oprávněn kontrolovat odbornou kvalifikaci pracovníků (dosažené vzdělání v oboru – minimálně vyučení v oboru, délku odborné praxe – minimálně 3 roky odborné praxe, absolvování předepsaných školení, které jsou nezbytné pro výkon dané činnosti - např. proškolení pro montáž požárně odolných sádrokartonových konstrukcí apod.). V případě, že zhotovitel není schopen doložit kvalifikaci svého pracovníka, nemůže tento pracovník vykonávat činnosti, u kterých zhotovitel není schopen prokázat objednateli jeho dostatečnou kvalifikaci. V případě, že i přes upozornění objednatele na provádění některé části díla nekvalifikovaným pracovníkem, bude tento pracovník dále vykonávat činnosti, u kterých není zhotovitel schopen prokázat objednateli jeho odpovídající kvalifikaci, je objednatel oprávněn uplatnit sankci dle smlouvy</w:t>
      </w:r>
      <w:r w:rsidR="006E62DF">
        <w:rPr>
          <w:rFonts w:eastAsiaTheme="minorHAnsi" w:cstheme="minorBidi"/>
          <w:sz w:val="20"/>
          <w:szCs w:val="22"/>
          <w:lang w:val="cs-CZ" w:eastAsia="en-US"/>
        </w:rPr>
        <w:t xml:space="preserve"> </w:t>
      </w:r>
      <w:r w:rsidR="006E62DF" w:rsidRPr="008E2CD1">
        <w:rPr>
          <w:rFonts w:eastAsiaTheme="minorHAnsi" w:cstheme="minorBidi"/>
          <w:sz w:val="20"/>
          <w:szCs w:val="22"/>
          <w:lang w:val="cs-CZ" w:eastAsia="en-US"/>
        </w:rPr>
        <w:t>a zakázat takovému pracovníkovi vstup na staveniště</w:t>
      </w:r>
      <w:r w:rsidRPr="008E2CD1">
        <w:rPr>
          <w:rFonts w:eastAsiaTheme="minorHAnsi" w:cstheme="minorBidi"/>
          <w:sz w:val="20"/>
          <w:szCs w:val="22"/>
          <w:lang w:val="cs-CZ" w:eastAsia="en-US"/>
        </w:rPr>
        <w:t>. Zhotovitel</w:t>
      </w:r>
      <w:r w:rsidRPr="008A1C6E">
        <w:rPr>
          <w:rFonts w:eastAsiaTheme="minorHAnsi" w:cstheme="minorBidi"/>
          <w:sz w:val="20"/>
          <w:szCs w:val="22"/>
          <w:lang w:val="cs-CZ" w:eastAsia="en-US"/>
        </w:rPr>
        <w:t xml:space="preserve"> je povinen prokázat na žádost objednatele odbornou způsobilost každého svého pracovníka nebo svého poddodavatele.   </w:t>
      </w:r>
    </w:p>
    <w:p w14:paraId="6FF6F400" w14:textId="77777777" w:rsidR="003A7D75" w:rsidRPr="008A1C6E" w:rsidRDefault="006E62DF" w:rsidP="00FE60E5">
      <w:pPr>
        <w:pStyle w:val="Nadpis2"/>
        <w:rPr>
          <w:rFonts w:eastAsiaTheme="minorHAnsi" w:cstheme="minorBidi"/>
          <w:sz w:val="20"/>
          <w:szCs w:val="22"/>
          <w:lang w:val="cs-CZ" w:eastAsia="en-US"/>
        </w:rPr>
      </w:pPr>
      <w:r>
        <w:rPr>
          <w:rFonts w:eastAsiaTheme="minorHAnsi" w:cstheme="minorBidi"/>
          <w:sz w:val="20"/>
          <w:szCs w:val="22"/>
          <w:lang w:val="cs-CZ" w:eastAsia="en-US"/>
        </w:rPr>
        <w:t>T</w:t>
      </w:r>
      <w:r w:rsidR="003A7D75" w:rsidRPr="008A1C6E">
        <w:rPr>
          <w:rFonts w:eastAsiaTheme="minorHAnsi" w:cstheme="minorBidi"/>
          <w:sz w:val="20"/>
          <w:szCs w:val="22"/>
          <w:lang w:val="cs-CZ" w:eastAsia="en-US"/>
        </w:rPr>
        <w:t>ruhlářsk</w:t>
      </w:r>
      <w:r>
        <w:rPr>
          <w:rFonts w:eastAsiaTheme="minorHAnsi" w:cstheme="minorBidi"/>
          <w:sz w:val="20"/>
          <w:szCs w:val="22"/>
          <w:lang w:val="cs-CZ" w:eastAsia="en-US"/>
        </w:rPr>
        <w:t>é</w:t>
      </w:r>
      <w:r w:rsidR="003A7D75" w:rsidRPr="008A1C6E">
        <w:rPr>
          <w:rFonts w:eastAsiaTheme="minorHAnsi" w:cstheme="minorBidi"/>
          <w:sz w:val="20"/>
          <w:szCs w:val="22"/>
          <w:lang w:val="cs-CZ" w:eastAsia="en-US"/>
        </w:rPr>
        <w:t>, kamenick</w:t>
      </w:r>
      <w:r>
        <w:rPr>
          <w:rFonts w:eastAsiaTheme="minorHAnsi" w:cstheme="minorBidi"/>
          <w:sz w:val="20"/>
          <w:szCs w:val="22"/>
          <w:lang w:val="cs-CZ" w:eastAsia="en-US"/>
        </w:rPr>
        <w:t>é</w:t>
      </w:r>
      <w:r w:rsidR="003A7D75" w:rsidRPr="008A1C6E">
        <w:rPr>
          <w:rFonts w:eastAsiaTheme="minorHAnsi" w:cstheme="minorBidi"/>
          <w:sz w:val="20"/>
          <w:szCs w:val="22"/>
          <w:lang w:val="cs-CZ" w:eastAsia="en-US"/>
        </w:rPr>
        <w:t xml:space="preserve"> a zámečnick</w:t>
      </w:r>
      <w:r>
        <w:rPr>
          <w:rFonts w:eastAsiaTheme="minorHAnsi" w:cstheme="minorBidi"/>
          <w:sz w:val="20"/>
          <w:szCs w:val="22"/>
          <w:lang w:val="cs-CZ" w:eastAsia="en-US"/>
        </w:rPr>
        <w:t>é</w:t>
      </w:r>
      <w:r w:rsidR="003A7D75" w:rsidRPr="008A1C6E">
        <w:rPr>
          <w:rFonts w:eastAsiaTheme="minorHAnsi" w:cstheme="minorBidi"/>
          <w:sz w:val="20"/>
          <w:szCs w:val="22"/>
          <w:lang w:val="cs-CZ" w:eastAsia="en-US"/>
        </w:rPr>
        <w:t xml:space="preserve"> prvk</w:t>
      </w:r>
      <w:r>
        <w:rPr>
          <w:rFonts w:eastAsiaTheme="minorHAnsi" w:cstheme="minorBidi"/>
          <w:sz w:val="20"/>
          <w:szCs w:val="22"/>
          <w:lang w:val="cs-CZ" w:eastAsia="en-US"/>
        </w:rPr>
        <w:t>y</w:t>
      </w:r>
      <w:r w:rsidR="003A7D75" w:rsidRPr="008A1C6E">
        <w:rPr>
          <w:rFonts w:eastAsiaTheme="minorHAnsi" w:cstheme="minorBidi"/>
          <w:sz w:val="20"/>
          <w:szCs w:val="22"/>
          <w:lang w:val="cs-CZ" w:eastAsia="en-US"/>
        </w:rPr>
        <w:t xml:space="preserve"> a výrobk</w:t>
      </w:r>
      <w:r>
        <w:rPr>
          <w:rFonts w:eastAsiaTheme="minorHAnsi" w:cstheme="minorBidi"/>
          <w:sz w:val="20"/>
          <w:szCs w:val="22"/>
          <w:lang w:val="cs-CZ" w:eastAsia="en-US"/>
        </w:rPr>
        <w:t>y</w:t>
      </w:r>
      <w:r w:rsidR="003A7D75" w:rsidRPr="008A1C6E">
        <w:rPr>
          <w:rFonts w:eastAsiaTheme="minorHAnsi" w:cstheme="minorBidi"/>
          <w:sz w:val="20"/>
          <w:szCs w:val="22"/>
          <w:lang w:val="cs-CZ" w:eastAsia="en-US"/>
        </w:rPr>
        <w:t xml:space="preserve"> může vyrábět nebo opravovat pouze </w:t>
      </w:r>
      <w:r>
        <w:rPr>
          <w:rFonts w:eastAsiaTheme="minorHAnsi" w:cstheme="minorBidi"/>
          <w:sz w:val="20"/>
          <w:szCs w:val="22"/>
          <w:lang w:val="cs-CZ" w:eastAsia="en-US"/>
        </w:rPr>
        <w:t>osoba odborně způsobilá</w:t>
      </w:r>
      <w:r w:rsidR="003A7D75" w:rsidRPr="008A1C6E">
        <w:rPr>
          <w:rFonts w:eastAsiaTheme="minorHAnsi" w:cstheme="minorBidi"/>
          <w:sz w:val="20"/>
          <w:szCs w:val="22"/>
          <w:lang w:val="cs-CZ" w:eastAsia="en-US"/>
        </w:rPr>
        <w:t xml:space="preserve">. Za osobu odborně způsobilou je považována ta osoba, která má minimálně výuční list v daném oboru (truhlář, kameník, zámečník apod.) a minimálně tři roky odborné praxe. Zhotovitel je povinen prokázat na žádost objednatele odbornou způsobilost každého svého pracovníka nebo svého poddodavatele.   </w:t>
      </w:r>
    </w:p>
    <w:p w14:paraId="6FFBA673" w14:textId="77777777" w:rsidR="003A7D75" w:rsidRPr="00BC232D" w:rsidRDefault="003A7D75" w:rsidP="00FE60E5">
      <w:pPr>
        <w:numPr>
          <w:ilvl w:val="1"/>
          <w:numId w:val="1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ind w:left="426" w:hanging="426"/>
        <w:jc w:val="both"/>
        <w:outlineLvl w:val="1"/>
        <w:rPr>
          <w:rFonts w:eastAsia="Times New Roman" w:cs="Arial"/>
          <w:szCs w:val="20"/>
          <w:lang w:eastAsia="cs-CZ"/>
        </w:rPr>
      </w:pPr>
      <w:r w:rsidRPr="00BC232D">
        <w:rPr>
          <w:rFonts w:eastAsia="Times New Roman" w:cs="Arial"/>
          <w:szCs w:val="20"/>
          <w:lang w:eastAsia="cs-CZ"/>
        </w:rPr>
        <w:lastRenderedPageBreak/>
        <w:t xml:space="preserve">Zhotovitel odpovídá za kvalifikaci svých zaměstnanců pro jednotlivé profese tak, aby byla platná po celou dobu výkonu profese (vazači, jeřábníci, svářeči, </w:t>
      </w:r>
      <w:r>
        <w:rPr>
          <w:rFonts w:eastAsia="Times New Roman" w:cs="Arial"/>
          <w:szCs w:val="20"/>
          <w:lang w:eastAsia="cs-CZ"/>
        </w:rPr>
        <w:t xml:space="preserve">obsluha </w:t>
      </w:r>
      <w:r w:rsidRPr="00BC232D">
        <w:rPr>
          <w:rFonts w:eastAsia="Times New Roman" w:cs="Arial"/>
          <w:szCs w:val="20"/>
          <w:lang w:eastAsia="cs-CZ"/>
        </w:rPr>
        <w:t>stavebních výtahů, obsluh</w:t>
      </w:r>
      <w:r>
        <w:rPr>
          <w:rFonts w:eastAsia="Times New Roman" w:cs="Arial"/>
          <w:szCs w:val="20"/>
          <w:lang w:eastAsia="cs-CZ"/>
        </w:rPr>
        <w:t>a</w:t>
      </w:r>
      <w:r w:rsidRPr="00BC232D">
        <w:rPr>
          <w:rFonts w:eastAsia="Times New Roman" w:cs="Arial"/>
          <w:szCs w:val="20"/>
          <w:lang w:eastAsia="cs-CZ"/>
        </w:rPr>
        <w:t xml:space="preserve"> stavebních strojů a zařízení apod.). Před započetím prací předá zhotovitel objednateli kopie kvalifikačních průkazů. Zhotovitel rovněž odpovídá za to, že všichni jeho zaměstnanci byli podrobeni vstupní lékařské prohlídce, na základě které jsou schopni výkonu práce v určené profesi. U profesí, u nichž to požaduje právní předpis, zajišťuje zhotovitel pravidelné kontrolní prohlídky.</w:t>
      </w:r>
    </w:p>
    <w:p w14:paraId="242D6CC2" w14:textId="5E982E12" w:rsidR="003A7D75" w:rsidRPr="00C11385" w:rsidRDefault="003A7D75" w:rsidP="00FE60E5">
      <w:pPr>
        <w:numPr>
          <w:ilvl w:val="1"/>
          <w:numId w:val="1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ind w:left="426" w:hanging="426"/>
        <w:jc w:val="both"/>
        <w:outlineLvl w:val="1"/>
      </w:pPr>
      <w:r w:rsidRPr="00BC232D">
        <w:rPr>
          <w:rFonts w:eastAsia="Times New Roman" w:cs="Arial"/>
          <w:szCs w:val="20"/>
          <w:lang w:eastAsia="cs-CZ"/>
        </w:rPr>
        <w:t xml:space="preserve">Zhotovitel bere na vědomí povinnost všech osob nosit na staveništi reflexní vestu, ochrannou přilbu, pracovní oděv, pracovní obuv a ostatní nutné ochranné pomůcky. Zhotovitel je povinen při provádění díla používat výhradně prostředky pro sestup a výstup určené pro časté používání (kategorie profi). Výjimky může povolit pouze v odůvodněných případech </w:t>
      </w:r>
      <w:r w:rsidR="00A52D7B">
        <w:rPr>
          <w:rFonts w:eastAsia="Times New Roman" w:cs="Arial"/>
          <w:szCs w:val="20"/>
          <w:lang w:eastAsia="cs-CZ"/>
        </w:rPr>
        <w:t>koordinátor BOZP</w:t>
      </w:r>
      <w:r w:rsidRPr="00BC232D">
        <w:rPr>
          <w:rFonts w:eastAsia="Times New Roman" w:cs="Arial"/>
          <w:szCs w:val="20"/>
          <w:lang w:eastAsia="cs-CZ"/>
        </w:rPr>
        <w:t xml:space="preserve"> (např. při provádění dokončovacích prací v interiérech). O udělení výjimky musí být učiněn písemný zápis ve stavebním deníku.</w:t>
      </w:r>
    </w:p>
    <w:p w14:paraId="7DB2265D" w14:textId="77777777" w:rsidR="003A7D75" w:rsidRPr="00BC232D" w:rsidRDefault="003A7D75" w:rsidP="003A7D75">
      <w:pPr>
        <w:tabs>
          <w:tab w:val="clear" w:pos="624"/>
          <w:tab w:val="clear" w:pos="936"/>
          <w:tab w:val="left" w:pos="709"/>
          <w:tab w:val="left" w:pos="1134"/>
        </w:tabs>
        <w:ind w:left="709"/>
        <w:contextualSpacing/>
      </w:pPr>
    </w:p>
    <w:p w14:paraId="3676C076" w14:textId="77777777" w:rsidR="003A7D75" w:rsidRPr="00BC232D" w:rsidRDefault="003A7D75" w:rsidP="00FE60E5">
      <w:pPr>
        <w:numPr>
          <w:ilvl w:val="0"/>
          <w:numId w:val="4"/>
        </w:numPr>
        <w:tabs>
          <w:tab w:val="clear" w:pos="624"/>
          <w:tab w:val="clear" w:pos="936"/>
          <w:tab w:val="left" w:pos="284"/>
          <w:tab w:val="left" w:pos="1134"/>
        </w:tabs>
        <w:ind w:left="284" w:hanging="284"/>
        <w:contextualSpacing/>
        <w:jc w:val="both"/>
        <w:rPr>
          <w:u w:val="single"/>
        </w:rPr>
      </w:pPr>
      <w:r w:rsidRPr="00BC232D">
        <w:rPr>
          <w:u w:val="single"/>
        </w:rPr>
        <w:t>Stavební deník, předávání dokladů a technologických postupů v průběhu provádění prací na díle.</w:t>
      </w:r>
    </w:p>
    <w:p w14:paraId="04C24051" w14:textId="77777777" w:rsidR="003A7D75" w:rsidRPr="00BC232D" w:rsidRDefault="003A7D75" w:rsidP="003A7D75">
      <w:pPr>
        <w:tabs>
          <w:tab w:val="clear" w:pos="624"/>
          <w:tab w:val="clear" w:pos="936"/>
          <w:tab w:val="left" w:pos="284"/>
          <w:tab w:val="left" w:pos="1134"/>
        </w:tabs>
        <w:ind w:left="720"/>
        <w:contextualSpacing/>
        <w:rPr>
          <w:u w:val="single"/>
        </w:rPr>
      </w:pPr>
    </w:p>
    <w:p w14:paraId="2B2A27E9" w14:textId="77777777" w:rsidR="003A7D75" w:rsidRPr="00BC232D" w:rsidRDefault="003A7D75" w:rsidP="00FE60E5">
      <w:pPr>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jc w:val="both"/>
        <w:outlineLvl w:val="1"/>
      </w:pPr>
      <w:r w:rsidRPr="00BC232D">
        <w:t xml:space="preserve">Stavbyvedoucí nebo jiný pověřený zaměstnanec zhotovitele vede ode dne převzetí staveniště (pracoviště) o prováděných pracích stavební (montážní) deník, do kterého zapisuje skutečnosti </w:t>
      </w:r>
      <w:r>
        <w:t xml:space="preserve">předepsané </w:t>
      </w:r>
      <w:r w:rsidRPr="00BC232D">
        <w:t xml:space="preserve">stavebním zákonem a zejména jeho prováděcí vyhláškou č. 499/2006 Sb., o dokumentaci staveb v platném znění. </w:t>
      </w:r>
    </w:p>
    <w:p w14:paraId="0B49F03D" w14:textId="77777777" w:rsidR="003A7D75" w:rsidRPr="00BC232D" w:rsidRDefault="003A7D75" w:rsidP="006E62DF">
      <w:pPr>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jc w:val="both"/>
        <w:outlineLvl w:val="1"/>
      </w:pPr>
      <w:r w:rsidRPr="00BC232D">
        <w:t xml:space="preserve">Zapisovány budou dále všechny skutečnosti rozhodné pro plnění smlouvy, zejména údaje o časovém postupu prací a jejich jakosti, zdůvodnění odchylek prováděných prací od projektové dokumentace a údaje nutné pro posouzení prací orgány veřejné správy. Dále budou ve stavebním deníku uvedena jména a příjmení osob pracujících na staveništi na díle, které dle této smlouvy realizuje (tzn. včetně jmen osob všech jeho případných poddodavatelů). </w:t>
      </w:r>
    </w:p>
    <w:p w14:paraId="2E91F86D" w14:textId="77777777" w:rsidR="003A7D75" w:rsidRPr="00BC232D" w:rsidRDefault="003A7D75" w:rsidP="005E64C5">
      <w:pPr>
        <w:pStyle w:val="Odstavecseseznamem"/>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35" w:lineRule="auto"/>
        <w:jc w:val="both"/>
        <w:outlineLvl w:val="1"/>
      </w:pPr>
      <w:r w:rsidRPr="00BC232D">
        <w:t xml:space="preserve">Mimo stavbyvedoucího zapisuje potřebné záznamy ve stavebním (montážním) deníku i oprávněný zaměstnanec objednatele. Jméno zaměstnance zhotovitele, který je pověřen vedením stavebního (montážního) deníku bude oznámeno při převzetí staveniště a zapsáno bude v úvodní části stavebního deníku, jeho případná změna může být provedena pouze písemným oznámením osoby uvedené ve smlouvě o dílo pro jednání věcná. Případná změna osoby pověřené pro vedení stavebního deníku bude po schválení změny objednatelem zapsána do příslušné části stavebního deníku. </w:t>
      </w:r>
    </w:p>
    <w:p w14:paraId="30F44424" w14:textId="77777777" w:rsidR="003A7D75" w:rsidRPr="00BC232D" w:rsidRDefault="003A7D75" w:rsidP="006E62DF">
      <w:pPr>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jc w:val="both"/>
        <w:outlineLvl w:val="1"/>
      </w:pPr>
      <w:r w:rsidRPr="00BC232D">
        <w:t>Smluvní strany mají povinnost činit neprodleně opatření k odstranění vytknutých závad. Nevyjádří-li se zhotovitel k zápisu objednatele ve stavebním deníku do 3 pracovních dnů, platí, že s příslušným zápisem objednatele sou</w:t>
      </w:r>
      <w:r w:rsidR="005E64C5">
        <w:t>hlasí.</w:t>
      </w:r>
    </w:p>
    <w:p w14:paraId="25E6EB0D" w14:textId="77777777" w:rsidR="003A7D75" w:rsidRPr="00BC232D" w:rsidRDefault="003A7D75" w:rsidP="005E64C5">
      <w:pPr>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jc w:val="both"/>
        <w:outlineLvl w:val="1"/>
      </w:pPr>
      <w:r w:rsidRPr="00BC232D">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26D420A0" w14:textId="77777777" w:rsidR="003A7D75" w:rsidRPr="00BC232D" w:rsidRDefault="003A7D75" w:rsidP="005E64C5">
      <w:pPr>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jc w:val="both"/>
        <w:outlineLvl w:val="1"/>
      </w:pPr>
      <w:r w:rsidRPr="00BC232D">
        <w:t xml:space="preserve">Zhotovitel </w:t>
      </w:r>
      <w:r w:rsidR="005E64C5">
        <w:t xml:space="preserve">má povinnost vyzvat objednatele </w:t>
      </w:r>
      <w:r w:rsidR="005E64C5" w:rsidRPr="005E64C5">
        <w:t xml:space="preserve">nejméně 3 pracovní dny předem </w:t>
      </w:r>
      <w:r w:rsidRPr="00BC232D">
        <w:t>zápisem ve stavebním deníku k účasti na zkouškách prováděných na díle.</w:t>
      </w:r>
    </w:p>
    <w:p w14:paraId="32F457DE" w14:textId="77777777" w:rsidR="003A7D75" w:rsidRDefault="005E64C5" w:rsidP="005E64C5">
      <w:pPr>
        <w:pStyle w:val="Odstavecseseznamem"/>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Z</w:t>
      </w:r>
      <w:r w:rsidR="003A7D75" w:rsidRPr="00BC232D">
        <w:t>hotovitel zajistí přístupnost stavebního (montážního) deníku v průběhu pracovní doby. Zhotovitel má povinnost předávat 1x podepsanou kopii každého listu ze stavebního (montážního) deníku objednateli. V době, kdy budou práce na díle přerušeny nebo zastaveny, bude stavební (montážní) deník uložen v kanceláři objednatele. Originál stavebního (montážního) deníku předá zhotovitel objednateli při předání díla.</w:t>
      </w:r>
    </w:p>
    <w:p w14:paraId="62DBACE6" w14:textId="77777777" w:rsidR="005E64C5" w:rsidRPr="00BC232D" w:rsidRDefault="005E64C5" w:rsidP="005E64C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jc w:val="both"/>
        <w:outlineLvl w:val="1"/>
      </w:pPr>
    </w:p>
    <w:p w14:paraId="2084D7D0" w14:textId="77777777" w:rsidR="003A7D75" w:rsidRDefault="003A7D75" w:rsidP="005E64C5">
      <w:pPr>
        <w:pStyle w:val="Odstavecseseznamem"/>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Zhotovitel předá objednateli nejpozději 1</w:t>
      </w:r>
      <w:r w:rsidR="00ED4DB1">
        <w:t xml:space="preserve">5 pracovních </w:t>
      </w:r>
      <w:r w:rsidRPr="00BC232D">
        <w:t>dnů před zahájením prací technologické postupy/technologické předpisy závazné pro prováděné práce.</w:t>
      </w:r>
    </w:p>
    <w:p w14:paraId="2357FB64" w14:textId="77777777" w:rsidR="005E64C5" w:rsidRDefault="005E64C5" w:rsidP="005E64C5">
      <w:pPr>
        <w:pStyle w:val="Odstavecseseznamem"/>
      </w:pPr>
    </w:p>
    <w:p w14:paraId="0153E0FB" w14:textId="77777777" w:rsidR="003A7D75" w:rsidRPr="00BC232D" w:rsidRDefault="003A7D75" w:rsidP="005E64C5">
      <w:pPr>
        <w:pStyle w:val="Odstavecseseznamem"/>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40" w:lineRule="auto"/>
        <w:jc w:val="both"/>
        <w:outlineLvl w:val="1"/>
      </w:pPr>
      <w:r w:rsidRPr="00BC232D">
        <w:t>Technologické postupy/technologické předpisy budou předány minimálně pro tyto vykonávané činnosti:</w:t>
      </w:r>
    </w:p>
    <w:p w14:paraId="09EAB2C3"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lastRenderedPageBreak/>
        <w:t>bourací práce</w:t>
      </w:r>
    </w:p>
    <w:p w14:paraId="0BD89173"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zděné konstrukce</w:t>
      </w:r>
    </w:p>
    <w:p w14:paraId="0E50A702"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betonové konstrukce</w:t>
      </w:r>
    </w:p>
    <w:p w14:paraId="4723B8BA" w14:textId="77777777" w:rsidR="005E64C5" w:rsidRDefault="005E64C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ocelové konstrukce</w:t>
      </w:r>
    </w:p>
    <w:p w14:paraId="40729438" w14:textId="77777777" w:rsidR="005E64C5" w:rsidRDefault="005E64C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základy</w:t>
      </w:r>
    </w:p>
    <w:p w14:paraId="06AD0602" w14:textId="77777777" w:rsidR="005E64C5" w:rsidRPr="00BC232D" w:rsidRDefault="005E64C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piloty</w:t>
      </w:r>
    </w:p>
    <w:p w14:paraId="36CC3027"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vnitřní omítky</w:t>
      </w:r>
    </w:p>
    <w:p w14:paraId="52600F33"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keramické obklady</w:t>
      </w:r>
    </w:p>
    <w:p w14:paraId="4A33F8DC"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sádrokartonové konstrukce</w:t>
      </w:r>
    </w:p>
    <w:p w14:paraId="46DEE7E3"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 xml:space="preserve">truhlářské </w:t>
      </w:r>
      <w:r>
        <w:t>konstrukce a prvky</w:t>
      </w:r>
    </w:p>
    <w:p w14:paraId="7072D2BE"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 xml:space="preserve">zámečnické </w:t>
      </w:r>
      <w:r>
        <w:t>konstrukce a prvky</w:t>
      </w:r>
    </w:p>
    <w:p w14:paraId="000BB6B8"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kamenické konstrukce a prvky</w:t>
      </w:r>
    </w:p>
    <w:p w14:paraId="5C6D4F57"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akustické obklady</w:t>
      </w:r>
    </w:p>
    <w:p w14:paraId="688993AC"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vnitřní dveře</w:t>
      </w:r>
    </w:p>
    <w:p w14:paraId="00F31783"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podlahy (provádění konstrukčních i nášlapných vrstev podlah)</w:t>
      </w:r>
    </w:p>
    <w:p w14:paraId="08D9B0E5"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silnoproudá elektroinstalace</w:t>
      </w:r>
    </w:p>
    <w:p w14:paraId="2263EC6E"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slaboproudá elektroinstalace</w:t>
      </w:r>
    </w:p>
    <w:p w14:paraId="6E71EF85"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zdravotně technické instalace</w:t>
      </w:r>
      <w:r>
        <w:t xml:space="preserve"> </w:t>
      </w:r>
    </w:p>
    <w:p w14:paraId="23FEA250"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ústřední vytápění</w:t>
      </w:r>
    </w:p>
    <w:p w14:paraId="7AA5A2F6"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vzduchotechnika</w:t>
      </w:r>
    </w:p>
    <w:p w14:paraId="3F69B7A5"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měření a regulace</w:t>
      </w:r>
    </w:p>
    <w:p w14:paraId="55B70D95"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chlazení</w:t>
      </w:r>
    </w:p>
    <w:p w14:paraId="6A90E265"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střešní konstrukce vč. provádění tepelně izolačních a hydroizolačních vrstev</w:t>
      </w:r>
    </w:p>
    <w:p w14:paraId="534A31A7" w14:textId="77777777" w:rsidR="005E64C5" w:rsidRDefault="005E64C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montáž světlíku</w:t>
      </w:r>
    </w:p>
    <w:p w14:paraId="605FC243"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montáž technologie výtahu</w:t>
      </w:r>
    </w:p>
    <w:p w14:paraId="54AC6213"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 xml:space="preserve">rekonstrukce výtahové šachty </w:t>
      </w:r>
    </w:p>
    <w:p w14:paraId="743B55A8" w14:textId="77777777" w:rsidR="00C44B69" w:rsidRDefault="003A7D75" w:rsidP="005E64C5">
      <w:pPr>
        <w:pStyle w:val="Odstavecseseznamem"/>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Zhotovitel bude předávat objednateli během provádění díla písemné doklady (vyhodnocení) o provedených kontrolách, kontrolních zkouškách a měření</w:t>
      </w:r>
      <w:r w:rsidR="00C44B69">
        <w:t>. Tyto písemné doklady (vyhodnocení) předá zhotovitel objednateli</w:t>
      </w:r>
      <w:r w:rsidRPr="00BC232D">
        <w:t xml:space="preserve"> do 5 pracovních dní od </w:t>
      </w:r>
      <w:r w:rsidR="00C44B69">
        <w:t xml:space="preserve">provedených kontrol, kontrolních zkoušek a měření. </w:t>
      </w:r>
    </w:p>
    <w:p w14:paraId="2351F74F" w14:textId="77777777" w:rsidR="00C44B69" w:rsidRDefault="00C44B69" w:rsidP="00C44B69">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jc w:val="both"/>
        <w:outlineLvl w:val="1"/>
      </w:pPr>
    </w:p>
    <w:p w14:paraId="1A894D1F" w14:textId="77777777" w:rsidR="003A7D75" w:rsidRPr="00BC232D" w:rsidRDefault="00C44B69" w:rsidP="00C44B69">
      <w:pPr>
        <w:pStyle w:val="Odstavecseseznamem"/>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 xml:space="preserve">Zhotovitel má rovněž povinnost předat objednateli všechny písemné doklady (certifikáty, prohlášení o shodě, protokoly o provedených zkouškách), které dokládají provedení zakrývané konstrukce nebo konstrukce, která se stane nepřístupnou, v souladu s dokumentací pro provedení stavby. Tyto písemné doklady musí zhotovitel předat objednateli </w:t>
      </w:r>
      <w:r w:rsidR="002429CC">
        <w:t>nejpozději v den, kdy písemnou výzvou ve stavebním deníků vyzývá objednatele ke kontrole těch částí díla, které se stanou nepřístupné nebo budou zakryté.</w:t>
      </w:r>
    </w:p>
    <w:p w14:paraId="20605350"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u w:val="single"/>
        </w:rPr>
      </w:pPr>
    </w:p>
    <w:p w14:paraId="2A68EE9E"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Kontrolní dny v průběhu provádění díla</w:t>
      </w:r>
    </w:p>
    <w:p w14:paraId="1696F2FA"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37F4108D" w14:textId="77777777" w:rsidR="003A7D75" w:rsidRPr="00AC1C11" w:rsidRDefault="003A7D75" w:rsidP="00FE60E5">
      <w:pPr>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V čase provádění díla budou pořádány kontrolní dny stavby. Kontrolní dny se budou konat minimálně jednou týdně a zhotovitel je povinen zajistit účast svého zástupce, který je oprávněn rozhodovat (i okamžitě) ve věcech technických a realizačních.</w:t>
      </w:r>
    </w:p>
    <w:p w14:paraId="292BBFC0" w14:textId="77777777" w:rsidR="003A7D75" w:rsidRPr="00AC1C11"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0E67EA04" w14:textId="77777777" w:rsidR="003A7D75" w:rsidRPr="007D629A" w:rsidRDefault="003A7D75" w:rsidP="00FE60E5">
      <w:pPr>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t>Z</w:t>
      </w:r>
      <w:r w:rsidRPr="00BC232D">
        <w:t xml:space="preserve">hotovitel je </w:t>
      </w:r>
      <w:r>
        <w:t xml:space="preserve">dále </w:t>
      </w:r>
      <w:r w:rsidRPr="00BC232D">
        <w:t xml:space="preserve">povinen zajistit </w:t>
      </w:r>
      <w:r>
        <w:t>na kontrolním dni účast:</w:t>
      </w:r>
    </w:p>
    <w:p w14:paraId="438956F2" w14:textId="77777777" w:rsidR="003A7D75" w:rsidRPr="007D629A" w:rsidRDefault="003A7D75" w:rsidP="00FE60E5">
      <w:pPr>
        <w:numPr>
          <w:ilvl w:val="1"/>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u w:val="single"/>
        </w:rPr>
      </w:pPr>
      <w:r>
        <w:t>stavbyvedoucího</w:t>
      </w:r>
    </w:p>
    <w:p w14:paraId="06D9644C" w14:textId="77777777" w:rsidR="003A7D75" w:rsidRPr="007D629A" w:rsidRDefault="003A7D75" w:rsidP="00FE60E5">
      <w:pPr>
        <w:numPr>
          <w:ilvl w:val="1"/>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u w:val="single"/>
        </w:rPr>
      </w:pPr>
      <w:r>
        <w:t>technika,</w:t>
      </w:r>
      <w:r w:rsidRPr="00BC232D">
        <w:t xml:space="preserve"> který je </w:t>
      </w:r>
      <w:r>
        <w:t xml:space="preserve">odpovědný za zajišťování výrobní přípravy stavby </w:t>
      </w:r>
    </w:p>
    <w:p w14:paraId="5CE97E0A" w14:textId="77777777" w:rsidR="003A7D75" w:rsidRPr="00EA04A3" w:rsidRDefault="003A7D75" w:rsidP="00FE60E5">
      <w:pPr>
        <w:numPr>
          <w:ilvl w:val="1"/>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u w:val="single"/>
        </w:rPr>
      </w:pPr>
      <w:r>
        <w:t>zástupce vybraných profesí</w:t>
      </w:r>
      <w:r w:rsidRPr="00BC232D">
        <w:t>.</w:t>
      </w:r>
      <w:r>
        <w:t xml:space="preserve"> Zástupci vybraných profesí musí být na kontrolním dni přítomni pouze na písemnou výzvu objednatele formou zápisu do stavebního deníku nebo e-mailovou zprávou zaslanou zhotoviteli nejpozději 48 hodin před konáním kontrolního dne, na kterém má být zástupce vybrané profese přítomen.</w:t>
      </w:r>
    </w:p>
    <w:p w14:paraId="04953BF3"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6C29857C" w14:textId="77777777" w:rsidR="003A7D75" w:rsidRPr="004A0FBF" w:rsidRDefault="003A7D75" w:rsidP="00FE60E5">
      <w:pPr>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4A0FBF">
        <w:t xml:space="preserve">V případě nepřítomnosti zástupců zhotovitele uvedených v bodě </w:t>
      </w:r>
      <w:r w:rsidR="00CA6268">
        <w:t>K</w:t>
      </w:r>
      <w:r w:rsidRPr="004A0FBF">
        <w:t xml:space="preserve">.1. a </w:t>
      </w:r>
      <w:r w:rsidR="00CA6268">
        <w:t>K</w:t>
      </w:r>
      <w:r w:rsidRPr="004A0FBF">
        <w:t xml:space="preserve">.2. na kontrolním dni, uplatní objednatel vůči zhotoviteli sankci dle smlouvy. </w:t>
      </w:r>
    </w:p>
    <w:p w14:paraId="0FF2C655" w14:textId="77777777" w:rsidR="003A7D75" w:rsidRPr="007D629A"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6FAF6E16" w14:textId="77777777" w:rsidR="00CA6268" w:rsidRDefault="00CA6268" w:rsidP="00CA6268">
      <w:pPr>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BF2A2A">
        <w:t xml:space="preserve">Kontrolní dny se budou konat vždy v úterý od 13.00 hodin v prostoru Českého rozhlasu Olomouc, Horní náměstí 21. Termín konání kontrolních dnů může být změněn po dohodě zástupců pro věcná jednání obou smluvních stran. V takovém případě bude </w:t>
      </w:r>
      <w:r>
        <w:t>nově dohodnutý termín zapsán do stavebního deníku.</w:t>
      </w:r>
      <w:r w:rsidRPr="00BF2A2A">
        <w:t xml:space="preserve"> </w:t>
      </w:r>
    </w:p>
    <w:p w14:paraId="381F3F93" w14:textId="77777777" w:rsidR="00CA6268" w:rsidRPr="00CA6268" w:rsidRDefault="00CA6268" w:rsidP="00CA626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21D6AE5D" w14:textId="77777777" w:rsidR="003A7D75" w:rsidRPr="00C11385" w:rsidRDefault="003A7D75" w:rsidP="00FE60E5">
      <w:pPr>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Z každého kontrolního dne bude pořízen zápis, který bude odeslán odpovědným zástupcům objednatele, zhotovitele</w:t>
      </w:r>
      <w:r>
        <w:t>, projektanta (AD)</w:t>
      </w:r>
      <w:r w:rsidR="00CA6268">
        <w:t>,</w:t>
      </w:r>
      <w:r w:rsidRPr="00BC232D">
        <w:t xml:space="preserve"> TDS</w:t>
      </w:r>
      <w:r w:rsidR="00CA6268">
        <w:t xml:space="preserve"> a koordinátorovi BOZP.</w:t>
      </w:r>
    </w:p>
    <w:p w14:paraId="43EBF5F5"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4E479F7B"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Kvalitativní parametry prováděného díla:</w:t>
      </w:r>
      <w:r w:rsidRPr="00BC232D">
        <w:t xml:space="preserve"> </w:t>
      </w:r>
    </w:p>
    <w:p w14:paraId="2CBE059B"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pPr>
    </w:p>
    <w:p w14:paraId="10E9CF92"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jc w:val="both"/>
      </w:pPr>
      <w:r w:rsidRPr="00BC232D">
        <w:t>Není-li ve smlouvě o dílo a v tomto Technickém zadání stavebních prací uvedeno jinak, musí být dílo provedeno v kvalitě vymezené právními předpisy a odpovídající příslušným platným i doporučeným normám a technologickým předpisům. Níže v textu jsou zdůrazněny některé požadované kvalitativní parametry díla a některé vybrané podmínky jeho provádění.</w:t>
      </w:r>
    </w:p>
    <w:p w14:paraId="74CCD9B8"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Obecné podmínky:</w:t>
      </w:r>
    </w:p>
    <w:p w14:paraId="71C96532" w14:textId="77777777" w:rsidR="003A7D75" w:rsidRPr="00BC232D" w:rsidRDefault="003A7D75" w:rsidP="00CA6268">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 xml:space="preserve">zhotovitel zajistí ihned po předání staveniště geodetické </w:t>
      </w:r>
      <w:r w:rsidR="00CA6268">
        <w:t xml:space="preserve">vytýčení výškové úrovně </w:t>
      </w:r>
      <w:r w:rsidR="00CA6268" w:rsidRPr="00CA6268">
        <w:t>±0,000 = 215,36</w:t>
      </w:r>
      <w:r w:rsidR="00CA6268">
        <w:t xml:space="preserve"> Bpv a geodetické </w:t>
      </w:r>
      <w:r w:rsidRPr="00BC232D">
        <w:t>přenesení srovnávací výškové úrovně do stavbou dotčených prostor;</w:t>
      </w:r>
    </w:p>
    <w:p w14:paraId="563C2B05"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zhotovitel má povinnost zajistit pravidelný úklid celého prostoru staveniště minimálně jedenkrát v každém pracovním dni a to včetně odklizení odpadů vzniklých jeho činností;</w:t>
      </w:r>
    </w:p>
    <w:p w14:paraId="5C441429" w14:textId="35414D3F" w:rsidR="00A52D7B" w:rsidRDefault="00A23479" w:rsidP="00A52D7B">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 xml:space="preserve">nad rámec povinnosti pravidelného úklidu staveniště, má </w:t>
      </w:r>
      <w:r w:rsidR="00A52D7B" w:rsidRPr="00BC232D">
        <w:t>zhotovitel</w:t>
      </w:r>
      <w:r>
        <w:t xml:space="preserve"> </w:t>
      </w:r>
      <w:r w:rsidR="00A52D7B" w:rsidRPr="00BC232D">
        <w:t xml:space="preserve">povinnost zajistit úklid </w:t>
      </w:r>
      <w:r>
        <w:t xml:space="preserve">všech pozemků, které byly znečištěny činností zhotovitele v souvislosti s prováděním předmětu díla smlouvy. Úklid musí být proveden bezprostředně po znečištění některého z pozemků </w:t>
      </w:r>
      <w:r w:rsidR="00A52D7B" w:rsidRPr="00BC232D">
        <w:t xml:space="preserve">a to včetně </w:t>
      </w:r>
      <w:r w:rsidR="00B1476E">
        <w:t>zajištění likvidace</w:t>
      </w:r>
      <w:r w:rsidR="00A52D7B" w:rsidRPr="00BC232D">
        <w:t xml:space="preserve"> odpadů </w:t>
      </w:r>
      <w:r>
        <w:t>při čištění vzniklých. Při nesplnění této povinnosti bude na tuto skutečnost nahlíženo jako na nesplnění povinnosti denního úklidu a bude uplatněna sankce dle smlouvy</w:t>
      </w:r>
      <w:r w:rsidR="00A52D7B" w:rsidRPr="00BC232D">
        <w:t>;</w:t>
      </w:r>
    </w:p>
    <w:p w14:paraId="5D4B4265" w14:textId="0F2C63B9"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dokumentací pro provedení stavby předepsáno zpracování dílenské nebo výrobní dokumentace pro některou část díla, je zhotovitel povinen předat tuto dokumentaci objednateli ke schválení v dostatečném předstihu tak, aby nedošlo k prodlení s prováděním této části díla. Po předložení dílenské nebo výrobní dokumentace ke schválení se objednatel k předložené dokumentaci vyjádří do 10 pracovních dnů. Bez objednatelem schválené výrobní nebo dílenské dokumentace, tam kde její zpracování předepisuje dokumentace pro provedení stavby, není možné provádět tuto část díla</w:t>
      </w:r>
      <w:r w:rsidR="00A52D7B">
        <w:t>;</w:t>
      </w:r>
    </w:p>
    <w:p w14:paraId="2B3F05E4"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 xml:space="preserve">zhotovitel předloží technologický postup provádění prací pro </w:t>
      </w:r>
      <w:r>
        <w:t xml:space="preserve">činnosti uvedené v bodě </w:t>
      </w:r>
      <w:r w:rsidR="00ED4DB1">
        <w:t>J</w:t>
      </w:r>
      <w:r>
        <w:t xml:space="preserve">. 9. této přílohy č. 4 smlouvy a pro </w:t>
      </w:r>
      <w:r w:rsidRPr="00BC232D">
        <w:t xml:space="preserve">níže uvedené činnosti. Technologický postup prací bude předložen nejpozději </w:t>
      </w:r>
      <w:r>
        <w:t>15</w:t>
      </w:r>
      <w:r w:rsidRPr="00BC232D">
        <w:t xml:space="preserve"> pracovních dní před plánovaným započetím prací</w:t>
      </w:r>
      <w:r>
        <w:t xml:space="preserve">. K předloženému technologickému postupu se objednatel vyjádří ve lhůtě do 10 pracovních dnů. Bez objednatelem schváleného technologického postupu nesmí být prováděny </w:t>
      </w:r>
      <w:r w:rsidRPr="00224CCF">
        <w:t xml:space="preserve">činnosti uvedené v bodě M. 9. této přílohy č. 4 smlouvy a </w:t>
      </w:r>
      <w:r>
        <w:t>činnosti níže uvedené;</w:t>
      </w:r>
    </w:p>
    <w:p w14:paraId="2BD1D691"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 xml:space="preserve">zhotovitel zpracuje a předloží ke schválení knihu svítidel. Kniha svítidel bude ke každému svítidlu uvádět popis jeho technických parametrů, popis způsobu kotvení světla a fotografie světla. Kniha svítidel bude předána ke schválení nejpozději </w:t>
      </w:r>
      <w:r w:rsidR="004F274C">
        <w:t xml:space="preserve">do </w:t>
      </w:r>
      <w:r w:rsidRPr="00BC232D">
        <w:t>30 kalendářních dnů od data předání staveniště</w:t>
      </w:r>
      <w:r>
        <w:t xml:space="preserve">. Objednatel se k předložené knize svítidel vyjádří do 10 kalendářních dnů. Dodávka a montáž svítidel je možná pouze na základě </w:t>
      </w:r>
      <w:r w:rsidR="004F274C">
        <w:t xml:space="preserve">objednatelem </w:t>
      </w:r>
      <w:r>
        <w:t>schválené knihy svítidel</w:t>
      </w:r>
      <w:r w:rsidRPr="00BC232D">
        <w:t>;</w:t>
      </w:r>
    </w:p>
    <w:p w14:paraId="2C21513E"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 xml:space="preserve">zhotovitel zpracuje a předloží ke schválení knihu zařizovacích předmětů. Kniha zařizovacích předmětů bude ke každému zařizovacímu předmětu uvádět popis jeho technických parametrů, popis způsobu kotvení nebo upevnění a fotografii zařizovacího předmětu. Kniha zařizovacích předmětů bude předána ke schválení nejpozději </w:t>
      </w:r>
      <w:r w:rsidR="004F274C">
        <w:t xml:space="preserve">do </w:t>
      </w:r>
      <w:r w:rsidRPr="00BC232D">
        <w:t>30 kalendářních dnů od data předání staveniště</w:t>
      </w:r>
      <w:r>
        <w:t>.</w:t>
      </w:r>
      <w:r w:rsidRPr="00B24D3D">
        <w:t xml:space="preserve"> </w:t>
      </w:r>
      <w:r>
        <w:t xml:space="preserve">Objednatel se k předložené knize zařizovacích předmětů vyjádří do 10 kalendářních dnů. Dodávka a montáž zařizovacích předmětů je možná pouze na základě </w:t>
      </w:r>
      <w:r w:rsidR="004F274C">
        <w:t xml:space="preserve">objednatelem </w:t>
      </w:r>
      <w:r>
        <w:t>schválené knihy zařizovacích předmětů</w:t>
      </w:r>
      <w:r w:rsidRPr="00BC232D">
        <w:t>;</w:t>
      </w:r>
    </w:p>
    <w:p w14:paraId="153685D4"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 xml:space="preserve">zhotovitel je povinen předložit ke schválení technické listy </w:t>
      </w:r>
      <w:r w:rsidR="00ED4DB1">
        <w:t xml:space="preserve">vzduchotechnických (VZT) </w:t>
      </w:r>
      <w:r w:rsidRPr="00BC232D">
        <w:t>jednotek</w:t>
      </w:r>
      <w:r w:rsidR="00ED4DB1">
        <w:t>, prvků a strojního zařízení systémů vzduchotechniky (VZT), chlazení (CHL), ústředního vytápění (ÚT), zdravotechniky (ZTI)</w:t>
      </w:r>
      <w:r w:rsidRPr="00BC232D">
        <w:t xml:space="preserve"> </w:t>
      </w:r>
      <w:r w:rsidR="00ED4DB1">
        <w:t>a systému měření a regulace, které mají být zabudovány do stavby</w:t>
      </w:r>
      <w:r w:rsidRPr="00BC232D">
        <w:t>. Technické listy VZT jednotek budou předány ke schválení nejpozději 15 kalendářních dnů od data předání staveniště</w:t>
      </w:r>
      <w:r>
        <w:t>.</w:t>
      </w:r>
      <w:r w:rsidRPr="00B24D3D">
        <w:t xml:space="preserve"> </w:t>
      </w:r>
      <w:r w:rsidR="00ED4DB1">
        <w:t xml:space="preserve">Technické listy </w:t>
      </w:r>
      <w:r w:rsidR="00ED4DB1" w:rsidRPr="00ED4DB1">
        <w:t xml:space="preserve">prvků a strojního zařízení systémů vzduchotechniky (VZT), chlazení (CHL), ústředního vytápění (ÚT), zdravotechniky (ZTI) a systému měření a regulace </w:t>
      </w:r>
      <w:r w:rsidR="00ED4DB1">
        <w:t xml:space="preserve">budou předány ke schválení nejpozději </w:t>
      </w:r>
      <w:r w:rsidR="004F274C">
        <w:t xml:space="preserve">do </w:t>
      </w:r>
      <w:r w:rsidR="00ED4DB1" w:rsidRPr="00ED4DB1">
        <w:t>30 kalendářních dnů od data předání staveniště</w:t>
      </w:r>
      <w:r w:rsidR="004F274C">
        <w:t>.</w:t>
      </w:r>
      <w:r w:rsidR="00ED4DB1" w:rsidRPr="00ED4DB1">
        <w:t xml:space="preserve"> </w:t>
      </w:r>
      <w:r>
        <w:t>Objednatel se k předloženým technickým listům vyjádří do 10 kalendářních dnů. Dodávka a montáž VZT jednotek</w:t>
      </w:r>
      <w:r w:rsidR="004F274C">
        <w:t xml:space="preserve"> a </w:t>
      </w:r>
      <w:r w:rsidR="004F274C" w:rsidRPr="004F274C">
        <w:t>prvků a strojního zařízení systémů vzduchotechniky (VZT), chlazení (CHL), ústředního vytápění (ÚT), zdravotechniky (ZTI) a systému měření a regulace</w:t>
      </w:r>
      <w:r>
        <w:t xml:space="preserve"> je možná pouze na základě </w:t>
      </w:r>
      <w:r w:rsidR="004F274C">
        <w:t xml:space="preserve">objednatelem </w:t>
      </w:r>
      <w:r>
        <w:t>schválených technických listů VZT jednotek</w:t>
      </w:r>
      <w:r w:rsidRPr="00BC232D">
        <w:t>;</w:t>
      </w:r>
    </w:p>
    <w:p w14:paraId="67B8C25F"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 xml:space="preserve">zhotovitel je povinen předložit objednateli ke schválení vzorky barev a povrchů všech viditelných částí díla. Vzorky musí být předloženy v dostatečném předstihu před jejich plánovaným zabudováním do díla tak, aby jejich schvalování nemělo žádný vliv na termín dokončení díla, ani jeho dílčích částí. Vzorky však musí být předloženy nejpozději </w:t>
      </w:r>
      <w:r w:rsidR="004F274C">
        <w:t xml:space="preserve">do </w:t>
      </w:r>
      <w:r w:rsidR="004F274C" w:rsidRPr="004F274C">
        <w:t>30 kalendářních dnů od data předání staveniště</w:t>
      </w:r>
      <w:r w:rsidRPr="00BC232D">
        <w:t xml:space="preserve">. </w:t>
      </w:r>
    </w:p>
    <w:p w14:paraId="3605A4BB"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repase truhlářské konstrukce nebo výrobku, je požadováno minimálně provedení odstranění všech vrstev nátěrů až na dřevo, očištění, náhrada mechanicky poškozených částí dřeva i biologicky poškozených částí dřeva ohraničeně odstraněnou poškozenou částí dřeva a jeho náhrada materiálově shodnou náhradou, tmelení nerovností povrchu dřeva, impregnace dřeva a aplikace objednatelem schváleného nátěrového systému na dřevo. Kování truhlářské konstrukce nebo výrobku bude demontováno, opískováno, zpět namontováno a zprovozněno do jeho původní funkčnosti v konstrukci nebo výrobku;</w:t>
      </w:r>
    </w:p>
    <w:p w14:paraId="118D7B32"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repase zámečnické konstrukce nebo zámečnického výrobku, je požadováno minimálně provedení odstranění všech vrstev nátěrů až na kov, očištění, náhrada mechanicky poškozených částí kovu ohraničeně odstraněnou poškozenou částí kovu a jeho náhrada materiálově shodnou náhradou, tmelení nerovností kovového povrchu a aplikace objednatelem schváleného nátěrového systému na kov. Kování zámečnické konstrukce nebo výrobku bude demontováno, opískováno, zpět namontováno a zprovozněno do jeho původní funkčnosti v konstrukci nebo výrobku;</w:t>
      </w:r>
    </w:p>
    <w:p w14:paraId="7BBBD7CC"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výroba repliky truhlářské konstrukce nebo truhlářského výrobku je požadováno zhotovení kopie stávající nebo z historických pramenů doložené truhlářské konstrukce nebo truhlářského výrobku;</w:t>
      </w:r>
    </w:p>
    <w:p w14:paraId="70529482"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výroba repliky zámečnické konstrukce nebo zámečnického výrobku je požadováno zhotovení kopie stávající nebo z historických pramenů doložené zámečnické konstrukce nebo zámečnického výrobku;</w:t>
      </w:r>
    </w:p>
    <w:p w14:paraId="2B18328B"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restaurátorská obnova, je požadováno provádění této činnosti restaurátorem s platnou certifikací od ministerstva kultury pro vykonávání této činnosti a činnost je prováděna podle objednatelem schváleného restaurátorského záměru, který pro danou činnost zpracovává restaurátor s platnou certifikací od ministerstva kultury;</w:t>
      </w:r>
    </w:p>
    <w:p w14:paraId="5A57C6F3"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p>
    <w:p w14:paraId="74784AEA"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b/>
          <w:i/>
        </w:rPr>
      </w:pPr>
      <w:r w:rsidRPr="00BC232D">
        <w:rPr>
          <w:b/>
          <w:i/>
        </w:rPr>
        <w:t>Zděné konstrukce</w:t>
      </w:r>
    </w:p>
    <w:p w14:paraId="45DEEFC3"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both"/>
      </w:pPr>
      <w:r w:rsidRPr="00BC232D">
        <w:t>Požadováno je:</w:t>
      </w:r>
    </w:p>
    <w:p w14:paraId="14A0F651"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7E16392B"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správné založení zdiva dle rozměrů a vzdáleností uvedených v předávané projektové dokumentaci;</w:t>
      </w:r>
    </w:p>
    <w:p w14:paraId="359C2C38"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dodržování plného promaltování ložné spáry a dle zdící technologie i plné promaltování svislé spáry (má-li být promaltována);</w:t>
      </w:r>
    </w:p>
    <w:p w14:paraId="43593516"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rovnoměrnosti spár;</w:t>
      </w:r>
    </w:p>
    <w:p w14:paraId="5056778A"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svislosti zdiva, přípustná odchylka svislosti zdiva v rámci jednoho podlaží je max. 15 mm;</w:t>
      </w:r>
    </w:p>
    <w:p w14:paraId="2034CE37"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rovinnosti překladů.</w:t>
      </w:r>
    </w:p>
    <w:p w14:paraId="24D7C8BB"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p>
    <w:p w14:paraId="053C82FB"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b/>
          <w:i/>
        </w:rPr>
      </w:pPr>
      <w:r w:rsidRPr="00BC232D">
        <w:rPr>
          <w:b/>
          <w:i/>
        </w:rPr>
        <w:t>Betonové konstrukce</w:t>
      </w:r>
      <w:r w:rsidR="004F274C">
        <w:rPr>
          <w:b/>
          <w:i/>
        </w:rPr>
        <w:t xml:space="preserve"> vč. konstrukcí základových</w:t>
      </w:r>
    </w:p>
    <w:p w14:paraId="7D7990E0"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both"/>
      </w:pPr>
      <w:r w:rsidRPr="00BC232D">
        <w:t>Požadováno je:</w:t>
      </w:r>
    </w:p>
    <w:p w14:paraId="3BB7DC55"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78C8591"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rozměrů betonových konstrukcí dle předané projektové dokumentace;</w:t>
      </w:r>
    </w:p>
    <w:p w14:paraId="04ECD99B"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hutnění ukládaného betonu do bednění;</w:t>
      </w:r>
    </w:p>
    <w:p w14:paraId="0D64BF31"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předepsaných přesahů výztuže železobetonových konstrukcí;</w:t>
      </w:r>
    </w:p>
    <w:p w14:paraId="6D0770E6"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projektovou dokumentací předepsaného krytí výztuže;</w:t>
      </w:r>
    </w:p>
    <w:p w14:paraId="518306F0"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předání dodacích listů betonové směsi a dodacích listů výztuže ke každé konstrukci zvlášť;</w:t>
      </w:r>
    </w:p>
    <w:p w14:paraId="2AAE07DF"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ošetřování betonových konstrukcí po dobu sedmi kalendářních dnů.</w:t>
      </w:r>
    </w:p>
    <w:p w14:paraId="7170B1F4"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0B67C379"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b/>
          <w:i/>
        </w:rPr>
      </w:pPr>
      <w:r w:rsidRPr="00BC232D">
        <w:rPr>
          <w:b/>
          <w:i/>
        </w:rPr>
        <w:t>Omítky</w:t>
      </w:r>
    </w:p>
    <w:p w14:paraId="26C2A6BD"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both"/>
      </w:pPr>
      <w:r w:rsidRPr="00BC232D">
        <w:t>Požadováno je:</w:t>
      </w:r>
    </w:p>
    <w:p w14:paraId="148379D4"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2E57357"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důkladné očištění zdiva před nanášením vrstev omítky, penetrace podkladního zdiva omítek a nanášení vrstev omítek v rovnoměrných vrstvách;</w:t>
      </w:r>
    </w:p>
    <w:p w14:paraId="0786825D"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dodržování technologických přestávek pro zrání a tvrdnutí jednotlivých vrstev omítek a to minimálně v časovém úseku 1 den na 1 mm tloušťky vrstvy omítky. Před uplynutím této technologické přestávky nelze nanášet další vrstvy omítek. Dodržování technologických přestávek podléhá dozoru technického dozoru stavebníka (dále jen TDS). Před nanášením každé další vrstvy omítky je povinností zhotovitele vyzvat zápisem ve stavebním deníku TDS ke kontrole dodržení technologické přestávky; </w:t>
      </w:r>
    </w:p>
    <w:p w14:paraId="4E43CE46"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níže uvedených geometrických parametrů při provádění omítek.</w:t>
      </w:r>
    </w:p>
    <w:p w14:paraId="1A4D3EE1"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2977"/>
      </w:tblGrid>
      <w:tr w:rsidR="003A7D75" w:rsidRPr="00BC232D" w14:paraId="37F9A599" w14:textId="77777777" w:rsidTr="00FA386A">
        <w:tc>
          <w:tcPr>
            <w:tcW w:w="5387" w:type="dxa"/>
            <w:shd w:val="clear" w:color="auto" w:fill="auto"/>
          </w:tcPr>
          <w:p w14:paraId="20720359"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rPr>
            </w:pPr>
            <w:r w:rsidRPr="00BC232D">
              <w:rPr>
                <w:b/>
                <w:sz w:val="18"/>
              </w:rPr>
              <w:t>Sledovaný parametr</w:t>
            </w:r>
          </w:p>
        </w:tc>
        <w:tc>
          <w:tcPr>
            <w:tcW w:w="2977" w:type="dxa"/>
            <w:shd w:val="clear" w:color="auto" w:fill="auto"/>
          </w:tcPr>
          <w:p w14:paraId="50F73D5B"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rPr>
            </w:pPr>
            <w:r w:rsidRPr="00BC232D">
              <w:rPr>
                <w:b/>
                <w:sz w:val="18"/>
              </w:rPr>
              <w:t>Limitní povolená odchylka</w:t>
            </w:r>
          </w:p>
        </w:tc>
      </w:tr>
      <w:tr w:rsidR="003A7D75" w:rsidRPr="00BC232D" w14:paraId="6F09E85B" w14:textId="77777777" w:rsidTr="00FA386A">
        <w:tc>
          <w:tcPr>
            <w:tcW w:w="5387" w:type="dxa"/>
            <w:shd w:val="clear" w:color="auto" w:fill="auto"/>
            <w:vAlign w:val="center"/>
          </w:tcPr>
          <w:p w14:paraId="7F52BABE"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sz w:val="18"/>
              </w:rPr>
            </w:pPr>
            <w:r w:rsidRPr="00BC232D">
              <w:rPr>
                <w:sz w:val="18"/>
              </w:rPr>
              <w:t>Odchylka svislosti podkladu v rámci jednoho podlaží</w:t>
            </w:r>
          </w:p>
        </w:tc>
        <w:tc>
          <w:tcPr>
            <w:tcW w:w="2977" w:type="dxa"/>
            <w:shd w:val="clear" w:color="auto" w:fill="auto"/>
            <w:vAlign w:val="center"/>
          </w:tcPr>
          <w:p w14:paraId="23D2F4E6"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max. 15 mm</w:t>
            </w:r>
          </w:p>
        </w:tc>
      </w:tr>
      <w:tr w:rsidR="003A7D75" w:rsidRPr="00BC232D" w14:paraId="09766B4C" w14:textId="77777777" w:rsidTr="00FA386A">
        <w:tc>
          <w:tcPr>
            <w:tcW w:w="5387" w:type="dxa"/>
            <w:shd w:val="clear" w:color="auto" w:fill="auto"/>
            <w:vAlign w:val="center"/>
          </w:tcPr>
          <w:p w14:paraId="6A23CBDD"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sz w:val="18"/>
              </w:rPr>
            </w:pPr>
            <w:r w:rsidRPr="00BC232D">
              <w:rPr>
                <w:sz w:val="18"/>
              </w:rPr>
              <w:t>Rovinnost podkladu v délce kterýchkoliv 2 m</w:t>
            </w:r>
          </w:p>
        </w:tc>
        <w:tc>
          <w:tcPr>
            <w:tcW w:w="2977" w:type="dxa"/>
            <w:shd w:val="clear" w:color="auto" w:fill="auto"/>
            <w:vAlign w:val="center"/>
          </w:tcPr>
          <w:p w14:paraId="7A50D132"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 10 mm</w:t>
            </w:r>
          </w:p>
        </w:tc>
      </w:tr>
      <w:tr w:rsidR="003A7D75" w:rsidRPr="00BC232D" w14:paraId="49194804" w14:textId="77777777" w:rsidTr="00FA386A">
        <w:tc>
          <w:tcPr>
            <w:tcW w:w="5387" w:type="dxa"/>
            <w:shd w:val="clear" w:color="auto" w:fill="auto"/>
            <w:vAlign w:val="center"/>
          </w:tcPr>
          <w:p w14:paraId="1EFEE71A"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sz w:val="18"/>
              </w:rPr>
            </w:pPr>
            <w:r w:rsidRPr="00BC232D">
              <w:rPr>
                <w:sz w:val="18"/>
              </w:rPr>
              <w:t>Rovinnost konečné úpravy omítky</w:t>
            </w:r>
          </w:p>
        </w:tc>
        <w:tc>
          <w:tcPr>
            <w:tcW w:w="2977" w:type="dxa"/>
            <w:shd w:val="clear" w:color="auto" w:fill="auto"/>
            <w:vAlign w:val="center"/>
          </w:tcPr>
          <w:p w14:paraId="33F49588"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5 mm na 2 m</w:t>
            </w:r>
          </w:p>
        </w:tc>
      </w:tr>
      <w:tr w:rsidR="003A7D75" w:rsidRPr="00BC232D" w14:paraId="152DAA16" w14:textId="77777777" w:rsidTr="00FA386A">
        <w:tc>
          <w:tcPr>
            <w:tcW w:w="5387" w:type="dxa"/>
            <w:shd w:val="clear" w:color="auto" w:fill="auto"/>
            <w:vAlign w:val="center"/>
          </w:tcPr>
          <w:p w14:paraId="69EC9179"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sz w:val="18"/>
              </w:rPr>
            </w:pPr>
            <w:r w:rsidRPr="00BC232D">
              <w:rPr>
                <w:sz w:val="18"/>
              </w:rPr>
              <w:t>Odchylka podkladu od pravého úhlu měřená 60 cm úhelníkem</w:t>
            </w:r>
          </w:p>
        </w:tc>
        <w:tc>
          <w:tcPr>
            <w:tcW w:w="2977" w:type="dxa"/>
            <w:shd w:val="clear" w:color="auto" w:fill="auto"/>
            <w:vAlign w:val="center"/>
          </w:tcPr>
          <w:p w14:paraId="3395CEDC"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5 mm</w:t>
            </w:r>
          </w:p>
        </w:tc>
      </w:tr>
      <w:tr w:rsidR="003A7D75" w:rsidRPr="00BC232D" w14:paraId="3B1890B2" w14:textId="77777777" w:rsidTr="00FA386A">
        <w:tc>
          <w:tcPr>
            <w:tcW w:w="5387" w:type="dxa"/>
            <w:shd w:val="clear" w:color="auto" w:fill="auto"/>
            <w:vAlign w:val="center"/>
          </w:tcPr>
          <w:p w14:paraId="13E2D181"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sz w:val="18"/>
              </w:rPr>
            </w:pPr>
            <w:r w:rsidRPr="00BC232D">
              <w:rPr>
                <w:sz w:val="18"/>
              </w:rPr>
              <w:t>Odchylka konečné úpravy omítky od pravého úhlu měřená 60 cm úhelníkem</w:t>
            </w:r>
          </w:p>
        </w:tc>
        <w:tc>
          <w:tcPr>
            <w:tcW w:w="2977" w:type="dxa"/>
            <w:shd w:val="clear" w:color="auto" w:fill="auto"/>
            <w:vAlign w:val="center"/>
          </w:tcPr>
          <w:p w14:paraId="7F8C0E96"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2 mm</w:t>
            </w:r>
          </w:p>
        </w:tc>
      </w:tr>
    </w:tbl>
    <w:p w14:paraId="3873CE69"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4DC27280"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Keramické obklady a dlažby</w:t>
      </w:r>
    </w:p>
    <w:p w14:paraId="37AF88F8" w14:textId="77777777" w:rsidR="003A7D75" w:rsidRPr="00BC232D" w:rsidRDefault="003A7D75" w:rsidP="003A7D75">
      <w:pPr>
        <w:tabs>
          <w:tab w:val="clear" w:pos="1247"/>
          <w:tab w:val="left" w:pos="1134"/>
        </w:tabs>
        <w:ind w:left="426" w:hanging="426"/>
        <w:contextualSpacing/>
      </w:pPr>
      <w:r w:rsidRPr="00BC232D">
        <w:t>Požadováno je:</w:t>
      </w:r>
    </w:p>
    <w:p w14:paraId="64265E3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2EF9792A"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důkladná příprava povrchu pod dlažbu vč. jeho penetrace;</w:t>
      </w:r>
    </w:p>
    <w:p w14:paraId="33AA0C89"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všechny provozy, ve kterých se nachází výtoková baterie, budou opatřeny dvojvrstvou hydroizolační stěrkou, která bude v rozích vyztužena rohovou páskou, na toaletách bude takto izolována celá plocha podlahy a stěny do výšky 0,5 m, v koupelnách bude takto izolována podlaha a stěny do výšky 2 m, v ostatních místnostech bude izolována celá plocha podlahy a stěny do výšky ve které je umístěna výtoková baterie;</w:t>
      </w:r>
    </w:p>
    <w:p w14:paraId="1DAFBA2A"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lepení obkladů flexibilními tmely pro daný účel vyrobené;</w:t>
      </w:r>
    </w:p>
    <w:p w14:paraId="7985A14A"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rohy (tupý úhel) obkladu budou osazeny podobkladovou lištou v provedení broušený nerez s tím, že lišta musí být z jednoho kusu;</w:t>
      </w:r>
    </w:p>
    <w:p w14:paraId="16899164"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kouty (ostrý úhel) obkladu bude vyspárován trvale pružným sanitárním silikonovým tmelem v barvě spárovací hmoty;</w:t>
      </w:r>
    </w:p>
    <w:p w14:paraId="369B666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ukončení obkladu bude provedeno ukončovací lištou v provedení broušený nerez;</w:t>
      </w:r>
    </w:p>
    <w:p w14:paraId="02B40BF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barevnost a typ spárovací hmoty podléhá schválení objednatele a zhotovitel je povinen předložit v dostatečném předstihu před prováděním této činnosti technický list spárovací hmoty a barevné vzorky nebo vzorník barev;</w:t>
      </w:r>
    </w:p>
    <w:p w14:paraId="503B729F"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spára mezi dlažbou (nebo jinou podlahovou krytinou) a obkladem bude provedena trvale pružným sanitárním silikonovým tmelem v barvě spárovací hmoty dlažby (bude-li obklad navazovat na dlažbu) nebo v barvě spárovací hmoty obkladu (bude-li obklad navazovat na jinou podlahovou krytinu);</w:t>
      </w:r>
      <w:r w:rsidRPr="00BC232D">
        <w:tab/>
      </w:r>
    </w:p>
    <w:p w14:paraId="13A9159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napojení podhledů bude provedeno trvale pružným sanitárním silikonovým tmelem v barvě spárovací hmoty;</w:t>
      </w:r>
    </w:p>
    <w:p w14:paraId="58ADBB1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rovinnost plochy obkladu je měřena. </w:t>
      </w:r>
    </w:p>
    <w:p w14:paraId="1BF0140A"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b/>
          <w:i/>
        </w:rPr>
      </w:pPr>
    </w:p>
    <w:p w14:paraId="643D8891"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Konstrukční vrstvy podlah</w:t>
      </w:r>
    </w:p>
    <w:p w14:paraId="27AD00B6" w14:textId="77777777" w:rsidR="003A7D75" w:rsidRPr="00BC232D" w:rsidRDefault="003A7D75" w:rsidP="003A7D75">
      <w:pPr>
        <w:tabs>
          <w:tab w:val="clear" w:pos="1247"/>
          <w:tab w:val="left" w:pos="1134"/>
        </w:tabs>
        <w:ind w:left="426" w:hanging="426"/>
        <w:contextualSpacing/>
      </w:pPr>
      <w:r w:rsidRPr="00BC232D">
        <w:t>Požadováno je:</w:t>
      </w:r>
    </w:p>
    <w:p w14:paraId="33011E62"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4CF76E64"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dodržení projektovou dokumentací stanovené tloušťky vrstev;</w:t>
      </w:r>
    </w:p>
    <w:p w14:paraId="4B52D588"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 xml:space="preserve">dokončení veškerých instalací v podlaze a jejich vyzkoušení před prováděním   </w:t>
      </w:r>
    </w:p>
    <w:p w14:paraId="43D6AF21"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konstrukčních vrstev podlah;</w:t>
      </w:r>
    </w:p>
    <w:p w14:paraId="1E094DF9"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místnosti pro provádění konstrukčních vrstev podlah musí být vyklizené a uklizené;</w:t>
      </w:r>
    </w:p>
    <w:p w14:paraId="6600F9C9"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 xml:space="preserve">povrch podkladu musí být zbaven hrubých nečistot (zbytků omítek, malt apod.), případné </w:t>
      </w:r>
    </w:p>
    <w:p w14:paraId="4E7B73ED"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hrubé lokální nerovnosti přesahující odchylky dle ČSN musí být vyrovnány nebo </w:t>
      </w:r>
    </w:p>
    <w:p w14:paraId="711B381E"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odstraněny;</w:t>
      </w:r>
    </w:p>
    <w:p w14:paraId="3C44BBC1"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zajištění minimální, stálé a rovnoměrná vlhkost podkladu</w:t>
      </w:r>
    </w:p>
    <w:p w14:paraId="33E3A179"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 xml:space="preserve">provedení dilatací v souladu s požadavky ČSN a technologického předpisu výrobce,    </w:t>
      </w:r>
    </w:p>
    <w:p w14:paraId="3EB667F0"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minimálně však budou konstrukční vrstvy podlahy odděleny od stěn okrajovou páskou tl.      </w:t>
      </w:r>
    </w:p>
    <w:p w14:paraId="76BE38E0" w14:textId="77777777" w:rsidR="003A7D75" w:rsidRPr="00BC232D" w:rsidRDefault="003A7D75" w:rsidP="003A7D75">
      <w:pPr>
        <w:tabs>
          <w:tab w:val="clear" w:pos="312"/>
          <w:tab w:val="clear" w:pos="1247"/>
          <w:tab w:val="left" w:pos="709"/>
          <w:tab w:val="left" w:pos="1418"/>
        </w:tabs>
        <w:ind w:left="624"/>
        <w:contextualSpacing/>
        <w:jc w:val="both"/>
      </w:pPr>
      <w:r w:rsidRPr="00BC232D">
        <w:t>10 mm a bude proveden předěl v místě dveří s tím, že dilatační páska v tomto místě bude zalícovaná s hranou zdi na straně otevírání dveří;</w:t>
      </w:r>
    </w:p>
    <w:p w14:paraId="7A98EFA5"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 xml:space="preserve">správné rozdělení plochy konstrukční vrstvy podlahy smršťovacími spárami, které budou  </w:t>
      </w:r>
    </w:p>
    <w:p w14:paraId="582E79F6"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vytvořeny pomocí bednění ihned při ukládání směsi, nebo musí být nařezány ještě před </w:t>
      </w:r>
    </w:p>
    <w:p w14:paraId="0A09B74D" w14:textId="77777777" w:rsidR="003A7D75" w:rsidRPr="00BC232D" w:rsidRDefault="003A7D75" w:rsidP="003A7D75">
      <w:pPr>
        <w:tabs>
          <w:tab w:val="clear" w:pos="312"/>
          <w:tab w:val="clear" w:pos="1247"/>
          <w:tab w:val="left" w:pos="709"/>
          <w:tab w:val="left" w:pos="1418"/>
        </w:tabs>
        <w:contextualSpacing/>
        <w:jc w:val="both"/>
      </w:pPr>
      <w:r w:rsidRPr="00BC232D">
        <w:tab/>
        <w:t>vznikem poruch způsobených smršťováním;</w:t>
      </w:r>
    </w:p>
    <w:p w14:paraId="31C9ABC9"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zmonolitnění smršťovacích spár po odeznění smršťování</w:t>
      </w:r>
      <w:r>
        <w:t>;</w:t>
      </w:r>
    </w:p>
    <w:p w14:paraId="20D01B4F" w14:textId="085B5962" w:rsidR="003A7D75" w:rsidRDefault="003A7D75" w:rsidP="00FE60E5">
      <w:pPr>
        <w:numPr>
          <w:ilvl w:val="0"/>
          <w:numId w:val="7"/>
        </w:numPr>
        <w:tabs>
          <w:tab w:val="clear" w:pos="312"/>
          <w:tab w:val="clear" w:pos="1247"/>
          <w:tab w:val="left" w:pos="709"/>
          <w:tab w:val="left" w:pos="1418"/>
        </w:tabs>
        <w:ind w:left="567" w:hanging="283"/>
        <w:contextualSpacing/>
        <w:jc w:val="both"/>
      </w:pPr>
      <w:r>
        <w:t xml:space="preserve">odchylka od </w:t>
      </w:r>
      <w:r w:rsidRPr="00BC232D">
        <w:t>rovinnost</w:t>
      </w:r>
      <w:r>
        <w:t>i</w:t>
      </w:r>
      <w:r w:rsidRPr="00BC232D">
        <w:t xml:space="preserve"> povrchu konstrukční vrstvy podlahy v</w:t>
      </w:r>
      <w:r>
        <w:t xml:space="preserve"> kterémkoli místě dvoumetrové latě položené v kterémkoli místě podlahy vodorovně na provedenou konstrukční vrstvu podlahy může být </w:t>
      </w:r>
      <w:r w:rsidRPr="00BC232D">
        <w:t>maximálně 5 mm</w:t>
      </w:r>
      <w:r w:rsidR="00F05972">
        <w:t>;</w:t>
      </w:r>
    </w:p>
    <w:p w14:paraId="6AB45EA4" w14:textId="3380B9BA" w:rsidR="003A7D75" w:rsidRPr="00BC232D" w:rsidRDefault="00137B09" w:rsidP="00B1476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kontrola tras pro uložení kabelů</w:t>
      </w:r>
      <w:r w:rsidR="00F05972">
        <w:t>, která proběhne v režimu kontroly zakrývané konstrukce.</w:t>
      </w:r>
    </w:p>
    <w:p w14:paraId="249FBB95"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Podlahy</w:t>
      </w:r>
    </w:p>
    <w:p w14:paraId="1EEBFC3A"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5E38004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256FA160"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stanovení vlhkosti podkladu sušením při zvýšené teplotě (gravimetricky) podle ČSN EN ISO 12570. Použití jiné metody je možné pouze v případě, je-li prokázáno, že vede ke stejným výsledkům jako metoda podle ČSN EN ISO 12570.</w:t>
      </w:r>
    </w:p>
    <w:p w14:paraId="468EA3D6"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p>
    <w:p w14:paraId="693018EA"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Maximální vlhkost podkladu nesmí být vyšší než hodnota předepsaná výrobcem dodávaného materiálu, nikdy však nesmí překročit v tabulce níže uvedené hodnoty:</w:t>
      </w:r>
    </w:p>
    <w:p w14:paraId="7538B07B"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2596"/>
        <w:gridCol w:w="2749"/>
      </w:tblGrid>
      <w:tr w:rsidR="003A7D75" w:rsidRPr="00BC232D" w14:paraId="730FAE03" w14:textId="77777777" w:rsidTr="00FA386A">
        <w:trPr>
          <w:trHeight w:val="608"/>
        </w:trPr>
        <w:tc>
          <w:tcPr>
            <w:tcW w:w="3019" w:type="dxa"/>
            <w:shd w:val="clear" w:color="auto" w:fill="auto"/>
            <w:vAlign w:val="center"/>
          </w:tcPr>
          <w:p w14:paraId="1AD758F8"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szCs w:val="18"/>
              </w:rPr>
            </w:pPr>
            <w:r w:rsidRPr="00BC232D">
              <w:rPr>
                <w:b/>
                <w:sz w:val="18"/>
                <w:szCs w:val="18"/>
              </w:rPr>
              <w:t>Nášlapná vrstva</w:t>
            </w:r>
          </w:p>
        </w:tc>
        <w:tc>
          <w:tcPr>
            <w:tcW w:w="2596" w:type="dxa"/>
            <w:shd w:val="clear" w:color="auto" w:fill="auto"/>
            <w:vAlign w:val="center"/>
          </w:tcPr>
          <w:p w14:paraId="527CE65A"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szCs w:val="18"/>
              </w:rPr>
            </w:pPr>
            <w:r w:rsidRPr="00BC232D">
              <w:rPr>
                <w:b/>
                <w:sz w:val="18"/>
                <w:szCs w:val="18"/>
              </w:rPr>
              <w:t>Cementový potěr, beton</w:t>
            </w:r>
          </w:p>
        </w:tc>
        <w:tc>
          <w:tcPr>
            <w:tcW w:w="2749" w:type="dxa"/>
            <w:shd w:val="clear" w:color="auto" w:fill="auto"/>
            <w:vAlign w:val="center"/>
          </w:tcPr>
          <w:p w14:paraId="1C9DF6BF"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center"/>
              <w:rPr>
                <w:b/>
                <w:sz w:val="18"/>
                <w:szCs w:val="18"/>
              </w:rPr>
            </w:pPr>
            <w:r w:rsidRPr="00BC232D">
              <w:rPr>
                <w:b/>
                <w:sz w:val="18"/>
                <w:szCs w:val="18"/>
              </w:rPr>
              <w:t>Potěr na bázi síranu vápenatého</w:t>
            </w:r>
          </w:p>
        </w:tc>
      </w:tr>
      <w:tr w:rsidR="003A7D75" w:rsidRPr="00BC232D" w14:paraId="268CA61B" w14:textId="77777777" w:rsidTr="00FA386A">
        <w:tc>
          <w:tcPr>
            <w:tcW w:w="3019" w:type="dxa"/>
            <w:shd w:val="clear" w:color="auto" w:fill="auto"/>
            <w:vAlign w:val="center"/>
          </w:tcPr>
          <w:p w14:paraId="3B93A4DF"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rPr>
                <w:sz w:val="18"/>
                <w:szCs w:val="18"/>
              </w:rPr>
            </w:pPr>
            <w:r w:rsidRPr="00BC232D">
              <w:rPr>
                <w:sz w:val="18"/>
                <w:szCs w:val="18"/>
              </w:rPr>
              <w:t>Kamenná nebo keramická dlažba</w:t>
            </w:r>
          </w:p>
        </w:tc>
        <w:tc>
          <w:tcPr>
            <w:tcW w:w="2596" w:type="dxa"/>
            <w:shd w:val="clear" w:color="auto" w:fill="auto"/>
            <w:vAlign w:val="center"/>
          </w:tcPr>
          <w:p w14:paraId="2A28DB8D"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5,0 %</w:t>
            </w:r>
          </w:p>
        </w:tc>
        <w:tc>
          <w:tcPr>
            <w:tcW w:w="2749" w:type="dxa"/>
            <w:shd w:val="clear" w:color="auto" w:fill="auto"/>
            <w:vAlign w:val="center"/>
          </w:tcPr>
          <w:p w14:paraId="7C7B7035"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center"/>
              <w:rPr>
                <w:sz w:val="18"/>
                <w:szCs w:val="18"/>
              </w:rPr>
            </w:pPr>
            <w:r w:rsidRPr="00BC232D">
              <w:rPr>
                <w:sz w:val="18"/>
                <w:szCs w:val="18"/>
              </w:rPr>
              <w:t>0,5 %</w:t>
            </w:r>
          </w:p>
        </w:tc>
      </w:tr>
      <w:tr w:rsidR="003A7D75" w:rsidRPr="00BC232D" w14:paraId="2D7AAB4D" w14:textId="77777777" w:rsidTr="00FA386A">
        <w:tc>
          <w:tcPr>
            <w:tcW w:w="3019" w:type="dxa"/>
            <w:shd w:val="clear" w:color="auto" w:fill="auto"/>
            <w:vAlign w:val="center"/>
          </w:tcPr>
          <w:p w14:paraId="7CCD0F3B"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rPr>
                <w:sz w:val="18"/>
                <w:szCs w:val="18"/>
              </w:rPr>
            </w:pPr>
            <w:r w:rsidRPr="00BC232D">
              <w:rPr>
                <w:sz w:val="18"/>
                <w:szCs w:val="18"/>
              </w:rPr>
              <w:t>Lité podlahoviny na bázi cementu</w:t>
            </w:r>
          </w:p>
        </w:tc>
        <w:tc>
          <w:tcPr>
            <w:tcW w:w="2596" w:type="dxa"/>
            <w:shd w:val="clear" w:color="auto" w:fill="auto"/>
            <w:vAlign w:val="center"/>
          </w:tcPr>
          <w:p w14:paraId="61CE37D4"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5,0 %</w:t>
            </w:r>
          </w:p>
        </w:tc>
        <w:tc>
          <w:tcPr>
            <w:tcW w:w="2749" w:type="dxa"/>
            <w:shd w:val="clear" w:color="auto" w:fill="auto"/>
            <w:vAlign w:val="center"/>
          </w:tcPr>
          <w:p w14:paraId="3F40A159"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center"/>
              <w:rPr>
                <w:sz w:val="18"/>
                <w:szCs w:val="18"/>
              </w:rPr>
            </w:pPr>
            <w:r w:rsidRPr="00BC232D">
              <w:rPr>
                <w:sz w:val="18"/>
                <w:szCs w:val="18"/>
              </w:rPr>
              <w:t>Nelze provádět</w:t>
            </w:r>
          </w:p>
        </w:tc>
      </w:tr>
      <w:tr w:rsidR="003A7D75" w:rsidRPr="00BC232D" w14:paraId="52F35B65" w14:textId="77777777" w:rsidTr="00FA386A">
        <w:tc>
          <w:tcPr>
            <w:tcW w:w="3019" w:type="dxa"/>
            <w:shd w:val="clear" w:color="auto" w:fill="auto"/>
            <w:vAlign w:val="center"/>
          </w:tcPr>
          <w:p w14:paraId="560A65E3"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rPr>
                <w:sz w:val="18"/>
                <w:szCs w:val="18"/>
              </w:rPr>
            </w:pPr>
            <w:r w:rsidRPr="00BC232D">
              <w:rPr>
                <w:sz w:val="18"/>
                <w:szCs w:val="18"/>
              </w:rPr>
              <w:t>Syntetické lité podlahoviny</w:t>
            </w:r>
          </w:p>
        </w:tc>
        <w:tc>
          <w:tcPr>
            <w:tcW w:w="2596" w:type="dxa"/>
            <w:shd w:val="clear" w:color="auto" w:fill="auto"/>
            <w:vAlign w:val="center"/>
          </w:tcPr>
          <w:p w14:paraId="67F3A927"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4,0 %</w:t>
            </w:r>
          </w:p>
        </w:tc>
        <w:tc>
          <w:tcPr>
            <w:tcW w:w="2749" w:type="dxa"/>
            <w:shd w:val="clear" w:color="auto" w:fill="auto"/>
            <w:vAlign w:val="center"/>
          </w:tcPr>
          <w:p w14:paraId="09AD2865"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center"/>
              <w:rPr>
                <w:sz w:val="18"/>
                <w:szCs w:val="18"/>
              </w:rPr>
            </w:pPr>
            <w:r w:rsidRPr="00BC232D">
              <w:rPr>
                <w:sz w:val="18"/>
                <w:szCs w:val="18"/>
              </w:rPr>
              <w:t>0,5 %</w:t>
            </w:r>
          </w:p>
        </w:tc>
      </w:tr>
      <w:tr w:rsidR="003A7D75" w:rsidRPr="00BC232D" w14:paraId="31885C27" w14:textId="77777777" w:rsidTr="00FA386A">
        <w:tc>
          <w:tcPr>
            <w:tcW w:w="3019" w:type="dxa"/>
            <w:shd w:val="clear" w:color="auto" w:fill="auto"/>
            <w:vAlign w:val="center"/>
          </w:tcPr>
          <w:p w14:paraId="5D060E14"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rPr>
                <w:sz w:val="18"/>
                <w:szCs w:val="18"/>
              </w:rPr>
            </w:pPr>
            <w:r w:rsidRPr="00BC232D">
              <w:rPr>
                <w:sz w:val="18"/>
                <w:szCs w:val="18"/>
              </w:rPr>
              <w:t>Paropropustná textilie</w:t>
            </w:r>
          </w:p>
        </w:tc>
        <w:tc>
          <w:tcPr>
            <w:tcW w:w="2596" w:type="dxa"/>
            <w:shd w:val="clear" w:color="auto" w:fill="auto"/>
            <w:vAlign w:val="center"/>
          </w:tcPr>
          <w:p w14:paraId="4C56EDAE"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5,0 %</w:t>
            </w:r>
          </w:p>
        </w:tc>
        <w:tc>
          <w:tcPr>
            <w:tcW w:w="2749" w:type="dxa"/>
            <w:shd w:val="clear" w:color="auto" w:fill="auto"/>
            <w:vAlign w:val="center"/>
          </w:tcPr>
          <w:p w14:paraId="3DE912F0"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1,0 %</w:t>
            </w:r>
          </w:p>
        </w:tc>
      </w:tr>
      <w:tr w:rsidR="003A7D75" w:rsidRPr="00BC232D" w14:paraId="5D130EF2" w14:textId="77777777" w:rsidTr="00FA386A">
        <w:tc>
          <w:tcPr>
            <w:tcW w:w="3019" w:type="dxa"/>
            <w:shd w:val="clear" w:color="auto" w:fill="auto"/>
            <w:vAlign w:val="center"/>
          </w:tcPr>
          <w:p w14:paraId="57440B46"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rPr>
                <w:sz w:val="18"/>
                <w:szCs w:val="18"/>
              </w:rPr>
            </w:pPr>
            <w:r w:rsidRPr="00BC232D">
              <w:rPr>
                <w:sz w:val="18"/>
                <w:szCs w:val="18"/>
              </w:rPr>
              <w:t>PVC, linoleum, guma, korek</w:t>
            </w:r>
          </w:p>
        </w:tc>
        <w:tc>
          <w:tcPr>
            <w:tcW w:w="2596" w:type="dxa"/>
            <w:shd w:val="clear" w:color="auto" w:fill="auto"/>
            <w:vAlign w:val="center"/>
          </w:tcPr>
          <w:p w14:paraId="687164BA"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3,5 %</w:t>
            </w:r>
          </w:p>
        </w:tc>
        <w:tc>
          <w:tcPr>
            <w:tcW w:w="2749" w:type="dxa"/>
            <w:shd w:val="clear" w:color="auto" w:fill="auto"/>
            <w:vAlign w:val="bottom"/>
          </w:tcPr>
          <w:p w14:paraId="61322DC7"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0,5 %</w:t>
            </w:r>
          </w:p>
        </w:tc>
      </w:tr>
      <w:tr w:rsidR="003A7D75" w:rsidRPr="00BC232D" w14:paraId="0D7A62CC" w14:textId="77777777" w:rsidTr="00FA386A">
        <w:tc>
          <w:tcPr>
            <w:tcW w:w="3019" w:type="dxa"/>
            <w:shd w:val="clear" w:color="auto" w:fill="auto"/>
            <w:vAlign w:val="center"/>
          </w:tcPr>
          <w:p w14:paraId="3F314A15"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rPr>
                <w:sz w:val="18"/>
                <w:szCs w:val="18"/>
              </w:rPr>
            </w:pPr>
            <w:r w:rsidRPr="00BC232D">
              <w:rPr>
                <w:sz w:val="18"/>
                <w:szCs w:val="18"/>
              </w:rPr>
              <w:t>Dřevěné podlahy, parkety, laminátové podlahoviny</w:t>
            </w:r>
          </w:p>
        </w:tc>
        <w:tc>
          <w:tcPr>
            <w:tcW w:w="2596" w:type="dxa"/>
            <w:shd w:val="clear" w:color="auto" w:fill="auto"/>
            <w:vAlign w:val="center"/>
          </w:tcPr>
          <w:p w14:paraId="60F3DE3F"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2,5 %</w:t>
            </w:r>
          </w:p>
        </w:tc>
        <w:tc>
          <w:tcPr>
            <w:tcW w:w="2749" w:type="dxa"/>
            <w:shd w:val="clear" w:color="auto" w:fill="auto"/>
            <w:vAlign w:val="center"/>
          </w:tcPr>
          <w:p w14:paraId="06A1EFD5"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0,5 %</w:t>
            </w:r>
          </w:p>
        </w:tc>
      </w:tr>
    </w:tbl>
    <w:p w14:paraId="2B2CEA3A"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75227CC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předložení kladecího plánu zhotovitelem v dostatečném časovém předstihu (min. 3 pracovní dny) před provedením pokládky podlahy;</w:t>
      </w:r>
    </w:p>
    <w:p w14:paraId="471A941F"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p>
    <w:p w14:paraId="61B1466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dodržení v tabulce níže uvedených mezních odchylek místní rovinnosti nášlapné vrstvy, na jakékoli dvoumetrové délce provedené podlahy s tím, že pokud technická dokumentace výrobce podlahové krytiny či podlahoviny uvádí menší hodnotu, musí být dodržen požadavek technické dokumentace;</w:t>
      </w:r>
    </w:p>
    <w:p w14:paraId="68E6886D"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p>
    <w:tbl>
      <w:tblPr>
        <w:tblW w:w="0" w:type="auto"/>
        <w:tblInd w:w="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0"/>
        <w:gridCol w:w="1657"/>
      </w:tblGrid>
      <w:tr w:rsidR="003A7D75" w:rsidRPr="00BC232D" w14:paraId="37F09129" w14:textId="77777777" w:rsidTr="00FA386A">
        <w:tc>
          <w:tcPr>
            <w:tcW w:w="6556" w:type="dxa"/>
            <w:shd w:val="clear" w:color="auto" w:fill="auto"/>
            <w:vAlign w:val="center"/>
          </w:tcPr>
          <w:p w14:paraId="6F0CA179"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rPr>
            </w:pPr>
            <w:r w:rsidRPr="00BC232D">
              <w:rPr>
                <w:b/>
                <w:sz w:val="18"/>
              </w:rPr>
              <w:t>Typ podlahy</w:t>
            </w:r>
          </w:p>
        </w:tc>
        <w:tc>
          <w:tcPr>
            <w:tcW w:w="1667" w:type="dxa"/>
            <w:shd w:val="clear" w:color="auto" w:fill="auto"/>
            <w:vAlign w:val="center"/>
          </w:tcPr>
          <w:p w14:paraId="529BA407"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rPr>
            </w:pPr>
            <w:r w:rsidRPr="00BC232D">
              <w:rPr>
                <w:b/>
                <w:sz w:val="18"/>
              </w:rPr>
              <w:t>Mezní odchylka</w:t>
            </w:r>
          </w:p>
        </w:tc>
      </w:tr>
      <w:tr w:rsidR="003A7D75" w:rsidRPr="00BC232D" w14:paraId="2EE16D28" w14:textId="77777777" w:rsidTr="00FA386A">
        <w:tc>
          <w:tcPr>
            <w:tcW w:w="6556" w:type="dxa"/>
            <w:shd w:val="clear" w:color="auto" w:fill="auto"/>
            <w:vAlign w:val="center"/>
          </w:tcPr>
          <w:p w14:paraId="22FDABF6"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sz w:val="18"/>
              </w:rPr>
            </w:pPr>
            <w:r w:rsidRPr="00BC232D">
              <w:rPr>
                <w:sz w:val="18"/>
              </w:rPr>
              <w:t>Podlahy v místnostech pro trvalý pobyt osob (</w:t>
            </w:r>
            <w:r>
              <w:rPr>
                <w:sz w:val="18"/>
              </w:rPr>
              <w:t xml:space="preserve">toalety a WC, kanceláře, </w:t>
            </w:r>
            <w:r w:rsidRPr="00BC232D">
              <w:rPr>
                <w:sz w:val="18"/>
              </w:rPr>
              <w:t>pokoje,</w:t>
            </w:r>
            <w:r>
              <w:rPr>
                <w:sz w:val="18"/>
              </w:rPr>
              <w:t xml:space="preserve"> denní místnosti, chodby, </w:t>
            </w:r>
            <w:r w:rsidRPr="00BC232D">
              <w:rPr>
                <w:sz w:val="18"/>
              </w:rPr>
              <w:t>kulturní zařízení, obchody, komunikace uvnitř objektu apod.)</w:t>
            </w:r>
          </w:p>
        </w:tc>
        <w:tc>
          <w:tcPr>
            <w:tcW w:w="1667" w:type="dxa"/>
            <w:shd w:val="clear" w:color="auto" w:fill="auto"/>
            <w:vAlign w:val="center"/>
          </w:tcPr>
          <w:p w14:paraId="78BABC94"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center"/>
              <w:rPr>
                <w:sz w:val="18"/>
              </w:rPr>
            </w:pPr>
            <w:r w:rsidRPr="00BC232D">
              <w:rPr>
                <w:sz w:val="18"/>
              </w:rPr>
              <w:t>± 2 mm</w:t>
            </w:r>
          </w:p>
        </w:tc>
      </w:tr>
      <w:tr w:rsidR="003A7D75" w:rsidRPr="00BC232D" w14:paraId="5B4CCAC5" w14:textId="77777777" w:rsidTr="00FA386A">
        <w:tc>
          <w:tcPr>
            <w:tcW w:w="6556" w:type="dxa"/>
            <w:shd w:val="clear" w:color="auto" w:fill="auto"/>
            <w:vAlign w:val="center"/>
          </w:tcPr>
          <w:p w14:paraId="192566E2"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sz w:val="18"/>
              </w:rPr>
            </w:pPr>
            <w:r w:rsidRPr="00BC232D">
              <w:rPr>
                <w:sz w:val="18"/>
              </w:rPr>
              <w:t>Ostatní místnosti</w:t>
            </w:r>
          </w:p>
        </w:tc>
        <w:tc>
          <w:tcPr>
            <w:tcW w:w="1667" w:type="dxa"/>
            <w:shd w:val="clear" w:color="auto" w:fill="auto"/>
            <w:vAlign w:val="center"/>
          </w:tcPr>
          <w:p w14:paraId="4AE8AD4A" w14:textId="77777777" w:rsidR="003A7D75" w:rsidRPr="00BC232D" w:rsidRDefault="003A7D75" w:rsidP="00FA38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center"/>
              <w:rPr>
                <w:sz w:val="18"/>
              </w:rPr>
            </w:pPr>
            <w:r w:rsidRPr="00BC232D">
              <w:rPr>
                <w:sz w:val="18"/>
              </w:rPr>
              <w:t>± 3 mm</w:t>
            </w:r>
          </w:p>
        </w:tc>
      </w:tr>
    </w:tbl>
    <w:p w14:paraId="2C0BCE12"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5BED4E98"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Zdvojená podlaha</w:t>
      </w:r>
    </w:p>
    <w:p w14:paraId="39ED170E"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579A34E6"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51EC39F7" w14:textId="3604A6A8"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vyrovnání podkladu, na který bude zdvojená podlaha montována tak</w:t>
      </w:r>
      <w:r>
        <w:t xml:space="preserve">, aby </w:t>
      </w:r>
      <w:r w:rsidRPr="00BC232D">
        <w:t>byla finální podlaha pevná a aby nedocházelo k výkyvu jednotlivých desek</w:t>
      </w:r>
      <w:r w:rsidR="00DE7A94">
        <w:t>;</w:t>
      </w:r>
    </w:p>
    <w:p w14:paraId="5788CBF0" w14:textId="44B4C7C7" w:rsidR="00DE7A94" w:rsidRPr="00BC232D" w:rsidRDefault="00DE7A94"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C93E05">
        <w:t xml:space="preserve">povrch </w:t>
      </w:r>
      <w:r>
        <w:t>podkladní vrstvy, na kterou bude zdvojená podlaha montována, bude ošetřen proti sprašování celoplošným nátěrem nebo celoplošnou, hloubkovou penetrací;</w:t>
      </w:r>
    </w:p>
    <w:p w14:paraId="6E788D79"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vyrovnání roviny zdvojené podlahy tak, aby byla finální podlaha pevná a aby nedocházelo k výkyvu jednotlivých desek;</w:t>
      </w:r>
    </w:p>
    <w:p w14:paraId="21D84582"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meziprostor zdvojené podlahy musí být čistý</w:t>
      </w:r>
      <w:r>
        <w:t xml:space="preserve"> a bez prachu</w:t>
      </w:r>
      <w:r w:rsidRPr="00BC232D">
        <w:t>.</w:t>
      </w:r>
    </w:p>
    <w:p w14:paraId="00EF4B18"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p>
    <w:p w14:paraId="77209A67"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Silnoproudá elektroinstalace</w:t>
      </w:r>
    </w:p>
    <w:p w14:paraId="38D05496"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2B49C48D"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480628B1"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normou stanovených odstupových vzdáleností silnoproudé a slaboproudé kabeláže;</w:t>
      </w:r>
    </w:p>
    <w:p w14:paraId="2F53F57A"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systémová kompletace žlabů kabelových tras, to znamená, že je třeba montáž kabelového žlabu provádět ze systémových prvků a není přípustné např. přetváření přímého dílu na díl rohový, odbočovací apod. Nesystémově provedená kabelová trasa nebude objednatelem převzata;</w:t>
      </w:r>
    </w:p>
    <w:p w14:paraId="42FD27BB" w14:textId="0B51F958"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dodržování pravidel ČRo pro popis rozváděčů;</w:t>
      </w:r>
    </w:p>
    <w:p w14:paraId="62D762EF" w14:textId="22F778F7" w:rsidR="001301A3" w:rsidRPr="00BC232D" w:rsidRDefault="001301A3"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barevné označení zásuvek podle požadavků projektové dokumentace;</w:t>
      </w:r>
    </w:p>
    <w:p w14:paraId="2B85A5F4" w14:textId="77777777" w:rsidR="00F05972"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značení kabelových tras – každý kabel bude na svém začátku a konci označen štítkem, na kterém bude uvedena délka trasy kabelu, jeho počáteční i koncový bod zapojení</w:t>
      </w:r>
      <w:r w:rsidR="00F05972">
        <w:t>;</w:t>
      </w:r>
    </w:p>
    <w:p w14:paraId="04EA05AE" w14:textId="58C27636" w:rsidR="003A7D75" w:rsidRPr="00BC232D" w:rsidRDefault="00F05972"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zhotovitel zajistí zpracování kabelové knihy pro provádění díla, jako výrobní dokumentaci pro provádění této části díla, po dokončení této části díla zajistí zhotovitel aktualizaci této kabelové knihy v souladu se skutečným provedením této části díla a její předání objednateli spolu s ostatními dokumenty pro předání díla dle smlouvy</w:t>
      </w:r>
      <w:r w:rsidR="003A7D75" w:rsidRPr="00BC232D">
        <w:t>.</w:t>
      </w:r>
    </w:p>
    <w:p w14:paraId="20E8A866"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18910FC6"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Slaboproudá elektroinstalace</w:t>
      </w:r>
    </w:p>
    <w:p w14:paraId="1016D3AF"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56C38F41"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275B90A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normou stanovených odstupových vzdáleností silnoproudé a slaboproudé kabeláže;</w:t>
      </w:r>
    </w:p>
    <w:p w14:paraId="7EC9EB13" w14:textId="1B2451DF"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systémová kompletace žlabů kabelových tras, to znamená, že je třeba montáž kabelového žlabu provádět ze systémových prvků a není přípustné např. přetváření přímého dílu na díl rohový, odbočovací apod. Nesystémově provedená kabelová trasa nebude objednatelem převzata;</w:t>
      </w:r>
    </w:p>
    <w:p w14:paraId="5B65977A" w14:textId="086FA25A" w:rsidR="00CB2958" w:rsidRPr="00BC232D" w:rsidRDefault="00CB2958"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pro rozvody strukturované kabeláže použít konstrukční prvky (rackové stojany, pat</w:t>
      </w:r>
      <w:r w:rsidR="00532806">
        <w:t>c</w:t>
      </w:r>
      <w:r>
        <w:t>h panely, key</w:t>
      </w:r>
      <w:r w:rsidR="00532806">
        <w:t>s</w:t>
      </w:r>
      <w:r>
        <w:t>tone, pořadače kabelů…) od stejného výrobce a stejné typové řady bez ohledu na to, v které části projektové dokumentace (slaboproud, rozhlasové tech</w:t>
      </w:r>
      <w:r w:rsidR="00A21850">
        <w:t>nolo</w:t>
      </w:r>
      <w:r>
        <w:t>gie…)</w:t>
      </w:r>
      <w:r w:rsidR="00A21850">
        <w:t xml:space="preserve"> jsou tyto zpracovány, pokud projektová dokumentace výslovně neurč</w:t>
      </w:r>
      <w:r w:rsidR="001301A3">
        <w:t>uje</w:t>
      </w:r>
      <w:r w:rsidR="00A21850">
        <w:t xml:space="preserve"> jinak;</w:t>
      </w:r>
    </w:p>
    <w:p w14:paraId="234C3AE1" w14:textId="08ECD8A6"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dodržování pravidel ČRo pro popis rozváděčů</w:t>
      </w:r>
      <w:r w:rsidR="00F05972">
        <w:t>;</w:t>
      </w:r>
    </w:p>
    <w:p w14:paraId="01401334" w14:textId="77777777" w:rsidR="00F05972" w:rsidRDefault="00F05972" w:rsidP="00F05972">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zhotovitel zajistí zpracování kabelové knihy pro provádění díla, jako výrobní dokumentaci pro provádění této části díla, po dokončení této části díla zajistí zhotovitel aktualizaci této kabelové knihy v souladu se skutečným provedením této části díla a její předání objednateli spolu s ostatními dokumenty pro předání díla dle smlouvy</w:t>
      </w:r>
      <w:r w:rsidRPr="00BC232D">
        <w:t>.</w:t>
      </w:r>
    </w:p>
    <w:p w14:paraId="7147878D" w14:textId="77777777" w:rsidR="007D451D" w:rsidRPr="007D451D" w:rsidRDefault="007D451D" w:rsidP="007D451D">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7D451D">
        <w:t>pro rozměry žlabů, kabelových tras, stoupaček a prostupů, určených pro strukturovanou kabeláž a rozhlasovou technologii platí:</w:t>
      </w:r>
    </w:p>
    <w:p w14:paraId="60282D79" w14:textId="77777777" w:rsidR="007D451D" w:rsidRPr="007D451D" w:rsidRDefault="007D451D" w:rsidP="007D451D">
      <w:pPr>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rsidRPr="007D451D">
        <w:t>v trase, kde je vedeno 0-10 kabelů je nutno počítat se 100% prostorovou rezervou</w:t>
      </w:r>
    </w:p>
    <w:p w14:paraId="0065618A" w14:textId="77777777" w:rsidR="007D451D" w:rsidRPr="007D451D" w:rsidRDefault="007D451D" w:rsidP="007D451D">
      <w:pPr>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rsidRPr="007D451D">
        <w:t>v trase, kde je vedeno 10 kabelů a více je nutno počítat s 50% prostorovou rezervou</w:t>
      </w:r>
    </w:p>
    <w:p w14:paraId="55787351" w14:textId="77777777" w:rsidR="00F05972" w:rsidRPr="00BC232D" w:rsidRDefault="00F05972" w:rsidP="008E2CD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284"/>
        <w:contextualSpacing/>
        <w:jc w:val="both"/>
      </w:pPr>
    </w:p>
    <w:p w14:paraId="3E7B90B2"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256AD708"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MaR</w:t>
      </w:r>
    </w:p>
    <w:p w14:paraId="0EC803A2"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2A401A6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78416589"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normou stanovených odstupových vzdáleností silnoproudé a slaboproudé kabeláže;</w:t>
      </w:r>
    </w:p>
    <w:p w14:paraId="7FE1389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systémová kompletace žlabů kabelových tras, to znamená, že je třeba montáž kabelového žlabu provádět ze systémových prvků a není přípustné např. přetváření přímého dílu na díl rohový, odbočovací apod. Nesystémově provedená kabelová trasa nebude objednatelem převzata.</w:t>
      </w:r>
    </w:p>
    <w:p w14:paraId="122D5C87" w14:textId="77777777" w:rsidR="00F05972"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r w:rsidRPr="00BC232D">
        <w:t>dodržování pravidel ČRo pro popis rozváděčů</w:t>
      </w:r>
      <w:r w:rsidR="00F05972">
        <w:t>;</w:t>
      </w:r>
    </w:p>
    <w:p w14:paraId="41FCC615" w14:textId="6C61E617" w:rsidR="00F05972" w:rsidRPr="00BC232D" w:rsidRDefault="00F05972" w:rsidP="00F05972">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zhotovitel zajistí zpracování kabelové knihy pro provádění díla, jako výrobní dokumentaci pro provádění této části díla, po dokončení této části díla zajistí zhotovitel aktualizaci této kabelové knihy v souladu se skutečným provedením této části díla a její předání objednateli spolu s ostatními dokumenty pro předání díla dle smlouvy</w:t>
      </w:r>
      <w:r w:rsidRPr="00BC232D">
        <w:t>.</w:t>
      </w:r>
    </w:p>
    <w:p w14:paraId="7E451AEC" w14:textId="71436814"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3C26CBBE"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7DEC7885" w14:textId="789E7B1F" w:rsidR="00A21850" w:rsidRDefault="00A21850" w:rsidP="00A21850">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Pr>
          <w:b/>
          <w:i/>
        </w:rPr>
        <w:t>Společné prvky el. rozvodů</w:t>
      </w:r>
    </w:p>
    <w:p w14:paraId="72E64B52" w14:textId="188D786D" w:rsidR="00A21850" w:rsidRPr="008E2CD1" w:rsidRDefault="00A21850" w:rsidP="008E2CD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 rozvody NN, slaboproudu a MaR je požadováno:</w:t>
      </w:r>
    </w:p>
    <w:p w14:paraId="6122F36A" w14:textId="195A2785" w:rsidR="00690C03" w:rsidRDefault="00A21850" w:rsidP="00A21850">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použití systémových tras kabelových žlabů od stejného výrobce</w:t>
      </w:r>
      <w:r w:rsidR="004B7AB0">
        <w:t xml:space="preserve"> a</w:t>
      </w:r>
      <w:r w:rsidR="00690C03">
        <w:t xml:space="preserve"> stejné modelové řady</w:t>
      </w:r>
    </w:p>
    <w:p w14:paraId="23DDD891" w14:textId="005ADED2" w:rsidR="00A21850" w:rsidRDefault="00690C03" w:rsidP="00A21850">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použití zásuvek, ovládacích prvků a viditelně uložených montážních prvků (instalační lišty, krabice…) stejné modelové řady a montážního systému od stejného výrobce nebo po odsouhlasení objednavatelem</w:t>
      </w:r>
      <w:r w:rsidR="00A21850" w:rsidRPr="00BC232D">
        <w:t>;</w:t>
      </w:r>
    </w:p>
    <w:p w14:paraId="3922DF1A" w14:textId="53528BAE" w:rsidR="00690C03" w:rsidRDefault="00690C03" w:rsidP="008E2CD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Odlišné provedení je přípustné v  technologických místnostech (1. PP, serverovna, machine room</w:t>
      </w:r>
      <w:r w:rsidR="001678C4">
        <w:t>, rozvodny a strojovny</w:t>
      </w:r>
      <w:r>
        <w:t>).</w:t>
      </w:r>
    </w:p>
    <w:p w14:paraId="1947EAC6" w14:textId="77777777" w:rsidR="00F05972" w:rsidRDefault="00690C03" w:rsidP="008E2CD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 xml:space="preserve">Odlišné provedení od zbytku objektu je možné z designových důvodů v prostoru studií, přičemž ovšem platí, že v těchto </w:t>
      </w:r>
      <w:r w:rsidR="004B7AB0">
        <w:t>prostorech je opět požadováno designové sjednocení v rámci jednoho prostoru (ve všech studiích a režiích stejně)</w:t>
      </w:r>
      <w:r w:rsidR="00F05972">
        <w:t>;</w:t>
      </w:r>
    </w:p>
    <w:p w14:paraId="4C40B407" w14:textId="77777777" w:rsidR="00F05972" w:rsidRPr="00BC232D" w:rsidRDefault="00F05972" w:rsidP="00F05972">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zhotovitel zajistí zpracování kabelové knihy pro provádění díla, jako výrobní dokumentaci pro provádění této části díla, po dokončení této části díla zajistí zhotovitel aktualizaci této kabelové knihy v souladu se skutečným provedením této části díla a její předání objednateli spolu s ostatními dokumenty pro předání díla dle smlouvy</w:t>
      </w:r>
      <w:r w:rsidRPr="00BC232D">
        <w:t>.</w:t>
      </w:r>
    </w:p>
    <w:p w14:paraId="3536EC9D" w14:textId="02C4F22D" w:rsidR="00690C03" w:rsidRPr="00BC232D" w:rsidRDefault="00690C03" w:rsidP="008E2CD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p>
    <w:p w14:paraId="01891F37" w14:textId="77777777" w:rsidR="00A21850" w:rsidRPr="008E2CD1" w:rsidRDefault="00A21850" w:rsidP="008E2CD1"/>
    <w:p w14:paraId="3763032D"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Ústřední vytápění</w:t>
      </w:r>
    </w:p>
    <w:p w14:paraId="6C7DB64D"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2DC7A9D3"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5FCAD53F" w14:textId="75E08E18"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provedení trubních rozvodů ze s</w:t>
      </w:r>
      <w:r w:rsidRPr="00323690">
        <w:t>ystém</w:t>
      </w:r>
      <w:r>
        <w:t>ového potrubí</w:t>
      </w:r>
      <w:r w:rsidRPr="00323690">
        <w:t xml:space="preserve"> </w:t>
      </w:r>
      <w:r w:rsidR="00060409">
        <w:t>předepsaného v dokumentaci pro provedení stavby</w:t>
      </w:r>
      <w:r>
        <w:t>;</w:t>
      </w:r>
    </w:p>
    <w:p w14:paraId="0363CAAD"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značení potrubních tras dle pravidel ČRo, tj. označena bude kompletně celá sestava rozdělovače, sběrače a armaturních sestav u jednotek VZT, kde bude dále označena každá větev topného okruhu včetně směru proudění topné vody, každá větev topného okruhu bude značena rovněž u paty stoupačky včetně směru proudění topné vody;  </w:t>
      </w:r>
    </w:p>
    <w:p w14:paraId="2662FAD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pružné oddělení potrubí od zdiva, kterým prochází, nepřípustné je rovněž dotažení kterékoli z vrstev omítky na styk s potrubím;</w:t>
      </w:r>
    </w:p>
    <w:p w14:paraId="3E3D88C2"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potrubí, které bude vycházet ze stěny, bude mít pružnou separační izolaci z kamenné vaty nebo mirelonu (dle předpisu uvedeného v projektové dokumentaci), která bude zaříznuta zároveň s lícem stěny (omítky). V tomto místě pak bude na potrubí osazena krytka povrchem korespondující s barevností stěny; </w:t>
      </w:r>
    </w:p>
    <w:p w14:paraId="59B449F9"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výše uvedená pravidla platí i pro průchody potrubí stropem;</w:t>
      </w:r>
    </w:p>
    <w:p w14:paraId="7486CAF1"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revizní dvířka ve stěnách, podhledech i podlaze, pro prvky systému ústředního vytápění budou na jejich povrchu značena:</w:t>
      </w:r>
    </w:p>
    <w:p w14:paraId="7224788F" w14:textId="77777777" w:rsidR="003A7D75"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rozvody ÚT – ÚT</w:t>
      </w:r>
    </w:p>
    <w:p w14:paraId="7C31ED46"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2145"/>
        <w:contextualSpacing/>
        <w:jc w:val="both"/>
      </w:pPr>
    </w:p>
    <w:p w14:paraId="226882DA"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r w:rsidRPr="00BC232D">
        <w:t>způsob značení musí být v předstihu předložen k odsouhlasení zástupci objednatele pro jednání věcná.</w:t>
      </w:r>
    </w:p>
    <w:p w14:paraId="1E70B8BE"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656C18CE"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Chlazení</w:t>
      </w:r>
    </w:p>
    <w:p w14:paraId="7F00711F"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4F00ADBE"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6816390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značení potrubních tras dle pravidel ČRo, tj. označena bude kompletně celá sestava rozdělovače, sběrače a armaturních sestav u jednotek VZT, kde bude dále označena každá větev chladícího okruhu včetně směru proudění chladícího média, každá větev chladícího okruhu bude značena rovněž u paty stoupačky včetně směru proudění topné vody; </w:t>
      </w:r>
    </w:p>
    <w:p w14:paraId="37977832"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pružné oddělení potrubí od zdiva, kterým prochází, nepřípustné je rovněž dotažení kterékoli z vrstev omítky na styk s potrubím;</w:t>
      </w:r>
    </w:p>
    <w:p w14:paraId="48EAF326"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potrubí, které bude vycházet ze stěny, bude mít pružnou separační izolaci z kamenné vaty nebo mirelonu (dle předpisu uvedeného v projektové dokumentaci), která bude zaříznuta zároveň s lícem stěny (omítky). V tomto místě pak bude na potrubí osazena krytka povrchem korespondující s barevností stěny; </w:t>
      </w:r>
    </w:p>
    <w:p w14:paraId="787EE29A"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výše uvedená pravidla platí i pro průchody potrubí stropem;</w:t>
      </w:r>
    </w:p>
    <w:p w14:paraId="36C81A11"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revizní dvířka ve stěnách, podhledech i podlaze, pro prvky rozvodu chlazení budou na jejich povrchu značena:</w:t>
      </w:r>
    </w:p>
    <w:p w14:paraId="359CDC36" w14:textId="77777777" w:rsidR="003A7D75"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rsidRPr="00BC232D">
        <w:t xml:space="preserve">rozvod </w:t>
      </w:r>
      <w:r>
        <w:t>chlazení  – CHL</w:t>
      </w:r>
    </w:p>
    <w:p w14:paraId="5DB8DBE2"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2145"/>
        <w:contextualSpacing/>
        <w:jc w:val="both"/>
      </w:pPr>
    </w:p>
    <w:p w14:paraId="17D845E5"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r w:rsidRPr="00BC232D">
        <w:t>způsob značení musí být v předstihu předložen k odsouhlasení zástupci objednatele pro jednání věcná.</w:t>
      </w:r>
    </w:p>
    <w:p w14:paraId="1D372930" w14:textId="77777777" w:rsidR="007D451D" w:rsidRPr="007D451D" w:rsidRDefault="007D451D" w:rsidP="007D451D">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7D451D">
        <w:t xml:space="preserve">rozvody systému chlazení, které budou provedeny pro zatím neosazovaná zařízení, budou ukončena tak, aby do rozvodu nemohly vnikat nečistoty a aby obě strany rozvodu byly volně přístupné pro budoucí montáž chladícího zařízení s třímetrovou rezervou rozvodu na každé straně s tím, že rezerva bude počítána od místa plánované polohy chladícího zařízení. </w:t>
      </w:r>
    </w:p>
    <w:p w14:paraId="5EFE1F08"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55F962A0"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Vzduchotechnika</w:t>
      </w:r>
    </w:p>
    <w:p w14:paraId="5B498378"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2E45694A"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37E4F56E"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značení potrubních tras dle pravidel ČRo, tj. označena bude kompletně celá sestava VZT jednotky, a dále každá větev rozvodu VZT včetně směru proudění vzduchu a označení, jde-li o vzduch přívodní nebo odpadní. Každá větev VZT rozvodu bude značena rovněž u paty stoupačky včetně směru proudění vzduchu. Čerstvý přiváděný vzduch bude značen modře, odpadní vzduch bude značen červeně;  </w:t>
      </w:r>
    </w:p>
    <w:p w14:paraId="65A8439E"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pružné oddělení potrubí od zdiva, kterým prochází. Nepřípustné je rovněž dotažení kterékoli z vrstev omítky na styk s potrubím;</w:t>
      </w:r>
    </w:p>
    <w:p w14:paraId="0336E942"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potrubí, které bude vycházet ze stěny, bude mít pružnou separační izolaci z kamenné vaty (dle předpisu uvedeného v projektové dokumentaci), která bude zaříznuta zároveň s lícem stěny (omítky). V tomto místě pak bude na potrubí osazen límec z pozinkovaného plechu, popř. bude v tomto místě provedena protipožární ucpávka;</w:t>
      </w:r>
    </w:p>
    <w:p w14:paraId="082279DC" w14:textId="77777777" w:rsidR="001301A3"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výše uvedená pravidla platí i pro průchody potrubí stropem</w:t>
      </w:r>
      <w:r w:rsidR="001301A3">
        <w:t>;</w:t>
      </w:r>
    </w:p>
    <w:p w14:paraId="4BC61745" w14:textId="77777777" w:rsidR="00796BFA" w:rsidRDefault="001301A3" w:rsidP="00796BFA">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respektovat požadavky projektu akustiky na k</w:t>
      </w:r>
      <w:r w:rsidRPr="001301A3">
        <w:t xml:space="preserve">onkrétní řešení pružného uložení strojů </w:t>
      </w:r>
      <w:r>
        <w:t xml:space="preserve">(toto </w:t>
      </w:r>
      <w:r w:rsidRPr="001301A3">
        <w:t>je závislé na konkrétních parametrech zařízení a provedené návrhy uvažují s konkrétními produkty</w:t>
      </w:r>
      <w:r>
        <w:t>; v</w:t>
      </w:r>
      <w:r w:rsidRPr="001301A3">
        <w:t xml:space="preserve"> případě změny je nutné provést výpočty pružného uložení akceptující jiné parametry zařízení (otáčky, hmotnost apod.)</w:t>
      </w:r>
      <w:r>
        <w:t>)</w:t>
      </w:r>
      <w:r w:rsidR="00796BFA">
        <w:t>;</w:t>
      </w:r>
    </w:p>
    <w:p w14:paraId="30EDE1B3" w14:textId="30B81078" w:rsidR="003A7D75" w:rsidRDefault="00796BFA"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r>
        <w:t>pružné uložení trubních rozvodů v souladu s požadavky projektu akustiky. Potrubí musí být uloženo tak, aby bylo zabráněno přenosu případných vibrací do stavebních konstrukcí.</w:t>
      </w:r>
    </w:p>
    <w:p w14:paraId="2CFF9899" w14:textId="77777777" w:rsidR="007D451D" w:rsidRPr="007D451D" w:rsidRDefault="007D451D" w:rsidP="007D451D">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7D451D">
        <w:t>rozvody systému vzduchotechniky, které budou provedeny pro zatím neosazovaná zařízení, budou ukončena tak, aby do rozvodu nemohly vnikat nečistoty a aby obě strany rozvodu byly volně přístupné pro budoucí montáž vzduchotechnického zařízení.</w:t>
      </w:r>
    </w:p>
    <w:p w14:paraId="61D5D362" w14:textId="77777777" w:rsidR="007D451D" w:rsidRPr="00BC232D" w:rsidRDefault="007D451D"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30F85FAD"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Zdravotně – technické instalace</w:t>
      </w:r>
    </w:p>
    <w:p w14:paraId="437B4CE9"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6C42510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472C215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značení potrubních tras dle pravidel ČRo, tj. každá větev studené vody, TUV, a cirkulace včetně směru proudění vody, každá větev studené vody, TUV, a cirkulace bude značena rovněž u paty stoupačky včetně směru proudění vody;  </w:t>
      </w:r>
    </w:p>
    <w:p w14:paraId="0308A4C3"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pružné oddělení potrubí od zdiva, kterým prochází, nepřípustné je rovněž dotažení kterékoli z vrstev omítky na styk s potrubím;</w:t>
      </w:r>
    </w:p>
    <w:p w14:paraId="7DA57440"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potrubí, které bude vycházet ze stěny, bude mít pružnou separační izolaci z kamenné vaty nebo mirelonu (dle předpisu uvedeného v projektové dokumentaci), která bude zaříznuta zároveň s lícem stěny (omítky). V tomto místě pak bude na potrubí osazena krytka povrchem korespondující s barevností stěny; </w:t>
      </w:r>
    </w:p>
    <w:p w14:paraId="4F69A9E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výše uvedená pravidla platí i pro průchody potrubí stropem;</w:t>
      </w:r>
    </w:p>
    <w:p w14:paraId="23A89814"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revizní dvířka ve stěnách, podhledech i podlaze, pro prvky zdravotně – technických instalací budou na jejich povrchu značena:</w:t>
      </w:r>
    </w:p>
    <w:p w14:paraId="15DF0CD6" w14:textId="77777777" w:rsidR="003A7D75" w:rsidRPr="00BC232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rsidRPr="00BC232D">
        <w:t>rozvod vody – VODA</w:t>
      </w:r>
    </w:p>
    <w:p w14:paraId="28FC31DB" w14:textId="77777777" w:rsidR="003A7D75" w:rsidRPr="00BC232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rsidRPr="00BC232D">
        <w:t>rozvod kanalizace – KAN</w:t>
      </w:r>
    </w:p>
    <w:p w14:paraId="6E11564E"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r w:rsidRPr="00BC232D">
        <w:t>způsob značení musí být v předstihu předložen k odsouhlasení zástupci objednatele pro jednání věcná.</w:t>
      </w:r>
    </w:p>
    <w:p w14:paraId="2A28CD92" w14:textId="77777777" w:rsidR="003A7D75" w:rsidRDefault="003A7D75" w:rsidP="003A7D75"/>
    <w:p w14:paraId="7A632EC8" w14:textId="77777777" w:rsidR="003A7D75" w:rsidRDefault="003A7D75" w:rsidP="003A7D75"/>
    <w:p w14:paraId="4A069934" w14:textId="77777777" w:rsidR="003A7D75"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426"/>
        <w:contextualSpacing/>
        <w:jc w:val="both"/>
      </w:pPr>
      <w:r>
        <w:rPr>
          <w:b/>
          <w:i/>
        </w:rPr>
        <w:t>Akustické obklady</w:t>
      </w:r>
    </w:p>
    <w:p w14:paraId="7A30451E" w14:textId="77777777" w:rsidR="003A7D75" w:rsidRPr="001E04FE"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1E04FE">
        <w:t>Požadováno je:</w:t>
      </w:r>
    </w:p>
    <w:p w14:paraId="138E491B" w14:textId="4A209652" w:rsidR="00060409" w:rsidRDefault="00060409"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předložení výrobní dokumentace;</w:t>
      </w:r>
    </w:p>
    <w:p w14:paraId="28D878F3"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1E04FE">
        <w:t>předložení technologického postupu prací;</w:t>
      </w:r>
    </w:p>
    <w:p w14:paraId="13A4CF3B"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1E04FE">
        <w:t xml:space="preserve">vlastní práci bude předcházet detailní návrh </w:t>
      </w:r>
      <w:r>
        <w:t>provedení prvků a konstrukcí vč. materiálového řešení skrytých a viditelných částí</w:t>
      </w:r>
      <w:r w:rsidRPr="001E04FE">
        <w:t>;</w:t>
      </w:r>
    </w:p>
    <w:p w14:paraId="34AED2D1"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 xml:space="preserve">pro všechny prvky a konstrukce budou barevné odstíny nátěrů </w:t>
      </w:r>
      <w:r w:rsidR="00480F3E">
        <w:t xml:space="preserve">a povrchů </w:t>
      </w:r>
      <w:r>
        <w:t>vzorkovány;</w:t>
      </w:r>
    </w:p>
    <w:p w14:paraId="31DA613C"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nestanoví-li objednatel písemně jinak, nebudou pro pomocné prvky truhlářských prvků a konstrukcí používány podřadné materiály jako měkké dřevo (smrk, borovice) a dřevotřískové nebo OSB desky;</w:t>
      </w:r>
    </w:p>
    <w:p w14:paraId="21D11550"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při realizaci budou prováděny etapová a závěrečné měření parametrů vzduchové neprůzvučnosti i dob</w:t>
      </w:r>
      <w:r w:rsidR="00480F3E">
        <w:t>y</w:t>
      </w:r>
      <w:r>
        <w:t xml:space="preserve"> dozvuku.</w:t>
      </w:r>
    </w:p>
    <w:p w14:paraId="6D2B61B8"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p>
    <w:p w14:paraId="3450D0DF"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p>
    <w:p w14:paraId="1B69CCC3" w14:textId="77777777" w:rsidR="003A7D75" w:rsidRPr="006B4AB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6B4ABD">
        <w:rPr>
          <w:b/>
          <w:i/>
        </w:rPr>
        <w:t xml:space="preserve">Truhlářské </w:t>
      </w:r>
      <w:r>
        <w:rPr>
          <w:b/>
          <w:i/>
        </w:rPr>
        <w:t>práce a výrobky</w:t>
      </w:r>
      <w:r w:rsidR="00480F3E">
        <w:rPr>
          <w:b/>
          <w:i/>
        </w:rPr>
        <w:t xml:space="preserve"> </w:t>
      </w:r>
    </w:p>
    <w:p w14:paraId="44E10ED6" w14:textId="77777777" w:rsidR="003A7D75" w:rsidRPr="006B4AB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6B4ABD">
        <w:t>Požadováno je:</w:t>
      </w:r>
    </w:p>
    <w:p w14:paraId="0902F1DA"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6B4ABD">
        <w:t xml:space="preserve">předložení technologického postupu prací; </w:t>
      </w:r>
    </w:p>
    <w:p w14:paraId="5104DDF5" w14:textId="77777777" w:rsidR="004F274C" w:rsidRDefault="004F274C"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 xml:space="preserve">pro všechny truhlářské prvky </w:t>
      </w:r>
      <w:r w:rsidR="00CB66EA">
        <w:t>zpracuje zhotovitel</w:t>
      </w:r>
      <w:r>
        <w:t xml:space="preserve"> výrobní nebo dílensk</w:t>
      </w:r>
      <w:r w:rsidR="00CB66EA">
        <w:t>ou</w:t>
      </w:r>
      <w:r>
        <w:t xml:space="preserve"> dokumentac</w:t>
      </w:r>
      <w:r w:rsidR="00CB66EA">
        <w:t>i</w:t>
      </w:r>
      <w:r>
        <w:t>;</w:t>
      </w:r>
    </w:p>
    <w:p w14:paraId="42C3EED3"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1E04FE">
        <w:t xml:space="preserve">vlastní práci bude předcházet detailní návrh </w:t>
      </w:r>
      <w:r>
        <w:t>provedení prvků a konstrukcí vč. materiálového řešení skrytých a viditelných částí</w:t>
      </w:r>
      <w:r w:rsidRPr="001E04FE">
        <w:t>;</w:t>
      </w:r>
    </w:p>
    <w:p w14:paraId="71ADE0ED"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 xml:space="preserve">pro všechny truhlářské prvky a konstrukce budou barevné odstíny nátěrů </w:t>
      </w:r>
      <w:r w:rsidR="00480F3E">
        <w:t xml:space="preserve">a povrchů </w:t>
      </w:r>
      <w:r>
        <w:t>vzorkovány;</w:t>
      </w:r>
    </w:p>
    <w:p w14:paraId="369AE0DB"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nestanoví-li objednatel písemně jinak, nebudou pro pomocné prvky truhlářských prvků a konstrukcí používány podřadné materiály jako měkké dřevo (smrk, borovice) a dřevotřískové nebo OSB desky.</w:t>
      </w:r>
    </w:p>
    <w:p w14:paraId="6EB0F5AA" w14:textId="77777777" w:rsidR="003A7D75" w:rsidRPr="006B4ABD" w:rsidRDefault="003A7D75" w:rsidP="003A7D75">
      <w:pPr>
        <w:ind w:left="567"/>
      </w:pPr>
    </w:p>
    <w:p w14:paraId="15CD7F3C" w14:textId="77777777" w:rsidR="003A7D75" w:rsidRPr="006B4ABD" w:rsidRDefault="00F3749E"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Pr>
          <w:b/>
          <w:i/>
        </w:rPr>
        <w:t>Výtah</w:t>
      </w:r>
      <w:r w:rsidR="008B2D94">
        <w:rPr>
          <w:b/>
          <w:i/>
        </w:rPr>
        <w:t xml:space="preserve"> a výtahová šachta</w:t>
      </w:r>
    </w:p>
    <w:p w14:paraId="0796D9AC" w14:textId="77777777" w:rsidR="003A7D75" w:rsidRPr="006B4AB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6B4ABD">
        <w:t>Požadováno je:</w:t>
      </w:r>
    </w:p>
    <w:p w14:paraId="412949CA" w14:textId="77777777" w:rsidR="008B2D94" w:rsidRDefault="008B2D94" w:rsidP="008B2D94">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6B4ABD">
        <w:t xml:space="preserve">předložení technologického postupu prací; </w:t>
      </w:r>
    </w:p>
    <w:p w14:paraId="6800ADF6" w14:textId="1EC75923" w:rsidR="008B2D94" w:rsidRDefault="008B2D94" w:rsidP="008B2D94">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zpracování výrobní/dílenské dokumentace</w:t>
      </w:r>
      <w:r w:rsidR="00796BFA">
        <w:t xml:space="preserve"> na kompletní provedení </w:t>
      </w:r>
      <w:r w:rsidR="00C86C6A">
        <w:t xml:space="preserve">výtahu , tj. jeho strojní i stavební části - </w:t>
      </w:r>
      <w:r w:rsidR="00796BFA">
        <w:t>výtahové šachty včetně ocelové konstrukce dělící stávající výtahovou šachtu</w:t>
      </w:r>
      <w:r w:rsidR="00C86C6A">
        <w:t xml:space="preserve"> i nerezové izolační vany</w:t>
      </w:r>
      <w:r>
        <w:t xml:space="preserve">, která bude předložena objednateli ke schválení; </w:t>
      </w:r>
    </w:p>
    <w:p w14:paraId="1238B327" w14:textId="205CA403" w:rsidR="00E01441" w:rsidRPr="00E01441" w:rsidRDefault="00E01441" w:rsidP="008E2CD1">
      <w:pPr>
        <w:pStyle w:val="Odstavecseseznamem"/>
        <w:tabs>
          <w:tab w:val="clear" w:pos="1247"/>
          <w:tab w:val="clear" w:pos="1559"/>
          <w:tab w:val="clear" w:pos="2183"/>
          <w:tab w:val="left" w:pos="567"/>
          <w:tab w:val="left" w:pos="993"/>
        </w:tabs>
        <w:ind w:left="993"/>
        <w:rPr>
          <w:rFonts w:eastAsia="Calibri" w:cs="Times New Roman"/>
        </w:rPr>
      </w:pPr>
    </w:p>
    <w:sectPr w:rsidR="00E01441" w:rsidRPr="00E0144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B6D03" w14:textId="77777777" w:rsidR="006F15AE" w:rsidRDefault="006F15AE" w:rsidP="00AD493F">
      <w:pPr>
        <w:spacing w:line="240" w:lineRule="auto"/>
      </w:pPr>
      <w:r>
        <w:separator/>
      </w:r>
    </w:p>
  </w:endnote>
  <w:endnote w:type="continuationSeparator" w:id="0">
    <w:p w14:paraId="56DCD693" w14:textId="77777777" w:rsidR="006F15AE" w:rsidRDefault="006F15AE" w:rsidP="00AD49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459711"/>
      <w:docPartObj>
        <w:docPartGallery w:val="Page Numbers (Bottom of Page)"/>
        <w:docPartUnique/>
      </w:docPartObj>
    </w:sdtPr>
    <w:sdtEndPr/>
    <w:sdtContent>
      <w:p w14:paraId="3FA29139" w14:textId="1EA36680" w:rsidR="007D451D" w:rsidRDefault="007D451D">
        <w:pPr>
          <w:pStyle w:val="Zpat"/>
          <w:jc w:val="right"/>
        </w:pPr>
        <w:r>
          <w:fldChar w:fldCharType="begin"/>
        </w:r>
        <w:r>
          <w:instrText>PAGE   \* MERGEFORMAT</w:instrText>
        </w:r>
        <w:r>
          <w:fldChar w:fldCharType="separate"/>
        </w:r>
        <w:r w:rsidR="000E3B72">
          <w:rPr>
            <w:noProof/>
          </w:rPr>
          <w:t>1</w:t>
        </w:r>
        <w:r>
          <w:fldChar w:fldCharType="end"/>
        </w:r>
      </w:p>
    </w:sdtContent>
  </w:sdt>
  <w:p w14:paraId="484514B1" w14:textId="77777777" w:rsidR="007D451D" w:rsidRDefault="007D451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CD712" w14:textId="77777777" w:rsidR="006F15AE" w:rsidRDefault="006F15AE" w:rsidP="00AD493F">
      <w:pPr>
        <w:spacing w:line="240" w:lineRule="auto"/>
      </w:pPr>
      <w:r>
        <w:separator/>
      </w:r>
    </w:p>
  </w:footnote>
  <w:footnote w:type="continuationSeparator" w:id="0">
    <w:p w14:paraId="23F1846B" w14:textId="77777777" w:rsidR="006F15AE" w:rsidRDefault="006F15AE" w:rsidP="00AD49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C6E32" w14:textId="77777777" w:rsidR="00FA386A" w:rsidRDefault="00FA386A">
    <w:pPr>
      <w:pStyle w:val="Zhlav"/>
    </w:pPr>
    <w:r>
      <w:t>Příloha č. 4</w:t>
    </w:r>
  </w:p>
  <w:p w14:paraId="67FC3DD1" w14:textId="77777777" w:rsidR="00FA386A" w:rsidRDefault="00FA386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83B"/>
    <w:multiLevelType w:val="hybridMultilevel"/>
    <w:tmpl w:val="4D844CDA"/>
    <w:lvl w:ilvl="0" w:tplc="5FCA2974">
      <w:start w:val="1"/>
      <w:numFmt w:val="lowerLetter"/>
      <w:lvlText w:val="%1)"/>
      <w:lvlJc w:val="left"/>
      <w:pPr>
        <w:ind w:left="644" w:hanging="360"/>
      </w:pPr>
      <w:rPr>
        <w:rFonts w:hint="default"/>
      </w:rPr>
    </w:lvl>
    <w:lvl w:ilvl="1" w:tplc="0405000F">
      <w:start w:val="1"/>
      <w:numFmt w:val="decimal"/>
      <w:lvlText w:val="%2."/>
      <w:lvlJc w:val="left"/>
      <w:pPr>
        <w:ind w:left="1364" w:hanging="360"/>
      </w:pPr>
      <w:rPr>
        <w:rFonts w:hint="default"/>
      </w:rPr>
    </w:lvl>
    <w:lvl w:ilvl="2" w:tplc="0405001B">
      <w:start w:val="1"/>
      <w:numFmt w:val="lowerRoman"/>
      <w:lvlText w:val="%3."/>
      <w:lvlJc w:val="right"/>
      <w:pPr>
        <w:ind w:left="2084" w:hanging="180"/>
      </w:pPr>
    </w:lvl>
    <w:lvl w:ilvl="3" w:tplc="9C5054E2">
      <w:start w:val="8"/>
      <w:numFmt w:val="bullet"/>
      <w:lvlText w:val="-"/>
      <w:lvlJc w:val="left"/>
      <w:pPr>
        <w:ind w:left="2804" w:hanging="360"/>
      </w:pPr>
      <w:rPr>
        <w:rFonts w:ascii="Arial" w:eastAsiaTheme="minorHAnsi" w:hAnsi="Arial" w:cs="Arial" w:hint="default"/>
      </w:r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5"/>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3A545E2"/>
    <w:multiLevelType w:val="hybridMultilevel"/>
    <w:tmpl w:val="4B2EB780"/>
    <w:lvl w:ilvl="0" w:tplc="9BB8553E">
      <w:start w:val="1"/>
      <w:numFmt w:val="decimal"/>
      <w:lvlText w:val="%1."/>
      <w:lvlJc w:val="left"/>
      <w:pPr>
        <w:ind w:left="1080" w:hanging="360"/>
      </w:pPr>
      <w:rPr>
        <w:rFonts w:hint="default"/>
        <w:b/>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decimal"/>
      <w:suff w:val="space"/>
      <w:lvlText w:val="%4."/>
      <w:lvlJc w:val="left"/>
      <w:pPr>
        <w:ind w:left="0" w:firstLine="0"/>
      </w:pPr>
      <w:rPr>
        <w:rFonts w:hint="default"/>
      </w:rPr>
    </w:lvl>
    <w:lvl w:ilvl="4">
      <w:start w:val="1"/>
      <w:numFmt w:val="decimal"/>
      <w:suff w:val="space"/>
      <w:lvlText w:val="%4.%5."/>
      <w:lvlJc w:val="left"/>
      <w:pPr>
        <w:ind w:left="0" w:firstLine="0"/>
      </w:pPr>
      <w:rPr>
        <w:rFonts w:hint="default"/>
      </w:rPr>
    </w:lvl>
    <w:lvl w:ilvl="5">
      <w:start w:val="1"/>
      <w:numFmt w:val="decimal"/>
      <w:suff w:val="space"/>
      <w:lvlText w:val="%4.%5.%6."/>
      <w:lvlJc w:val="left"/>
      <w:pPr>
        <w:ind w:left="0" w:firstLine="0"/>
      </w:pPr>
      <w:rPr>
        <w:rFonts w:hint="default"/>
      </w:rPr>
    </w:lvl>
    <w:lvl w:ilvl="6">
      <w:start w:val="1"/>
      <w:numFmt w:val="decimal"/>
      <w:suff w:val="space"/>
      <w:lvlText w:val="%4.%5.%6.%7."/>
      <w:lvlJc w:val="left"/>
      <w:pPr>
        <w:ind w:left="0" w:firstLine="0"/>
      </w:pPr>
      <w:rPr>
        <w:rFonts w:hint="default"/>
      </w:rPr>
    </w:lvl>
    <w:lvl w:ilvl="7">
      <w:start w:val="1"/>
      <w:numFmt w:val="decimal"/>
      <w:suff w:val="space"/>
      <w:lvlText w:val="%4.%5.%6.%7.%8."/>
      <w:lvlJc w:val="left"/>
      <w:pPr>
        <w:ind w:left="0" w:firstLine="0"/>
      </w:pPr>
      <w:rPr>
        <w:rFonts w:hint="default"/>
      </w:rPr>
    </w:lvl>
    <w:lvl w:ilvl="8">
      <w:start w:val="1"/>
      <w:numFmt w:val="decimal"/>
      <w:suff w:val="space"/>
      <w:lvlText w:val="%4.%5.%6.%7.%8.%9"/>
      <w:lvlJc w:val="left"/>
      <w:pPr>
        <w:ind w:left="0" w:firstLine="0"/>
      </w:pPr>
      <w:rPr>
        <w:rFonts w:hint="default"/>
      </w:rPr>
    </w:lvl>
  </w:abstractNum>
  <w:abstractNum w:abstractNumId="9" w15:restartNumberingAfterBreak="0">
    <w:nsid w:val="1E0A0A6F"/>
    <w:multiLevelType w:val="hybridMultilevel"/>
    <w:tmpl w:val="1CEAA3C8"/>
    <w:lvl w:ilvl="0" w:tplc="AD0ADFEE">
      <w:start w:val="1"/>
      <w:numFmt w:val="decimal"/>
      <w:lvlText w:val="%1."/>
      <w:lvlJc w:val="left"/>
      <w:pPr>
        <w:ind w:left="1065" w:hanging="360"/>
      </w:pPr>
      <w:rPr>
        <w:rFonts w:hint="default"/>
        <w:b w:val="0"/>
        <w:i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15:restartNumberingAfterBreak="0">
    <w:nsid w:val="1F7632CC"/>
    <w:multiLevelType w:val="multilevel"/>
    <w:tmpl w:val="4246CAA8"/>
    <w:numStyleLink w:val="Captions-Numbering"/>
  </w:abstractNum>
  <w:abstractNum w:abstractNumId="11" w15:restartNumberingAfterBreak="0">
    <w:nsid w:val="1FE269A3"/>
    <w:multiLevelType w:val="hybridMultilevel"/>
    <w:tmpl w:val="5830B5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540579"/>
    <w:multiLevelType w:val="hybridMultilevel"/>
    <w:tmpl w:val="D2F6ABC2"/>
    <w:lvl w:ilvl="0" w:tplc="CF44F7B8">
      <w:start w:val="1"/>
      <w:numFmt w:val="decimal"/>
      <w:lvlText w:val="%1."/>
      <w:lvlJc w:val="left"/>
      <w:pPr>
        <w:ind w:left="644" w:hanging="360"/>
      </w:pPr>
      <w:rPr>
        <w:rFonts w:hint="default"/>
        <w:u w:val="none"/>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288B07AA"/>
    <w:multiLevelType w:val="hybridMultilevel"/>
    <w:tmpl w:val="45C28150"/>
    <w:lvl w:ilvl="0" w:tplc="B3C2BB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268D7"/>
    <w:multiLevelType w:val="hybridMultilevel"/>
    <w:tmpl w:val="B62C4CEC"/>
    <w:lvl w:ilvl="0" w:tplc="B43CF46E">
      <w:start w:val="1"/>
      <w:numFmt w:val="bullet"/>
      <w:lvlText w:val="-"/>
      <w:lvlJc w:val="left"/>
      <w:pPr>
        <w:ind w:left="1425" w:hanging="360"/>
      </w:pPr>
      <w:rPr>
        <w:rFonts w:ascii="Arial" w:eastAsiaTheme="minorHAnsi"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32244F10"/>
    <w:multiLevelType w:val="multilevel"/>
    <w:tmpl w:val="DF16E378"/>
    <w:lvl w:ilvl="0">
      <w:numFmt w:val="decimal"/>
      <w:pStyle w:val="Heading-Number-ContractCzechRadio"/>
      <w:lvlText w:val=""/>
      <w:lvlJc w:val="left"/>
    </w:lvl>
    <w:lvl w:ilvl="1">
      <w:numFmt w:val="none"/>
      <w:pStyle w:val="ListNumber-ContractCzechRadio"/>
      <w:lvlText w:val=""/>
      <w:lvlJc w:val="left"/>
      <w:pPr>
        <w:tabs>
          <w:tab w:val="num" w:pos="360"/>
        </w:tabs>
      </w:pPr>
    </w:lvl>
    <w:lvl w:ilvl="2">
      <w:numFmt w:val="decimal"/>
      <w:pStyle w:val="ListLetter-ContractCzechRadio"/>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0C1D16"/>
    <w:multiLevelType w:val="multilevel"/>
    <w:tmpl w:val="64207A50"/>
    <w:styleLink w:val="List-Contract1"/>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ADA6E8E"/>
    <w:multiLevelType w:val="multilevel"/>
    <w:tmpl w:val="5C766D66"/>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20"/>
        <w:szCs w:val="20"/>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922164"/>
    <w:multiLevelType w:val="hybridMultilevel"/>
    <w:tmpl w:val="199856DA"/>
    <w:lvl w:ilvl="0" w:tplc="0405000F">
      <w:start w:val="1"/>
      <w:numFmt w:val="decimal"/>
      <w:lvlText w:val="%1."/>
      <w:lvlJc w:val="left"/>
      <w:pPr>
        <w:ind w:left="720" w:hanging="360"/>
      </w:pPr>
      <w:rPr>
        <w:rFonts w:hint="default"/>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15:restartNumberingAfterBreak="0">
    <w:nsid w:val="48006C97"/>
    <w:multiLevelType w:val="hybridMultilevel"/>
    <w:tmpl w:val="45C28150"/>
    <w:lvl w:ilvl="0" w:tplc="B3C2BB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49539E"/>
    <w:multiLevelType w:val="multilevel"/>
    <w:tmpl w:val="5456ED1A"/>
    <w:lvl w:ilvl="0">
      <w:numFmt w:val="decimal"/>
      <w:pStyle w:val="Section1-ContractCzechRadio"/>
      <w:lvlText w:val=""/>
      <w:lvlJc w:val="left"/>
    </w:lvl>
    <w:lvl w:ilvl="1">
      <w:numFmt w:val="decimal"/>
      <w:pStyle w:val="Section2-ContractCzechRadio"/>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5E233B"/>
    <w:multiLevelType w:val="hybridMultilevel"/>
    <w:tmpl w:val="7F7AD682"/>
    <w:lvl w:ilvl="0" w:tplc="0405000F">
      <w:start w:val="1"/>
      <w:numFmt w:val="decimal"/>
      <w:lvlText w:val="%1."/>
      <w:lvlJc w:val="left"/>
      <w:pPr>
        <w:ind w:left="644" w:hanging="360"/>
      </w:pPr>
      <w:rPr>
        <w:rFonts w:hint="default"/>
        <w:u w:val="none"/>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5E5832C2"/>
    <w:multiLevelType w:val="hybridMultilevel"/>
    <w:tmpl w:val="68BC63EA"/>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6C2D5AF5"/>
    <w:multiLevelType w:val="hybridMultilevel"/>
    <w:tmpl w:val="B95E056A"/>
    <w:lvl w:ilvl="0" w:tplc="D9FAF640">
      <w:start w:val="2"/>
      <w:numFmt w:val="bullet"/>
      <w:lvlText w:val="-"/>
      <w:lvlJc w:val="left"/>
      <w:pPr>
        <w:ind w:left="672" w:hanging="360"/>
      </w:pPr>
      <w:rPr>
        <w:rFonts w:ascii="Arial" w:eastAsiaTheme="minorHAnsi" w:hAnsi="Arial" w:cs="Arial" w:hint="default"/>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9" w15:restartNumberingAfterBreak="0">
    <w:nsid w:val="6D4F45F9"/>
    <w:multiLevelType w:val="multilevel"/>
    <w:tmpl w:val="E16C7E24"/>
    <w:lvl w:ilvl="0">
      <w:start w:val="1"/>
      <w:numFmt w:val="upperRoman"/>
      <w:pStyle w:val="Nadpis1"/>
      <w:suff w:val="space"/>
      <w:lvlText w:val="%1."/>
      <w:lvlJc w:val="left"/>
      <w:pPr>
        <w:ind w:left="0" w:firstLine="0"/>
      </w:pPr>
      <w:rPr>
        <w:rFonts w:ascii="Arial" w:hAnsi="Arial" w:hint="default"/>
        <w:b/>
        <w:i w:val="0"/>
        <w:sz w:val="18"/>
      </w:rPr>
    </w:lvl>
    <w:lvl w:ilvl="1">
      <w:start w:val="1"/>
      <w:numFmt w:val="decimal"/>
      <w:pStyle w:val="Nadpis2"/>
      <w:lvlText w:val="%2."/>
      <w:lvlJc w:val="left"/>
      <w:pPr>
        <w:tabs>
          <w:tab w:val="num" w:pos="360"/>
        </w:tabs>
        <w:ind w:left="340" w:hanging="340"/>
      </w:pPr>
      <w:rPr>
        <w:rFonts w:ascii="Arial" w:hAnsi="Arial" w:hint="default"/>
        <w:b w:val="0"/>
        <w:i w:val="0"/>
        <w:sz w:val="18"/>
      </w:rPr>
    </w:lvl>
    <w:lvl w:ilvl="2">
      <w:start w:val="1"/>
      <w:numFmt w:val="lowerLetter"/>
      <w:pStyle w:val="Nadpis3"/>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5162F1C"/>
    <w:multiLevelType w:val="hybridMultilevel"/>
    <w:tmpl w:val="E190D97E"/>
    <w:lvl w:ilvl="0" w:tplc="815E7C44">
      <w:start w:val="2"/>
      <w:numFmt w:val="bullet"/>
      <w:lvlText w:val="-"/>
      <w:lvlJc w:val="left"/>
      <w:pPr>
        <w:ind w:left="1425" w:hanging="360"/>
      </w:pPr>
      <w:rPr>
        <w:rFonts w:ascii="Arial" w:eastAsiaTheme="minorHAnsi"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79FD395E"/>
    <w:multiLevelType w:val="hybridMultilevel"/>
    <w:tmpl w:val="2C74A602"/>
    <w:lvl w:ilvl="0" w:tplc="B3C2BB0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F94184"/>
    <w:multiLevelType w:val="hybridMultilevel"/>
    <w:tmpl w:val="969C81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color w:val="000000" w:themeColor="text1"/>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11"/>
  </w:num>
  <w:num w:numId="4">
    <w:abstractNumId w:val="26"/>
  </w:num>
  <w:num w:numId="5">
    <w:abstractNumId w:val="13"/>
  </w:num>
  <w:num w:numId="6">
    <w:abstractNumId w:val="9"/>
  </w:num>
  <w:num w:numId="7">
    <w:abstractNumId w:val="14"/>
  </w:num>
  <w:num w:numId="8">
    <w:abstractNumId w:val="31"/>
  </w:num>
  <w:num w:numId="9">
    <w:abstractNumId w:val="22"/>
  </w:num>
  <w:num w:numId="10">
    <w:abstractNumId w:val="0"/>
  </w:num>
  <w:num w:numId="11">
    <w:abstractNumId w:val="18"/>
  </w:num>
  <w:num w:numId="12">
    <w:abstractNumId w:val="29"/>
  </w:num>
  <w:num w:numId="13">
    <w:abstractNumId w:val="15"/>
    <w:lvlOverride w:ilvl="0">
      <w:lvl w:ilvl="0">
        <w:numFmt w:val="upperRoman"/>
        <w:pStyle w:val="Heading-Number-ContractCzechRadio"/>
        <w:suff w:val="space"/>
        <w:lvlText w:val="%1."/>
        <w:lvlJc w:val="left"/>
        <w:pPr>
          <w:ind w:left="0" w:firstLine="0"/>
        </w:pPr>
        <w:rPr>
          <w:rFonts w:hint="default"/>
        </w:rPr>
      </w:lvl>
    </w:lvlOverride>
    <w:lvlOverride w:ilvl="1">
      <w:lvl w:ilvl="1">
        <w:start w:val="2"/>
        <w:numFmt w:val="decimal"/>
        <w:pStyle w:val="ListNumber-ContractCzechRadio"/>
        <w:lvlText w:val="%2."/>
        <w:lvlJc w:val="left"/>
        <w:pPr>
          <w:ind w:left="312" w:hanging="312"/>
        </w:pPr>
        <w:rPr>
          <w:rFonts w:hint="default"/>
          <w:b w:val="0"/>
          <w:i w:val="0"/>
          <w:strike w:val="0"/>
        </w:rPr>
      </w:lvl>
    </w:lvlOverride>
    <w:lvlOverride w:ilvl="2">
      <w:lvl w:ilvl="2">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14">
    <w:abstractNumId w:val="17"/>
  </w:num>
  <w:num w:numId="15">
    <w:abstractNumId w:val="32"/>
  </w:num>
  <w:num w:numId="16">
    <w:abstractNumId w:val="20"/>
  </w:num>
  <w:num w:numId="17">
    <w:abstractNumId w:val="12"/>
  </w:num>
  <w:num w:numId="18">
    <w:abstractNumId w:val="4"/>
  </w:num>
  <w:num w:numId="19">
    <w:abstractNumId w:val="16"/>
  </w:num>
  <w:num w:numId="20">
    <w:abstractNumId w:val="5"/>
  </w:num>
  <w:num w:numId="21">
    <w:abstractNumId w:val="8"/>
  </w:num>
  <w:num w:numId="22">
    <w:abstractNumId w:val="19"/>
  </w:num>
  <w:num w:numId="23">
    <w:abstractNumId w:val="7"/>
  </w:num>
  <w:num w:numId="24">
    <w:abstractNumId w:val="6"/>
  </w:num>
  <w:num w:numId="25">
    <w:abstractNumId w:val="30"/>
  </w:num>
  <w:num w:numId="26">
    <w:abstractNumId w:val="24"/>
  </w:num>
  <w:num w:numId="27">
    <w:abstractNumId w:val="3"/>
  </w:num>
  <w:num w:numId="28">
    <w:abstractNumId w:val="1"/>
  </w:num>
  <w:num w:numId="29">
    <w:abstractNumId w:val="23"/>
  </w:num>
  <w:num w:numId="30">
    <w:abstractNumId w:val="10"/>
  </w:num>
  <w:num w:numId="31">
    <w:abstractNumId w:val="25"/>
  </w:num>
  <w:num w:numId="32">
    <w:abstractNumId w:val="21"/>
  </w:num>
  <w:num w:numId="33">
    <w:abstractNumId w:val="28"/>
  </w:num>
  <w:num w:numId="34">
    <w:abstractNumId w:val="33"/>
  </w:num>
  <w:num w:numId="35">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593"/>
    <w:rsid w:val="00020C2C"/>
    <w:rsid w:val="00026107"/>
    <w:rsid w:val="000316C0"/>
    <w:rsid w:val="0003455D"/>
    <w:rsid w:val="00041E56"/>
    <w:rsid w:val="00060409"/>
    <w:rsid w:val="0007024B"/>
    <w:rsid w:val="00091DD5"/>
    <w:rsid w:val="000A635E"/>
    <w:rsid w:val="000A7821"/>
    <w:rsid w:val="000B4727"/>
    <w:rsid w:val="000C0EA5"/>
    <w:rsid w:val="000C67BD"/>
    <w:rsid w:val="000D1B5D"/>
    <w:rsid w:val="000E316D"/>
    <w:rsid w:val="000E3B72"/>
    <w:rsid w:val="000F494C"/>
    <w:rsid w:val="000F6EB3"/>
    <w:rsid w:val="000F73A6"/>
    <w:rsid w:val="00113C2A"/>
    <w:rsid w:val="0011688F"/>
    <w:rsid w:val="0012409D"/>
    <w:rsid w:val="00125A68"/>
    <w:rsid w:val="001301A3"/>
    <w:rsid w:val="001318F7"/>
    <w:rsid w:val="00135C98"/>
    <w:rsid w:val="00137B09"/>
    <w:rsid w:val="001428AB"/>
    <w:rsid w:val="00145859"/>
    <w:rsid w:val="00145E7D"/>
    <w:rsid w:val="00164680"/>
    <w:rsid w:val="001678C4"/>
    <w:rsid w:val="00193EFD"/>
    <w:rsid w:val="001A00EC"/>
    <w:rsid w:val="001A068B"/>
    <w:rsid w:val="001A3997"/>
    <w:rsid w:val="001A5A56"/>
    <w:rsid w:val="001B0B7E"/>
    <w:rsid w:val="001B6641"/>
    <w:rsid w:val="001D0461"/>
    <w:rsid w:val="001E026B"/>
    <w:rsid w:val="001E04FE"/>
    <w:rsid w:val="001E524D"/>
    <w:rsid w:val="001F6D0A"/>
    <w:rsid w:val="00206D62"/>
    <w:rsid w:val="002152A6"/>
    <w:rsid w:val="00220B62"/>
    <w:rsid w:val="00221110"/>
    <w:rsid w:val="00224CCF"/>
    <w:rsid w:val="0023224D"/>
    <w:rsid w:val="002323E0"/>
    <w:rsid w:val="002429CC"/>
    <w:rsid w:val="002716CD"/>
    <w:rsid w:val="00274E5C"/>
    <w:rsid w:val="002944D5"/>
    <w:rsid w:val="00295FED"/>
    <w:rsid w:val="002A30FE"/>
    <w:rsid w:val="002B0FED"/>
    <w:rsid w:val="002B1E89"/>
    <w:rsid w:val="002E45DB"/>
    <w:rsid w:val="002E6577"/>
    <w:rsid w:val="002F1C6D"/>
    <w:rsid w:val="002F3F86"/>
    <w:rsid w:val="002F5EEE"/>
    <w:rsid w:val="003160CB"/>
    <w:rsid w:val="0031737D"/>
    <w:rsid w:val="00317869"/>
    <w:rsid w:val="003206DD"/>
    <w:rsid w:val="0032144F"/>
    <w:rsid w:val="00365136"/>
    <w:rsid w:val="0036772D"/>
    <w:rsid w:val="00374840"/>
    <w:rsid w:val="003917A7"/>
    <w:rsid w:val="003A47D0"/>
    <w:rsid w:val="003A7D75"/>
    <w:rsid w:val="003B6949"/>
    <w:rsid w:val="003B6B9E"/>
    <w:rsid w:val="003D40E8"/>
    <w:rsid w:val="003E2867"/>
    <w:rsid w:val="003E4702"/>
    <w:rsid w:val="00406D93"/>
    <w:rsid w:val="004235D2"/>
    <w:rsid w:val="004457AF"/>
    <w:rsid w:val="004616BF"/>
    <w:rsid w:val="004622DD"/>
    <w:rsid w:val="00462580"/>
    <w:rsid w:val="00472A2B"/>
    <w:rsid w:val="00480F3E"/>
    <w:rsid w:val="004862FE"/>
    <w:rsid w:val="004A0FBF"/>
    <w:rsid w:val="004A344C"/>
    <w:rsid w:val="004B187D"/>
    <w:rsid w:val="004B21B9"/>
    <w:rsid w:val="004B5464"/>
    <w:rsid w:val="004B7AB0"/>
    <w:rsid w:val="004C3B27"/>
    <w:rsid w:val="004C4C5B"/>
    <w:rsid w:val="004D3468"/>
    <w:rsid w:val="004D56ED"/>
    <w:rsid w:val="004E04D1"/>
    <w:rsid w:val="004E179D"/>
    <w:rsid w:val="004E5593"/>
    <w:rsid w:val="004F1188"/>
    <w:rsid w:val="004F274C"/>
    <w:rsid w:val="00505631"/>
    <w:rsid w:val="005250AD"/>
    <w:rsid w:val="0053251D"/>
    <w:rsid w:val="00532806"/>
    <w:rsid w:val="00535064"/>
    <w:rsid w:val="00537FCD"/>
    <w:rsid w:val="0054447C"/>
    <w:rsid w:val="00557407"/>
    <w:rsid w:val="00582325"/>
    <w:rsid w:val="00590B5E"/>
    <w:rsid w:val="00591214"/>
    <w:rsid w:val="00595700"/>
    <w:rsid w:val="00597DDF"/>
    <w:rsid w:val="005A7893"/>
    <w:rsid w:val="005A7DB4"/>
    <w:rsid w:val="005B1CEF"/>
    <w:rsid w:val="005B2A0E"/>
    <w:rsid w:val="005C389F"/>
    <w:rsid w:val="005C3ED4"/>
    <w:rsid w:val="005D7B6E"/>
    <w:rsid w:val="005E64C5"/>
    <w:rsid w:val="00611F92"/>
    <w:rsid w:val="00614309"/>
    <w:rsid w:val="0063409E"/>
    <w:rsid w:val="00645081"/>
    <w:rsid w:val="00646976"/>
    <w:rsid w:val="00655217"/>
    <w:rsid w:val="0066660E"/>
    <w:rsid w:val="00682008"/>
    <w:rsid w:val="0068345A"/>
    <w:rsid w:val="00684EBD"/>
    <w:rsid w:val="006904ED"/>
    <w:rsid w:val="00690C03"/>
    <w:rsid w:val="0069647D"/>
    <w:rsid w:val="006A43CC"/>
    <w:rsid w:val="006D0687"/>
    <w:rsid w:val="006D17E3"/>
    <w:rsid w:val="006D44B5"/>
    <w:rsid w:val="006D546C"/>
    <w:rsid w:val="006D72BB"/>
    <w:rsid w:val="006E056B"/>
    <w:rsid w:val="006E22B3"/>
    <w:rsid w:val="006E4D55"/>
    <w:rsid w:val="006E62DF"/>
    <w:rsid w:val="006F15AE"/>
    <w:rsid w:val="006F4AC3"/>
    <w:rsid w:val="00705383"/>
    <w:rsid w:val="007066F5"/>
    <w:rsid w:val="007177DF"/>
    <w:rsid w:val="00725A91"/>
    <w:rsid w:val="00754661"/>
    <w:rsid w:val="0075600E"/>
    <w:rsid w:val="007606AF"/>
    <w:rsid w:val="00764B94"/>
    <w:rsid w:val="00787614"/>
    <w:rsid w:val="00787F42"/>
    <w:rsid w:val="00796AF0"/>
    <w:rsid w:val="00796BFA"/>
    <w:rsid w:val="007A50B3"/>
    <w:rsid w:val="007A5A1E"/>
    <w:rsid w:val="007B2E6F"/>
    <w:rsid w:val="007B4202"/>
    <w:rsid w:val="007C2E66"/>
    <w:rsid w:val="007D451D"/>
    <w:rsid w:val="007D56D2"/>
    <w:rsid w:val="007D629A"/>
    <w:rsid w:val="007E1380"/>
    <w:rsid w:val="007E2BCA"/>
    <w:rsid w:val="007F2243"/>
    <w:rsid w:val="007F251B"/>
    <w:rsid w:val="00802FC5"/>
    <w:rsid w:val="00814B9B"/>
    <w:rsid w:val="008160D7"/>
    <w:rsid w:val="00832640"/>
    <w:rsid w:val="00846311"/>
    <w:rsid w:val="00850FB7"/>
    <w:rsid w:val="0085426C"/>
    <w:rsid w:val="00861128"/>
    <w:rsid w:val="00862842"/>
    <w:rsid w:val="00863D76"/>
    <w:rsid w:val="008653C7"/>
    <w:rsid w:val="00865703"/>
    <w:rsid w:val="0086591C"/>
    <w:rsid w:val="00875B1B"/>
    <w:rsid w:val="00880E04"/>
    <w:rsid w:val="008852C1"/>
    <w:rsid w:val="00890350"/>
    <w:rsid w:val="008A1C6E"/>
    <w:rsid w:val="008A2A84"/>
    <w:rsid w:val="008A6C69"/>
    <w:rsid w:val="008B2D94"/>
    <w:rsid w:val="008B383F"/>
    <w:rsid w:val="008B40B1"/>
    <w:rsid w:val="008B6BD4"/>
    <w:rsid w:val="008D27B9"/>
    <w:rsid w:val="008D7999"/>
    <w:rsid w:val="008E2CD1"/>
    <w:rsid w:val="00904590"/>
    <w:rsid w:val="00904760"/>
    <w:rsid w:val="00922810"/>
    <w:rsid w:val="00944C19"/>
    <w:rsid w:val="00962564"/>
    <w:rsid w:val="00964CA6"/>
    <w:rsid w:val="00966FA6"/>
    <w:rsid w:val="00971BB4"/>
    <w:rsid w:val="00977607"/>
    <w:rsid w:val="00982A57"/>
    <w:rsid w:val="009830A0"/>
    <w:rsid w:val="00983A19"/>
    <w:rsid w:val="00995AEB"/>
    <w:rsid w:val="009A2C57"/>
    <w:rsid w:val="009B047B"/>
    <w:rsid w:val="009D055F"/>
    <w:rsid w:val="009D4DC6"/>
    <w:rsid w:val="009E2B7F"/>
    <w:rsid w:val="009E3530"/>
    <w:rsid w:val="009E62E8"/>
    <w:rsid w:val="009E6B2F"/>
    <w:rsid w:val="009F0B26"/>
    <w:rsid w:val="009F19EB"/>
    <w:rsid w:val="00A051E6"/>
    <w:rsid w:val="00A1399B"/>
    <w:rsid w:val="00A1623A"/>
    <w:rsid w:val="00A21850"/>
    <w:rsid w:val="00A23264"/>
    <w:rsid w:val="00A23479"/>
    <w:rsid w:val="00A260BD"/>
    <w:rsid w:val="00A37DDA"/>
    <w:rsid w:val="00A4040A"/>
    <w:rsid w:val="00A4691C"/>
    <w:rsid w:val="00A5026B"/>
    <w:rsid w:val="00A52D7B"/>
    <w:rsid w:val="00A605CD"/>
    <w:rsid w:val="00A62F86"/>
    <w:rsid w:val="00A7352A"/>
    <w:rsid w:val="00A82E30"/>
    <w:rsid w:val="00A92D05"/>
    <w:rsid w:val="00AA174A"/>
    <w:rsid w:val="00AB454A"/>
    <w:rsid w:val="00AC1C11"/>
    <w:rsid w:val="00AC2D2C"/>
    <w:rsid w:val="00AC6014"/>
    <w:rsid w:val="00AD493F"/>
    <w:rsid w:val="00AD5302"/>
    <w:rsid w:val="00AE0D28"/>
    <w:rsid w:val="00B1035C"/>
    <w:rsid w:val="00B108DE"/>
    <w:rsid w:val="00B11BAE"/>
    <w:rsid w:val="00B120DA"/>
    <w:rsid w:val="00B124D3"/>
    <w:rsid w:val="00B1476E"/>
    <w:rsid w:val="00B14DCF"/>
    <w:rsid w:val="00B17880"/>
    <w:rsid w:val="00B20F3C"/>
    <w:rsid w:val="00B24D3D"/>
    <w:rsid w:val="00B26A6E"/>
    <w:rsid w:val="00B432CA"/>
    <w:rsid w:val="00B4752E"/>
    <w:rsid w:val="00B527B5"/>
    <w:rsid w:val="00B5626B"/>
    <w:rsid w:val="00B60FED"/>
    <w:rsid w:val="00B644B8"/>
    <w:rsid w:val="00B64F77"/>
    <w:rsid w:val="00B75C24"/>
    <w:rsid w:val="00B92C9A"/>
    <w:rsid w:val="00BA68E9"/>
    <w:rsid w:val="00BB0541"/>
    <w:rsid w:val="00BB3B70"/>
    <w:rsid w:val="00BC232D"/>
    <w:rsid w:val="00BC59D6"/>
    <w:rsid w:val="00BC7A33"/>
    <w:rsid w:val="00BF28CD"/>
    <w:rsid w:val="00BF2A2A"/>
    <w:rsid w:val="00C000A7"/>
    <w:rsid w:val="00C0206E"/>
    <w:rsid w:val="00C05663"/>
    <w:rsid w:val="00C065C4"/>
    <w:rsid w:val="00C11385"/>
    <w:rsid w:val="00C161F7"/>
    <w:rsid w:val="00C36DE4"/>
    <w:rsid w:val="00C44816"/>
    <w:rsid w:val="00C44B69"/>
    <w:rsid w:val="00C4727A"/>
    <w:rsid w:val="00C6105A"/>
    <w:rsid w:val="00C64658"/>
    <w:rsid w:val="00C64940"/>
    <w:rsid w:val="00C86C6A"/>
    <w:rsid w:val="00C90D61"/>
    <w:rsid w:val="00CA029D"/>
    <w:rsid w:val="00CA562B"/>
    <w:rsid w:val="00CA6268"/>
    <w:rsid w:val="00CA765E"/>
    <w:rsid w:val="00CB2958"/>
    <w:rsid w:val="00CB66EA"/>
    <w:rsid w:val="00CC67C1"/>
    <w:rsid w:val="00CD2E67"/>
    <w:rsid w:val="00CD684A"/>
    <w:rsid w:val="00CE2034"/>
    <w:rsid w:val="00CE6FC4"/>
    <w:rsid w:val="00D02271"/>
    <w:rsid w:val="00D02FB2"/>
    <w:rsid w:val="00D16A79"/>
    <w:rsid w:val="00D3461C"/>
    <w:rsid w:val="00D42A2D"/>
    <w:rsid w:val="00D456CE"/>
    <w:rsid w:val="00D45941"/>
    <w:rsid w:val="00D55570"/>
    <w:rsid w:val="00D90C00"/>
    <w:rsid w:val="00D97D12"/>
    <w:rsid w:val="00DA2449"/>
    <w:rsid w:val="00DA73C2"/>
    <w:rsid w:val="00DC7F77"/>
    <w:rsid w:val="00DD6D89"/>
    <w:rsid w:val="00DD7F83"/>
    <w:rsid w:val="00DE7A94"/>
    <w:rsid w:val="00DF0F64"/>
    <w:rsid w:val="00DF52B4"/>
    <w:rsid w:val="00DF58FE"/>
    <w:rsid w:val="00E01441"/>
    <w:rsid w:val="00E06E78"/>
    <w:rsid w:val="00E25045"/>
    <w:rsid w:val="00E44425"/>
    <w:rsid w:val="00E503BF"/>
    <w:rsid w:val="00E55083"/>
    <w:rsid w:val="00E7422B"/>
    <w:rsid w:val="00E75CF6"/>
    <w:rsid w:val="00E76081"/>
    <w:rsid w:val="00E81F0A"/>
    <w:rsid w:val="00E83FB1"/>
    <w:rsid w:val="00E84CBE"/>
    <w:rsid w:val="00E85A43"/>
    <w:rsid w:val="00E92F68"/>
    <w:rsid w:val="00E93FC6"/>
    <w:rsid w:val="00E96D31"/>
    <w:rsid w:val="00EA04A3"/>
    <w:rsid w:val="00EA49CB"/>
    <w:rsid w:val="00EC52F5"/>
    <w:rsid w:val="00ED4DB1"/>
    <w:rsid w:val="00EE26BA"/>
    <w:rsid w:val="00EF305E"/>
    <w:rsid w:val="00EF5E67"/>
    <w:rsid w:val="00F05972"/>
    <w:rsid w:val="00F1020D"/>
    <w:rsid w:val="00F171F0"/>
    <w:rsid w:val="00F34A8C"/>
    <w:rsid w:val="00F35B3B"/>
    <w:rsid w:val="00F3749E"/>
    <w:rsid w:val="00F42876"/>
    <w:rsid w:val="00F458FD"/>
    <w:rsid w:val="00F50BFC"/>
    <w:rsid w:val="00F51D40"/>
    <w:rsid w:val="00F54F57"/>
    <w:rsid w:val="00F60842"/>
    <w:rsid w:val="00F61B4C"/>
    <w:rsid w:val="00F63323"/>
    <w:rsid w:val="00F645CB"/>
    <w:rsid w:val="00F7244C"/>
    <w:rsid w:val="00F726B6"/>
    <w:rsid w:val="00F8108C"/>
    <w:rsid w:val="00F81814"/>
    <w:rsid w:val="00F86099"/>
    <w:rsid w:val="00F86F24"/>
    <w:rsid w:val="00F93728"/>
    <w:rsid w:val="00FA386A"/>
    <w:rsid w:val="00FA45B2"/>
    <w:rsid w:val="00FA61A8"/>
    <w:rsid w:val="00FB6A5D"/>
    <w:rsid w:val="00FC1BDC"/>
    <w:rsid w:val="00FD0522"/>
    <w:rsid w:val="00FD1DE2"/>
    <w:rsid w:val="00FE60E5"/>
    <w:rsid w:val="00FE7C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CACD0"/>
  <w15:docId w15:val="{98A66E74-85EE-469D-AE5B-F076FC4B5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qFormat="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qFormat="1"/>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qFormat="1"/>
    <w:lsdException w:name="Intense Quote" w:uiPriority="2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3"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A21850"/>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7E2BCA"/>
    <w:pPr>
      <w:keepNext/>
      <w:numPr>
        <w:numId w:val="1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40" w:lineRule="auto"/>
      <w:jc w:val="center"/>
      <w:outlineLvl w:val="0"/>
    </w:pPr>
    <w:rPr>
      <w:rFonts w:eastAsia="Times New Roman" w:cs="Times New Roman"/>
      <w:b/>
      <w:kern w:val="28"/>
      <w:sz w:val="24"/>
      <w:szCs w:val="20"/>
      <w:u w:val="thick"/>
      <w:lang w:val="en-US" w:eastAsia="cs-CZ"/>
    </w:rPr>
  </w:style>
  <w:style w:type="paragraph" w:styleId="Nadpis2">
    <w:name w:val="heading 2"/>
    <w:aliases w:val="Heading 2 (Czech Radio)"/>
    <w:basedOn w:val="Normln"/>
    <w:next w:val="Normln"/>
    <w:link w:val="Nadpis2Char"/>
    <w:qFormat/>
    <w:rsid w:val="007E2BCA"/>
    <w:pPr>
      <w:numPr>
        <w:ilvl w:val="1"/>
        <w:numId w:val="1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Pr>
      <w:rFonts w:eastAsia="Times New Roman" w:cs="Times New Roman"/>
      <w:sz w:val="22"/>
      <w:szCs w:val="20"/>
      <w:lang w:val="en-US" w:eastAsia="cs-CZ"/>
    </w:rPr>
  </w:style>
  <w:style w:type="paragraph" w:styleId="Nadpis3">
    <w:name w:val="heading 3"/>
    <w:aliases w:val="Heading 3 (Czech Radio)"/>
    <w:basedOn w:val="Normln"/>
    <w:next w:val="Normln"/>
    <w:link w:val="Nadpis3Char"/>
    <w:qFormat/>
    <w:rsid w:val="007E2BCA"/>
    <w:pPr>
      <w:numPr>
        <w:ilvl w:val="2"/>
        <w:numId w:val="12"/>
      </w:numPr>
      <w:tabs>
        <w:tab w:val="clear" w:pos="312"/>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2"/>
    </w:pPr>
    <w:rPr>
      <w:rFonts w:eastAsia="Times New Roman" w:cs="Times New Roman"/>
      <w:sz w:val="22"/>
      <w:szCs w:val="20"/>
      <w:lang w:eastAsia="cs-CZ"/>
    </w:rPr>
  </w:style>
  <w:style w:type="paragraph" w:styleId="Nadpis4">
    <w:name w:val="heading 4"/>
    <w:aliases w:val="Heading 4 (Czech Radio)"/>
    <w:basedOn w:val="Normln"/>
    <w:next w:val="Normln"/>
    <w:link w:val="Nadpis4Char"/>
    <w:uiPriority w:val="21"/>
    <w:semiHidden/>
    <w:rsid w:val="003A7D75"/>
    <w:pPr>
      <w:keepNext/>
      <w:keepLines/>
      <w:spacing w:before="250"/>
      <w:outlineLvl w:val="3"/>
    </w:pPr>
    <w:rPr>
      <w:rFonts w:eastAsia="Times New Roman" w:cs="Times New Roman"/>
      <w:b/>
      <w:iCs/>
      <w:color w:val="519FD7"/>
    </w:rPr>
  </w:style>
  <w:style w:type="paragraph" w:styleId="Nadpis5">
    <w:name w:val="heading 5"/>
    <w:aliases w:val="Heading 5 (Czech Radio)"/>
    <w:basedOn w:val="Normln"/>
    <w:next w:val="Normln"/>
    <w:link w:val="Nadpis5Char"/>
    <w:uiPriority w:val="21"/>
    <w:semiHidden/>
    <w:rsid w:val="003A7D75"/>
    <w:pPr>
      <w:keepNext/>
      <w:keepLines/>
      <w:spacing w:before="250"/>
      <w:outlineLvl w:val="4"/>
    </w:pPr>
    <w:rPr>
      <w:rFonts w:eastAsia="Times New Roman" w:cs="Times New Roman"/>
      <w:b/>
      <w:color w:val="519FD7"/>
    </w:rPr>
  </w:style>
  <w:style w:type="paragraph" w:styleId="Nadpis6">
    <w:name w:val="heading 6"/>
    <w:aliases w:val="Heading 6 (Czech Radio)"/>
    <w:basedOn w:val="Normln"/>
    <w:next w:val="Normln"/>
    <w:link w:val="Nadpis6Char"/>
    <w:uiPriority w:val="21"/>
    <w:semiHidden/>
    <w:rsid w:val="003A7D75"/>
    <w:pPr>
      <w:keepNext/>
      <w:keepLines/>
      <w:spacing w:before="250"/>
      <w:outlineLvl w:val="5"/>
    </w:pPr>
    <w:rPr>
      <w:rFonts w:eastAsia="Times New Roman" w:cs="Times New Roman"/>
      <w:b/>
      <w:color w:val="519FD7"/>
    </w:rPr>
  </w:style>
  <w:style w:type="paragraph" w:styleId="Nadpis7">
    <w:name w:val="heading 7"/>
    <w:aliases w:val="Heading 7 (Czech Radio)"/>
    <w:basedOn w:val="Normln"/>
    <w:next w:val="Normln"/>
    <w:link w:val="Nadpis7Char"/>
    <w:uiPriority w:val="21"/>
    <w:semiHidden/>
    <w:rsid w:val="003A7D75"/>
    <w:pPr>
      <w:keepNext/>
      <w:keepLines/>
      <w:spacing w:before="250"/>
      <w:outlineLvl w:val="6"/>
    </w:pPr>
    <w:rPr>
      <w:rFonts w:eastAsia="Times New Roman" w:cs="Times New Roman"/>
      <w:b/>
      <w:iCs/>
      <w:color w:val="519FD7"/>
    </w:rPr>
  </w:style>
  <w:style w:type="paragraph" w:styleId="Nadpis8">
    <w:name w:val="heading 8"/>
    <w:aliases w:val="Heading 8 (Czech Radio)"/>
    <w:basedOn w:val="Normln"/>
    <w:next w:val="Normln"/>
    <w:link w:val="Nadpis8Char"/>
    <w:uiPriority w:val="21"/>
    <w:semiHidden/>
    <w:rsid w:val="003A7D75"/>
    <w:pPr>
      <w:keepNext/>
      <w:keepLines/>
      <w:spacing w:before="250"/>
      <w:outlineLvl w:val="7"/>
    </w:pPr>
    <w:rPr>
      <w:rFonts w:eastAsia="Times New Roman" w:cs="Times New Roman"/>
      <w:b/>
      <w:color w:val="519FD7"/>
      <w:szCs w:val="21"/>
    </w:rPr>
  </w:style>
  <w:style w:type="paragraph" w:styleId="Nadpis9">
    <w:name w:val="heading 9"/>
    <w:aliases w:val="Heading 9 (Czech Radio)"/>
    <w:basedOn w:val="Normln"/>
    <w:next w:val="Normln"/>
    <w:link w:val="Nadpis9Char"/>
    <w:uiPriority w:val="21"/>
    <w:semiHidden/>
    <w:rsid w:val="003A7D75"/>
    <w:pPr>
      <w:keepNext/>
      <w:keepLines/>
      <w:spacing w:before="250"/>
      <w:outlineLvl w:val="8"/>
    </w:pPr>
    <w:rPr>
      <w:rFonts w:eastAsia="Times New Roman" w:cs="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istNumber-ContractCzechRadio">
    <w:name w:val="List Number - Contract (Czech Radio)"/>
    <w:basedOn w:val="Normln"/>
    <w:uiPriority w:val="13"/>
    <w:qFormat/>
    <w:rsid w:val="004E5593"/>
    <w:pPr>
      <w:numPr>
        <w:ilvl w:val="1"/>
        <w:numId w:val="2"/>
      </w:numPr>
      <w:spacing w:after="250"/>
      <w:jc w:val="both"/>
    </w:pPr>
  </w:style>
  <w:style w:type="paragraph" w:customStyle="1" w:styleId="ListLetter-ContractCzechRadio">
    <w:name w:val="List Letter - Contract (Czech Radio)"/>
    <w:basedOn w:val="Normln"/>
    <w:uiPriority w:val="15"/>
    <w:qFormat/>
    <w:rsid w:val="004E5593"/>
    <w:pPr>
      <w:numPr>
        <w:ilvl w:val="2"/>
        <w:numId w:val="2"/>
      </w:numPr>
      <w:spacing w:after="250"/>
      <w:jc w:val="both"/>
    </w:pPr>
  </w:style>
  <w:style w:type="paragraph" w:customStyle="1" w:styleId="Heading-Number-ContractCzechRadio">
    <w:name w:val="Heading-Number - Contract (Czech Radio)"/>
    <w:basedOn w:val="Normln"/>
    <w:next w:val="ListNumber-ContractCzechRadio"/>
    <w:uiPriority w:val="11"/>
    <w:qFormat/>
    <w:rsid w:val="004E5593"/>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4E5593"/>
  </w:style>
  <w:style w:type="paragraph" w:styleId="Odstavecseseznamem">
    <w:name w:val="List Paragraph"/>
    <w:aliases w:val="List Paragraph (Czech Radio)"/>
    <w:basedOn w:val="Normln"/>
    <w:uiPriority w:val="34"/>
    <w:qFormat/>
    <w:rsid w:val="004E5593"/>
    <w:pPr>
      <w:ind w:left="720"/>
      <w:contextualSpacing/>
    </w:pPr>
  </w:style>
  <w:style w:type="paragraph" w:styleId="Zhlav">
    <w:name w:val="header"/>
    <w:aliases w:val="Header (Czech Radio)"/>
    <w:basedOn w:val="Normln"/>
    <w:link w:val="ZhlavChar"/>
    <w:uiPriority w:val="99"/>
    <w:unhideWhenUsed/>
    <w:rsid w:val="00AD493F"/>
    <w:pPr>
      <w:tabs>
        <w:tab w:val="center" w:pos="4536"/>
        <w:tab w:val="right" w:pos="9072"/>
      </w:tabs>
      <w:spacing w:line="240" w:lineRule="auto"/>
    </w:pPr>
  </w:style>
  <w:style w:type="character" w:customStyle="1" w:styleId="ZhlavChar">
    <w:name w:val="Záhlaví Char"/>
    <w:aliases w:val="Header (Czech Radio) Char"/>
    <w:basedOn w:val="Standardnpsmoodstavce"/>
    <w:link w:val="Zhlav"/>
    <w:uiPriority w:val="99"/>
    <w:rsid w:val="00AD493F"/>
  </w:style>
  <w:style w:type="paragraph" w:styleId="Zpat">
    <w:name w:val="footer"/>
    <w:aliases w:val="Footer (Czech Radio)"/>
    <w:basedOn w:val="Normln"/>
    <w:link w:val="ZpatChar"/>
    <w:uiPriority w:val="99"/>
    <w:unhideWhenUsed/>
    <w:rsid w:val="00AD493F"/>
    <w:pPr>
      <w:tabs>
        <w:tab w:val="center" w:pos="4536"/>
        <w:tab w:val="right" w:pos="9072"/>
      </w:tabs>
      <w:spacing w:line="240" w:lineRule="auto"/>
    </w:pPr>
  </w:style>
  <w:style w:type="character" w:customStyle="1" w:styleId="ZpatChar">
    <w:name w:val="Zápatí Char"/>
    <w:aliases w:val="Footer (Czech Radio) Char"/>
    <w:basedOn w:val="Standardnpsmoodstavce"/>
    <w:link w:val="Zpat"/>
    <w:uiPriority w:val="99"/>
    <w:rsid w:val="00AD493F"/>
  </w:style>
  <w:style w:type="paragraph" w:styleId="Textbubliny">
    <w:name w:val="Balloon Text"/>
    <w:aliases w:val="Scheme Text,Table Text (Czech Radio)"/>
    <w:basedOn w:val="Normln"/>
    <w:link w:val="TextbublinyChar"/>
    <w:uiPriority w:val="27"/>
    <w:unhideWhenUsed/>
    <w:rsid w:val="00FD1DE2"/>
    <w:pPr>
      <w:spacing w:line="240" w:lineRule="auto"/>
    </w:pPr>
    <w:rPr>
      <w:rFonts w:ascii="Tahoma" w:hAnsi="Tahoma" w:cs="Tahoma"/>
      <w:sz w:val="16"/>
      <w:szCs w:val="16"/>
    </w:rPr>
  </w:style>
  <w:style w:type="character" w:customStyle="1" w:styleId="TextbublinyChar">
    <w:name w:val="Text bubliny Char"/>
    <w:aliases w:val="Scheme Text Char,Table Text (Czech Radio) Char"/>
    <w:basedOn w:val="Standardnpsmoodstavce"/>
    <w:link w:val="Textbubliny"/>
    <w:uiPriority w:val="27"/>
    <w:rsid w:val="00FD1DE2"/>
    <w:rPr>
      <w:rFonts w:ascii="Tahoma" w:hAnsi="Tahoma" w:cs="Tahoma"/>
      <w:sz w:val="16"/>
      <w:szCs w:val="16"/>
    </w:rPr>
  </w:style>
  <w:style w:type="table" w:styleId="Mkatabulky">
    <w:name w:val="Table Grid"/>
    <w:basedOn w:val="Normlntabulka"/>
    <w:uiPriority w:val="39"/>
    <w:rsid w:val="00B20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Heading 1 (Czech Radio) Char"/>
    <w:basedOn w:val="Standardnpsmoodstavce"/>
    <w:link w:val="Nadpis1"/>
    <w:rsid w:val="007E2BCA"/>
    <w:rPr>
      <w:rFonts w:ascii="Arial" w:eastAsia="Times New Roman" w:hAnsi="Arial" w:cs="Times New Roman"/>
      <w:b/>
      <w:kern w:val="28"/>
      <w:sz w:val="24"/>
      <w:szCs w:val="20"/>
      <w:u w:val="thick"/>
      <w:lang w:val="en-US" w:eastAsia="cs-CZ"/>
    </w:rPr>
  </w:style>
  <w:style w:type="character" w:customStyle="1" w:styleId="Nadpis2Char">
    <w:name w:val="Nadpis 2 Char"/>
    <w:aliases w:val="Heading 2 (Czech Radio) Char"/>
    <w:basedOn w:val="Standardnpsmoodstavce"/>
    <w:link w:val="Nadpis2"/>
    <w:rsid w:val="007E2BCA"/>
    <w:rPr>
      <w:rFonts w:ascii="Arial" w:eastAsia="Times New Roman" w:hAnsi="Arial" w:cs="Times New Roman"/>
      <w:szCs w:val="20"/>
      <w:lang w:val="en-US" w:eastAsia="cs-CZ"/>
    </w:rPr>
  </w:style>
  <w:style w:type="character" w:customStyle="1" w:styleId="Nadpis3Char">
    <w:name w:val="Nadpis 3 Char"/>
    <w:aliases w:val="Heading 3 (Czech Radio) Char"/>
    <w:basedOn w:val="Standardnpsmoodstavce"/>
    <w:link w:val="Nadpis3"/>
    <w:rsid w:val="007E2BCA"/>
    <w:rPr>
      <w:rFonts w:ascii="Arial" w:eastAsia="Times New Roman" w:hAnsi="Arial" w:cs="Times New Roman"/>
      <w:szCs w:val="20"/>
      <w:lang w:eastAsia="cs-CZ"/>
    </w:rPr>
  </w:style>
  <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deWhenUsed/>
    <w:rsid w:val="00BC232D"/>
    <w:pPr>
      <w:spacing w:line="240" w:lineRule="auto"/>
    </w:pPr>
    <w:rPr>
      <w:szCs w:val="20"/>
    </w:rPr>
  </w:style>
  <w:style w:type="character" w:customStyle="1" w:styleId="TextkomenteChar">
    <w:name w:val="Text komentáře Char"/>
    <w:aliases w:val="Comment Text (Czech Radio) Char"/>
    <w:basedOn w:val="Standardnpsmoodstavce"/>
    <w:link w:val="Textkomente"/>
    <w:rsid w:val="00BC232D"/>
    <w:rPr>
      <w:rFonts w:ascii="Arial" w:hAnsi="Arial"/>
      <w:sz w:val="20"/>
      <w:szCs w:val="20"/>
    </w:rPr>
  </w:style>
  <w:style w:type="character" w:styleId="Odkaznakoment">
    <w:name w:val="annotation reference"/>
    <w:aliases w:val="Comment Reference (Czech Radio)"/>
    <w:unhideWhenUsed/>
    <w:rsid w:val="00BC232D"/>
    <w:rPr>
      <w:szCs w:val="16"/>
      <w:vertAlign w:val="superscript"/>
    </w:rPr>
  </w:style>
  <w:style w:type="numbering" w:customStyle="1" w:styleId="List-Contract1">
    <w:name w:val="List - Contract1"/>
    <w:uiPriority w:val="99"/>
    <w:rsid w:val="00BC232D"/>
    <w:pPr>
      <w:numPr>
        <w:numId w:val="19"/>
      </w:numPr>
    </w:pPr>
  </w:style>
  <w:style w:type="character" w:customStyle="1" w:styleId="Nadpis4Char">
    <w:name w:val="Nadpis 4 Char"/>
    <w:aliases w:val="Heading 4 (Czech Radio) Char"/>
    <w:basedOn w:val="Standardnpsmoodstavce"/>
    <w:link w:val="Nadpis4"/>
    <w:uiPriority w:val="21"/>
    <w:semiHidden/>
    <w:rsid w:val="003A7D75"/>
    <w:rPr>
      <w:rFonts w:ascii="Arial" w:eastAsia="Times New Roman" w:hAnsi="Arial" w:cs="Times New Roman"/>
      <w:b/>
      <w:iCs/>
      <w:color w:val="519FD7"/>
      <w:sz w:val="20"/>
    </w:rPr>
  </w:style>
  <w:style w:type="character" w:customStyle="1" w:styleId="Nadpis5Char">
    <w:name w:val="Nadpis 5 Char"/>
    <w:aliases w:val="Heading 5 (Czech Radio) Char"/>
    <w:basedOn w:val="Standardnpsmoodstavce"/>
    <w:link w:val="Nadpis5"/>
    <w:uiPriority w:val="21"/>
    <w:semiHidden/>
    <w:rsid w:val="003A7D75"/>
    <w:rPr>
      <w:rFonts w:ascii="Arial" w:eastAsia="Times New Roman" w:hAnsi="Arial" w:cs="Times New Roman"/>
      <w:b/>
      <w:color w:val="519FD7"/>
      <w:sz w:val="20"/>
    </w:rPr>
  </w:style>
  <w:style w:type="character" w:customStyle="1" w:styleId="Nadpis6Char">
    <w:name w:val="Nadpis 6 Char"/>
    <w:aliases w:val="Heading 6 (Czech Radio) Char"/>
    <w:basedOn w:val="Standardnpsmoodstavce"/>
    <w:link w:val="Nadpis6"/>
    <w:uiPriority w:val="21"/>
    <w:semiHidden/>
    <w:rsid w:val="003A7D75"/>
    <w:rPr>
      <w:rFonts w:ascii="Arial" w:eastAsia="Times New Roman" w:hAnsi="Arial" w:cs="Times New Roman"/>
      <w:b/>
      <w:color w:val="519FD7"/>
      <w:sz w:val="20"/>
    </w:rPr>
  </w:style>
  <w:style w:type="character" w:customStyle="1" w:styleId="Nadpis7Char">
    <w:name w:val="Nadpis 7 Char"/>
    <w:aliases w:val="Heading 7 (Czech Radio) Char"/>
    <w:basedOn w:val="Standardnpsmoodstavce"/>
    <w:link w:val="Nadpis7"/>
    <w:uiPriority w:val="21"/>
    <w:semiHidden/>
    <w:rsid w:val="003A7D75"/>
    <w:rPr>
      <w:rFonts w:ascii="Arial" w:eastAsia="Times New Roman" w:hAnsi="Arial" w:cs="Times New Roman"/>
      <w:b/>
      <w:iCs/>
      <w:color w:val="519FD7"/>
      <w:sz w:val="20"/>
    </w:rPr>
  </w:style>
  <w:style w:type="character" w:customStyle="1" w:styleId="Nadpis8Char">
    <w:name w:val="Nadpis 8 Char"/>
    <w:aliases w:val="Heading 8 (Czech Radio) Char"/>
    <w:basedOn w:val="Standardnpsmoodstavce"/>
    <w:link w:val="Nadpis8"/>
    <w:uiPriority w:val="21"/>
    <w:semiHidden/>
    <w:rsid w:val="003A7D75"/>
    <w:rPr>
      <w:rFonts w:ascii="Arial" w:eastAsia="Times New Roman" w:hAnsi="Arial" w:cs="Times New Roman"/>
      <w:b/>
      <w:color w:val="519FD7"/>
      <w:sz w:val="20"/>
      <w:szCs w:val="21"/>
    </w:rPr>
  </w:style>
  <w:style w:type="character" w:customStyle="1" w:styleId="Nadpis9Char">
    <w:name w:val="Nadpis 9 Char"/>
    <w:aliases w:val="Heading 9 (Czech Radio) Char"/>
    <w:basedOn w:val="Standardnpsmoodstavce"/>
    <w:link w:val="Nadpis9"/>
    <w:uiPriority w:val="21"/>
    <w:semiHidden/>
    <w:rsid w:val="003A7D75"/>
    <w:rPr>
      <w:rFonts w:ascii="Arial" w:eastAsia="Times New Roman" w:hAnsi="Arial" w:cs="Times New Roman"/>
      <w:b/>
      <w:iCs/>
      <w:color w:val="519FD7"/>
      <w:sz w:val="20"/>
      <w:szCs w:val="21"/>
    </w:rPr>
  </w:style>
  <w:style w:type="paragraph" w:styleId="slovanseznam">
    <w:name w:val="List Number"/>
    <w:aliases w:val="List Number (Czech Radio)"/>
    <w:basedOn w:val="Normln"/>
    <w:uiPriority w:val="13"/>
    <w:semiHidden/>
    <w:qFormat/>
    <w:rsid w:val="003A7D75"/>
    <w:pPr>
      <w:numPr>
        <w:numId w:val="20"/>
      </w:numPr>
      <w:contextualSpacing/>
    </w:pPr>
    <w:rPr>
      <w:rFonts w:eastAsia="Calibri" w:cs="Times New Roman"/>
    </w:rPr>
  </w:style>
  <w:style w:type="paragraph" w:styleId="slovanseznam2">
    <w:name w:val="List Number 2"/>
    <w:aliases w:val="List Number 2 (Czech Radio)"/>
    <w:basedOn w:val="Normln"/>
    <w:uiPriority w:val="14"/>
    <w:semiHidden/>
    <w:rsid w:val="003A7D75"/>
    <w:pPr>
      <w:numPr>
        <w:ilvl w:val="1"/>
        <w:numId w:val="20"/>
      </w:numPr>
      <w:tabs>
        <w:tab w:val="clear" w:pos="624"/>
      </w:tabs>
    </w:pPr>
    <w:rPr>
      <w:rFonts w:eastAsia="Calibri" w:cs="Times New Roman"/>
    </w:rPr>
  </w:style>
  <w:style w:type="paragraph" w:styleId="slovanseznam3">
    <w:name w:val="List Number 3"/>
    <w:aliases w:val="List Number 3 (Czech Radio)"/>
    <w:basedOn w:val="Normln"/>
    <w:uiPriority w:val="14"/>
    <w:semiHidden/>
    <w:rsid w:val="003A7D75"/>
    <w:pPr>
      <w:numPr>
        <w:ilvl w:val="2"/>
        <w:numId w:val="20"/>
      </w:numPr>
      <w:tabs>
        <w:tab w:val="clear" w:pos="1559"/>
      </w:tabs>
    </w:pPr>
    <w:rPr>
      <w:rFonts w:eastAsia="Calibri" w:cs="Times New Roman"/>
    </w:rPr>
  </w:style>
  <w:style w:type="paragraph" w:styleId="slovanseznam4">
    <w:name w:val="List Number 4"/>
    <w:aliases w:val="List Number 4 (Czech Radio)"/>
    <w:basedOn w:val="Normln"/>
    <w:uiPriority w:val="14"/>
    <w:semiHidden/>
    <w:rsid w:val="003A7D75"/>
    <w:pPr>
      <w:numPr>
        <w:ilvl w:val="3"/>
        <w:numId w:val="20"/>
      </w:numPr>
      <w:tabs>
        <w:tab w:val="clear" w:pos="2495"/>
        <w:tab w:val="clear" w:pos="2807"/>
      </w:tabs>
    </w:pPr>
    <w:rPr>
      <w:rFonts w:eastAsia="Calibri" w:cs="Times New Roman"/>
    </w:rPr>
  </w:style>
  <w:style w:type="paragraph" w:styleId="slovanseznam5">
    <w:name w:val="List Number 5"/>
    <w:aliases w:val="List Number 5 (Czech Radio)"/>
    <w:basedOn w:val="Normln"/>
    <w:uiPriority w:val="14"/>
    <w:semiHidden/>
    <w:rsid w:val="003A7D75"/>
    <w:pPr>
      <w:numPr>
        <w:ilvl w:val="4"/>
        <w:numId w:val="20"/>
      </w:numPr>
      <w:tabs>
        <w:tab w:val="clear" w:pos="3742"/>
      </w:tabs>
    </w:pPr>
    <w:rPr>
      <w:rFonts w:eastAsia="Calibri" w:cs="Times New Roman"/>
    </w:rPr>
  </w:style>
  <w:style w:type="paragraph" w:styleId="Seznamsodrkami">
    <w:name w:val="List Bullet"/>
    <w:aliases w:val="List Bullet (Czech Radio)"/>
    <w:basedOn w:val="Normln"/>
    <w:uiPriority w:val="11"/>
    <w:semiHidden/>
    <w:qFormat/>
    <w:rsid w:val="003A7D75"/>
    <w:pPr>
      <w:numPr>
        <w:numId w:val="19"/>
      </w:numPr>
      <w:contextualSpacing/>
    </w:pPr>
    <w:rPr>
      <w:rFonts w:eastAsia="Calibri" w:cs="Times New Roman"/>
    </w:rPr>
  </w:style>
  <w:style w:type="paragraph" w:styleId="Seznamsodrkami2">
    <w:name w:val="List Bullet 2"/>
    <w:aliases w:val="List Bullet 2 (Czech Radio)"/>
    <w:basedOn w:val="Normln"/>
    <w:uiPriority w:val="12"/>
    <w:semiHidden/>
    <w:rsid w:val="003A7D75"/>
    <w:pPr>
      <w:numPr>
        <w:ilvl w:val="1"/>
        <w:numId w:val="19"/>
      </w:numPr>
      <w:tabs>
        <w:tab w:val="clear" w:pos="624"/>
      </w:tabs>
      <w:contextualSpacing/>
    </w:pPr>
    <w:rPr>
      <w:rFonts w:eastAsia="Calibri" w:cs="Times New Roman"/>
    </w:rPr>
  </w:style>
  <w:style w:type="paragraph" w:styleId="Seznamsodrkami3">
    <w:name w:val="List Bullet 3"/>
    <w:aliases w:val="List Bullet 3 (Czech Radio)"/>
    <w:basedOn w:val="Normln"/>
    <w:uiPriority w:val="12"/>
    <w:semiHidden/>
    <w:rsid w:val="003A7D75"/>
    <w:pPr>
      <w:numPr>
        <w:ilvl w:val="2"/>
        <w:numId w:val="19"/>
      </w:numPr>
      <w:contextualSpacing/>
    </w:pPr>
    <w:rPr>
      <w:rFonts w:eastAsia="Calibri" w:cs="Times New Roman"/>
    </w:rPr>
  </w:style>
  <w:style w:type="paragraph" w:styleId="Seznamsodrkami4">
    <w:name w:val="List Bullet 4"/>
    <w:aliases w:val="List Bullet 4 (Czech Radio)"/>
    <w:basedOn w:val="Normln"/>
    <w:uiPriority w:val="12"/>
    <w:semiHidden/>
    <w:rsid w:val="003A7D75"/>
    <w:pPr>
      <w:numPr>
        <w:ilvl w:val="3"/>
        <w:numId w:val="19"/>
      </w:numPr>
      <w:contextualSpacing/>
    </w:pPr>
    <w:rPr>
      <w:rFonts w:eastAsia="Calibri" w:cs="Times New Roman"/>
    </w:rPr>
  </w:style>
  <w:style w:type="paragraph" w:styleId="Seznamsodrkami5">
    <w:name w:val="List Bullet 5"/>
    <w:aliases w:val="List Bullet 5 (Czech Radio)"/>
    <w:basedOn w:val="Normln"/>
    <w:uiPriority w:val="12"/>
    <w:semiHidden/>
    <w:rsid w:val="003A7D75"/>
    <w:pPr>
      <w:numPr>
        <w:ilvl w:val="4"/>
        <w:numId w:val="19"/>
      </w:numPr>
      <w:contextualSpacing/>
    </w:pPr>
    <w:rPr>
      <w:rFonts w:eastAsia="Calibri" w:cs="Times New Roman"/>
    </w:rPr>
  </w:style>
  <w:style w:type="paragraph" w:styleId="Pokraovnseznamu">
    <w:name w:val="List Continue"/>
    <w:aliases w:val="List Continue (Czech Radio)"/>
    <w:basedOn w:val="Normln"/>
    <w:uiPriority w:val="16"/>
    <w:semiHidden/>
    <w:unhideWhenUsed/>
    <w:rsid w:val="003A7D75"/>
    <w:pPr>
      <w:ind w:left="312"/>
    </w:pPr>
    <w:rPr>
      <w:rFonts w:eastAsia="Calibri" w:cs="Times New Roman"/>
    </w:rPr>
  </w:style>
  <w:style w:type="paragraph" w:styleId="Pokraovnseznamu2">
    <w:name w:val="List Continue 2"/>
    <w:aliases w:val="List Continue 2 (Czech Radio)"/>
    <w:basedOn w:val="Normln"/>
    <w:uiPriority w:val="17"/>
    <w:semiHidden/>
    <w:unhideWhenUsed/>
    <w:rsid w:val="003A7D75"/>
    <w:pPr>
      <w:ind w:left="624"/>
    </w:pPr>
    <w:rPr>
      <w:rFonts w:eastAsia="Calibri" w:cs="Times New Roman"/>
    </w:rPr>
  </w:style>
  <w:style w:type="paragraph" w:styleId="Pokraovnseznamu3">
    <w:name w:val="List Continue 3"/>
    <w:aliases w:val="List Continue 3 (Czech Radio)"/>
    <w:basedOn w:val="Normln"/>
    <w:uiPriority w:val="17"/>
    <w:semiHidden/>
    <w:unhideWhenUsed/>
    <w:rsid w:val="003A7D75"/>
    <w:pPr>
      <w:ind w:left="936"/>
    </w:pPr>
    <w:rPr>
      <w:rFonts w:eastAsia="Calibri" w:cs="Times New Roman"/>
    </w:rPr>
  </w:style>
  <w:style w:type="paragraph" w:styleId="Pokraovnseznamu4">
    <w:name w:val="List Continue 4"/>
    <w:aliases w:val="List Continue 4 (Czech Radio)"/>
    <w:basedOn w:val="Normln"/>
    <w:uiPriority w:val="17"/>
    <w:semiHidden/>
    <w:unhideWhenUsed/>
    <w:rsid w:val="003A7D75"/>
    <w:pPr>
      <w:ind w:left="1247"/>
    </w:pPr>
    <w:rPr>
      <w:rFonts w:eastAsia="Calibri" w:cs="Times New Roman"/>
    </w:rPr>
  </w:style>
  <w:style w:type="paragraph" w:styleId="Pokraovnseznamu5">
    <w:name w:val="List Continue 5"/>
    <w:aliases w:val="List Continue 5 (Czech Radio)"/>
    <w:basedOn w:val="Normln"/>
    <w:uiPriority w:val="17"/>
    <w:semiHidden/>
    <w:unhideWhenUsed/>
    <w:rsid w:val="003A7D75"/>
    <w:pPr>
      <w:ind w:left="1559"/>
    </w:pPr>
    <w:rPr>
      <w:rFonts w:eastAsia="Calibri" w:cs="Times New Roman"/>
    </w:rPr>
  </w:style>
  <w:style w:type="paragraph" w:styleId="Seznam">
    <w:name w:val="List"/>
    <w:aliases w:val="List (Czech Radio)"/>
    <w:basedOn w:val="Normln"/>
    <w:uiPriority w:val="18"/>
    <w:semiHidden/>
    <w:unhideWhenUsed/>
    <w:rsid w:val="003A7D75"/>
    <w:pPr>
      <w:ind w:left="312" w:hanging="312"/>
    </w:pPr>
    <w:rPr>
      <w:rFonts w:eastAsia="Calibri" w:cs="Times New Roman"/>
    </w:rPr>
  </w:style>
  <w:style w:type="paragraph" w:styleId="Seznam2">
    <w:name w:val="List 2"/>
    <w:aliases w:val="List 2 (Czech Radio)"/>
    <w:basedOn w:val="Normln"/>
    <w:uiPriority w:val="19"/>
    <w:semiHidden/>
    <w:unhideWhenUsed/>
    <w:rsid w:val="003A7D75"/>
    <w:pPr>
      <w:ind w:left="624" w:hanging="312"/>
    </w:pPr>
    <w:rPr>
      <w:rFonts w:eastAsia="Calibri" w:cs="Times New Roman"/>
    </w:rPr>
  </w:style>
  <w:style w:type="paragraph" w:styleId="Seznam3">
    <w:name w:val="List 3"/>
    <w:aliases w:val="List 3 (Czech Radio)"/>
    <w:basedOn w:val="Normln"/>
    <w:uiPriority w:val="19"/>
    <w:semiHidden/>
    <w:unhideWhenUsed/>
    <w:rsid w:val="003A7D75"/>
    <w:pPr>
      <w:ind w:left="936" w:hanging="312"/>
    </w:pPr>
    <w:rPr>
      <w:rFonts w:eastAsia="Calibri" w:cs="Times New Roman"/>
    </w:rPr>
  </w:style>
  <w:style w:type="paragraph" w:styleId="Seznam4">
    <w:name w:val="List 4"/>
    <w:aliases w:val="List 4 (Czech Radio)"/>
    <w:basedOn w:val="Normln"/>
    <w:uiPriority w:val="19"/>
    <w:semiHidden/>
    <w:unhideWhenUsed/>
    <w:rsid w:val="003A7D75"/>
    <w:pPr>
      <w:ind w:left="1248" w:hanging="312"/>
    </w:pPr>
    <w:rPr>
      <w:rFonts w:eastAsia="Calibri" w:cs="Times New Roman"/>
    </w:rPr>
  </w:style>
  <w:style w:type="paragraph" w:styleId="Bibliografie">
    <w:name w:val="Bibliography"/>
    <w:basedOn w:val="Normln"/>
    <w:next w:val="Normln"/>
    <w:uiPriority w:val="99"/>
    <w:semiHidden/>
    <w:unhideWhenUsed/>
    <w:rsid w:val="003A7D75"/>
    <w:rPr>
      <w:rFonts w:eastAsia="Calibri" w:cs="Times New Roman"/>
    </w:rPr>
  </w:style>
  <w:style w:type="paragraph" w:styleId="Textvbloku">
    <w:name w:val="Block Text"/>
    <w:aliases w:val="Block Text (Czech Radio)"/>
    <w:basedOn w:val="Normln"/>
    <w:uiPriority w:val="99"/>
    <w:semiHidden/>
    <w:unhideWhenUsed/>
    <w:rsid w:val="003A7D75"/>
    <w:rPr>
      <w:rFonts w:eastAsia="Calibri" w:cs="Times New Roman"/>
    </w:rPr>
  </w:style>
  <w:style w:type="paragraph" w:styleId="Zkladntext">
    <w:name w:val="Body Text"/>
    <w:aliases w:val="Body Text (Czech Radio)"/>
    <w:basedOn w:val="Normln"/>
    <w:link w:val="ZkladntextChar"/>
    <w:uiPriority w:val="99"/>
    <w:semiHidden/>
    <w:unhideWhenUsed/>
    <w:rsid w:val="003A7D75"/>
    <w:rPr>
      <w:rFonts w:eastAsia="Calibri" w:cs="Times New Roman"/>
    </w:rPr>
  </w:style>
  <w:style w:type="character" w:customStyle="1" w:styleId="ZkladntextChar">
    <w:name w:val="Základní text Char"/>
    <w:aliases w:val="Body Text (Czech Radio) Char"/>
    <w:basedOn w:val="Standardnpsmoodstavce"/>
    <w:link w:val="Zkladntext"/>
    <w:uiPriority w:val="99"/>
    <w:semiHidden/>
    <w:rsid w:val="003A7D75"/>
    <w:rPr>
      <w:rFonts w:ascii="Arial" w:eastAsia="Calibri" w:hAnsi="Arial" w:cs="Times New Roman"/>
      <w:sz w:val="20"/>
    </w:rPr>
  </w:style>
  <w:style w:type="paragraph" w:styleId="Zkladntext2">
    <w:name w:val="Body Text 2"/>
    <w:aliases w:val="Body Text 2 (Czech Radio)"/>
    <w:basedOn w:val="Normln"/>
    <w:link w:val="Zkladntext2Char"/>
    <w:uiPriority w:val="99"/>
    <w:semiHidden/>
    <w:unhideWhenUsed/>
    <w:rsid w:val="003A7D75"/>
    <w:pPr>
      <w:spacing w:after="250" w:line="500" w:lineRule="exact"/>
    </w:pPr>
    <w:rPr>
      <w:rFonts w:eastAsia="Calibri" w:cs="Times New Roman"/>
    </w:rPr>
  </w:style>
  <w:style w:type="character" w:customStyle="1" w:styleId="Zkladntext2Char">
    <w:name w:val="Základní text 2 Char"/>
    <w:aliases w:val="Body Text 2 (Czech Radio) Char"/>
    <w:basedOn w:val="Standardnpsmoodstavce"/>
    <w:link w:val="Zkladntext2"/>
    <w:uiPriority w:val="99"/>
    <w:semiHidden/>
    <w:rsid w:val="003A7D75"/>
    <w:rPr>
      <w:rFonts w:ascii="Arial" w:eastAsia="Calibri" w:hAnsi="Arial" w:cs="Times New Roman"/>
      <w:sz w:val="20"/>
    </w:rPr>
  </w:style>
  <w:style w:type="paragraph" w:styleId="Zkladntext3">
    <w:name w:val="Body Text 3"/>
    <w:aliases w:val="Body Text 3 (Czech Radio)"/>
    <w:basedOn w:val="Normln"/>
    <w:link w:val="Zkladntext3Char"/>
    <w:uiPriority w:val="99"/>
    <w:semiHidden/>
    <w:unhideWhenUsed/>
    <w:rsid w:val="003A7D75"/>
    <w:pPr>
      <w:spacing w:line="200" w:lineRule="exact"/>
    </w:pPr>
    <w:rPr>
      <w:rFonts w:eastAsia="Calibri" w:cs="Times New Roman"/>
      <w:sz w:val="17"/>
      <w:szCs w:val="16"/>
    </w:rPr>
  </w:style>
  <w:style w:type="character" w:customStyle="1" w:styleId="Zkladntext3Char">
    <w:name w:val="Základní text 3 Char"/>
    <w:aliases w:val="Body Text 3 (Czech Radio) Char"/>
    <w:basedOn w:val="Standardnpsmoodstavce"/>
    <w:link w:val="Zkladntext3"/>
    <w:uiPriority w:val="99"/>
    <w:semiHidden/>
    <w:rsid w:val="003A7D75"/>
    <w:rPr>
      <w:rFonts w:ascii="Arial" w:eastAsia="Calibri" w:hAnsi="Arial" w:cs="Times New Roman"/>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3A7D75"/>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3A7D75"/>
    <w:rPr>
      <w:rFonts w:ascii="Arial" w:eastAsia="Calibri" w:hAnsi="Arial" w:cs="Times New Roman"/>
      <w:sz w:val="20"/>
    </w:rPr>
  </w:style>
  <w:style w:type="paragraph" w:styleId="Zkladntextodsazen">
    <w:name w:val="Body Text Indent"/>
    <w:aliases w:val="Body Text Indent (Czech Radio)"/>
    <w:basedOn w:val="Zkladntext"/>
    <w:link w:val="ZkladntextodsazenChar"/>
    <w:uiPriority w:val="99"/>
    <w:semiHidden/>
    <w:unhideWhenUsed/>
    <w:rsid w:val="003A7D75"/>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3A7D75"/>
    <w:rPr>
      <w:rFonts w:ascii="Arial" w:eastAsia="Calibri"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3A7D75"/>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3A7D75"/>
    <w:rPr>
      <w:rFonts w:ascii="Arial" w:eastAsia="Calibri" w:hAnsi="Arial" w:cs="Times New Roman"/>
      <w:sz w:val="20"/>
    </w:rPr>
  </w:style>
  <w:style w:type="paragraph" w:styleId="Zkladntextodsazen2">
    <w:name w:val="Body Text Indent 2"/>
    <w:aliases w:val="Body Text Indent 2 (Czech Radio)"/>
    <w:basedOn w:val="Zkladntext2"/>
    <w:link w:val="Zkladntextodsazen2Char"/>
    <w:uiPriority w:val="99"/>
    <w:semiHidden/>
    <w:unhideWhenUsed/>
    <w:rsid w:val="003A7D75"/>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3A7D75"/>
    <w:rPr>
      <w:rFonts w:ascii="Arial" w:eastAsia="Calibri" w:hAnsi="Arial" w:cs="Times New Roman"/>
      <w:sz w:val="20"/>
    </w:rPr>
  </w:style>
  <w:style w:type="paragraph" w:styleId="Zkladntextodsazen3">
    <w:name w:val="Body Text Indent 3"/>
    <w:aliases w:val="Body Text Indent 3 (Czech Radio)"/>
    <w:basedOn w:val="Zkladntext3"/>
    <w:link w:val="Zkladntextodsazen3Char"/>
    <w:uiPriority w:val="99"/>
    <w:semiHidden/>
    <w:unhideWhenUsed/>
    <w:rsid w:val="003A7D75"/>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3A7D75"/>
    <w:rPr>
      <w:rFonts w:ascii="Arial" w:eastAsia="Calibri" w:hAnsi="Arial" w:cs="Times New Roman"/>
      <w:sz w:val="17"/>
      <w:szCs w:val="16"/>
    </w:rPr>
  </w:style>
  <w:style w:type="character" w:styleId="Nzevknihy">
    <w:name w:val="Book Title"/>
    <w:aliases w:val="Book Title (Czech Radio)"/>
    <w:uiPriority w:val="99"/>
    <w:unhideWhenUsed/>
    <w:rsid w:val="003A7D75"/>
    <w:rPr>
      <w:b w:val="0"/>
      <w:bCs/>
      <w:i w:val="0"/>
      <w:iCs/>
      <w:caps/>
      <w:smallCaps w:val="0"/>
      <w:spacing w:val="0"/>
    </w:rPr>
  </w:style>
  <w:style w:type="paragraph" w:styleId="Titulek">
    <w:name w:val="caption"/>
    <w:aliases w:val="Caption (Czech Radio)"/>
    <w:basedOn w:val="Normln"/>
    <w:next w:val="Normln"/>
    <w:uiPriority w:val="29"/>
    <w:unhideWhenUsed/>
    <w:rsid w:val="003A7D75"/>
    <w:pPr>
      <w:spacing w:line="192" w:lineRule="exact"/>
    </w:pPr>
    <w:rPr>
      <w:rFonts w:eastAsia="Calibri" w:cs="Times New Roman"/>
      <w:iCs/>
      <w:sz w:val="16"/>
      <w:szCs w:val="18"/>
    </w:rPr>
  </w:style>
  <w:style w:type="paragraph" w:styleId="Zvr">
    <w:name w:val="Closing"/>
    <w:aliases w:val="Closing (Czech Radio)"/>
    <w:basedOn w:val="Normln"/>
    <w:link w:val="ZvrChar"/>
    <w:uiPriority w:val="4"/>
    <w:rsid w:val="003A7D75"/>
    <w:pPr>
      <w:spacing w:before="750"/>
    </w:pPr>
    <w:rPr>
      <w:rFonts w:eastAsia="Calibri" w:cs="Times New Roman"/>
    </w:rPr>
  </w:style>
  <w:style w:type="character" w:customStyle="1" w:styleId="ZvrChar">
    <w:name w:val="Závěr Char"/>
    <w:aliases w:val="Closing (Czech Radio) Char"/>
    <w:basedOn w:val="Standardnpsmoodstavce"/>
    <w:link w:val="Zvr"/>
    <w:uiPriority w:val="4"/>
    <w:rsid w:val="003A7D75"/>
    <w:rPr>
      <w:rFonts w:ascii="Arial" w:eastAsia="Calibri" w:hAnsi="Arial" w:cs="Times New Roman"/>
      <w:sz w:val="20"/>
    </w:rPr>
  </w:style>
  <w:style w:type="paragraph" w:styleId="Pedmtkomente">
    <w:name w:val="annotation subject"/>
    <w:aliases w:val="Comment Subject (Czech Radio)"/>
    <w:basedOn w:val="Textkomente"/>
    <w:next w:val="Textkomente"/>
    <w:link w:val="PedmtkomenteChar"/>
    <w:uiPriority w:val="99"/>
    <w:semiHidden/>
    <w:unhideWhenUsed/>
    <w:rsid w:val="003A7D75"/>
    <w:pPr>
      <w:spacing w:line="250" w:lineRule="exact"/>
      <w:ind w:left="624"/>
    </w:pPr>
    <w:rPr>
      <w:rFonts w:eastAsia="Calibri" w:cs="Times New Roman"/>
      <w:b/>
      <w:bCs/>
    </w:rPr>
  </w:style>
  <w:style w:type="character" w:customStyle="1" w:styleId="PedmtkomenteChar">
    <w:name w:val="Předmět komentáře Char"/>
    <w:aliases w:val="Comment Subject (Czech Radio) Char"/>
    <w:basedOn w:val="TextkomenteChar"/>
    <w:link w:val="Pedmtkomente"/>
    <w:uiPriority w:val="99"/>
    <w:semiHidden/>
    <w:rsid w:val="003A7D75"/>
    <w:rPr>
      <w:rFonts w:ascii="Arial" w:eastAsia="Calibri" w:hAnsi="Arial" w:cs="Times New Roman"/>
      <w:b/>
      <w:bCs/>
      <w:sz w:val="20"/>
      <w:szCs w:val="20"/>
    </w:rPr>
  </w:style>
  <w:style w:type="paragraph" w:styleId="Datum">
    <w:name w:val="Date"/>
    <w:basedOn w:val="Normln"/>
    <w:next w:val="Normln"/>
    <w:link w:val="DatumChar"/>
    <w:uiPriority w:val="99"/>
    <w:semiHidden/>
    <w:unhideWhenUsed/>
    <w:rsid w:val="003A7D75"/>
    <w:rPr>
      <w:rFonts w:eastAsia="Calibri" w:cs="Times New Roman"/>
    </w:rPr>
  </w:style>
  <w:style w:type="character" w:customStyle="1" w:styleId="DatumChar">
    <w:name w:val="Datum Char"/>
    <w:basedOn w:val="Standardnpsmoodstavce"/>
    <w:link w:val="Datum"/>
    <w:uiPriority w:val="99"/>
    <w:semiHidden/>
    <w:rsid w:val="003A7D75"/>
    <w:rPr>
      <w:rFonts w:ascii="Arial" w:eastAsia="Calibri" w:hAnsi="Arial" w:cs="Times New Roman"/>
      <w:sz w:val="20"/>
    </w:rPr>
  </w:style>
  <w:style w:type="paragraph" w:styleId="Rozloendokumentu">
    <w:name w:val="Document Map"/>
    <w:aliases w:val="Document Map (Czech Radio)"/>
    <w:basedOn w:val="Normln"/>
    <w:link w:val="RozloendokumentuChar"/>
    <w:uiPriority w:val="99"/>
    <w:semiHidden/>
    <w:unhideWhenUsed/>
    <w:rsid w:val="003A7D75"/>
    <w:pPr>
      <w:spacing w:line="200" w:lineRule="exact"/>
    </w:pPr>
    <w:rPr>
      <w:rFonts w:eastAsia="Calibri"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3A7D75"/>
    <w:rPr>
      <w:rFonts w:ascii="Arial" w:eastAsia="Calibri" w:hAnsi="Arial" w:cs="Segoe UI"/>
      <w:sz w:val="17"/>
      <w:szCs w:val="16"/>
    </w:rPr>
  </w:style>
  <w:style w:type="paragraph" w:styleId="Podpise-mailu">
    <w:name w:val="E-mail Signature"/>
    <w:aliases w:val="E-mail Signature (Czech Radio)"/>
    <w:basedOn w:val="Normln"/>
    <w:link w:val="Podpise-mailuChar"/>
    <w:uiPriority w:val="99"/>
    <w:semiHidden/>
    <w:unhideWhenUsed/>
    <w:rsid w:val="003A7D75"/>
    <w:pPr>
      <w:spacing w:before="460" w:line="210" w:lineRule="exact"/>
    </w:pPr>
    <w:rPr>
      <w:rFonts w:eastAsia="Calibri" w:cs="Times New Roman"/>
      <w:b/>
      <w:sz w:val="16"/>
    </w:rPr>
  </w:style>
  <w:style w:type="character" w:customStyle="1" w:styleId="Podpise-mailuChar">
    <w:name w:val="Podpis e-mailu Char"/>
    <w:aliases w:val="E-mail Signature (Czech Radio) Char"/>
    <w:basedOn w:val="Standardnpsmoodstavce"/>
    <w:link w:val="Podpise-mailu"/>
    <w:uiPriority w:val="99"/>
    <w:semiHidden/>
    <w:rsid w:val="003A7D75"/>
    <w:rPr>
      <w:rFonts w:ascii="Arial" w:eastAsia="Calibri" w:hAnsi="Arial" w:cs="Times New Roman"/>
      <w:b/>
      <w:sz w:val="16"/>
    </w:rPr>
  </w:style>
  <w:style w:type="character" w:styleId="Zdraznn">
    <w:name w:val="Emphasis"/>
    <w:aliases w:val="Zvýraznění,Emphasis (Czech Radio)"/>
    <w:uiPriority w:val="7"/>
    <w:rsid w:val="003A7D75"/>
    <w:rPr>
      <w:i w:val="0"/>
      <w:iCs/>
      <w:caps/>
      <w:smallCaps w:val="0"/>
    </w:rPr>
  </w:style>
  <w:style w:type="character" w:styleId="Odkaznavysvtlivky">
    <w:name w:val="endnote reference"/>
    <w:aliases w:val="Endnote Reference (Czech Radio)"/>
    <w:uiPriority w:val="99"/>
    <w:semiHidden/>
    <w:unhideWhenUsed/>
    <w:rsid w:val="003A7D75"/>
    <w:rPr>
      <w:vertAlign w:val="superscript"/>
    </w:rPr>
  </w:style>
  <w:style w:type="paragraph" w:styleId="Textvysvtlivek">
    <w:name w:val="endnote text"/>
    <w:basedOn w:val="Normln"/>
    <w:link w:val="TextvysvtlivekChar"/>
    <w:uiPriority w:val="99"/>
    <w:semiHidden/>
    <w:unhideWhenUsed/>
    <w:rsid w:val="003A7D75"/>
    <w:rPr>
      <w:rFonts w:eastAsia="Calibri" w:cs="Times New Roman"/>
      <w:szCs w:val="20"/>
    </w:rPr>
  </w:style>
  <w:style w:type="character" w:customStyle="1" w:styleId="TextvysvtlivekChar">
    <w:name w:val="Text vysvětlivek Char"/>
    <w:basedOn w:val="Standardnpsmoodstavce"/>
    <w:link w:val="Textvysvtlivek"/>
    <w:uiPriority w:val="99"/>
    <w:semiHidden/>
    <w:rsid w:val="003A7D75"/>
    <w:rPr>
      <w:rFonts w:ascii="Arial" w:eastAsia="Calibri" w:hAnsi="Arial" w:cs="Times New Roman"/>
      <w:sz w:val="20"/>
      <w:szCs w:val="20"/>
    </w:rPr>
  </w:style>
  <w:style w:type="paragraph" w:styleId="Adresanaoblku">
    <w:name w:val="envelope address"/>
    <w:aliases w:val="Envelope Address (Czech Radio)"/>
    <w:basedOn w:val="Normln"/>
    <w:uiPriority w:val="99"/>
    <w:semiHidden/>
    <w:unhideWhenUsed/>
    <w:rsid w:val="003A7D75"/>
    <w:rPr>
      <w:rFonts w:eastAsia="Calibri" w:cs="Times New Roman"/>
    </w:rPr>
  </w:style>
  <w:style w:type="paragraph" w:styleId="Zptenadresanaoblku">
    <w:name w:val="envelope return"/>
    <w:aliases w:val="Envelope Return (Czech Radio)"/>
    <w:basedOn w:val="Textbubliny"/>
    <w:uiPriority w:val="99"/>
    <w:semiHidden/>
    <w:unhideWhenUsed/>
    <w:rsid w:val="003A7D75"/>
    <w:pPr>
      <w:spacing w:line="200" w:lineRule="exact"/>
    </w:pPr>
    <w:rPr>
      <w:rFonts w:ascii="Arial" w:eastAsia="Calibri" w:hAnsi="Arial" w:cs="Segoe UI"/>
      <w:sz w:val="17"/>
      <w:szCs w:val="18"/>
    </w:rPr>
  </w:style>
  <w:style w:type="character" w:styleId="Sledovanodkaz">
    <w:name w:val="FollowedHyperlink"/>
    <w:aliases w:val="FollowedHyperlink (Czech Radio)"/>
    <w:uiPriority w:val="99"/>
    <w:unhideWhenUsed/>
    <w:rsid w:val="003A7D75"/>
    <w:rPr>
      <w:color w:val="878787"/>
      <w:u w:val="single"/>
    </w:rPr>
  </w:style>
  <w:style w:type="character" w:styleId="Znakapoznpodarou">
    <w:name w:val="footnote reference"/>
    <w:aliases w:val="Footnote Reference (Czech Radio)"/>
    <w:uiPriority w:val="99"/>
    <w:semiHidden/>
    <w:unhideWhenUsed/>
    <w:rsid w:val="003A7D75"/>
    <w:rPr>
      <w:vertAlign w:val="superscript"/>
    </w:rPr>
  </w:style>
  <w:style w:type="paragraph" w:styleId="Textpoznpodarou">
    <w:name w:val="footnote text"/>
    <w:basedOn w:val="Normln"/>
    <w:link w:val="TextpoznpodarouChar"/>
    <w:uiPriority w:val="99"/>
    <w:semiHidden/>
    <w:unhideWhenUsed/>
    <w:rsid w:val="003A7D75"/>
    <w:rPr>
      <w:rFonts w:eastAsia="Calibri" w:cs="Times New Roman"/>
      <w:szCs w:val="20"/>
    </w:rPr>
  </w:style>
  <w:style w:type="character" w:customStyle="1" w:styleId="TextpoznpodarouChar">
    <w:name w:val="Text pozn. pod čarou Char"/>
    <w:basedOn w:val="Standardnpsmoodstavce"/>
    <w:link w:val="Textpoznpodarou"/>
    <w:uiPriority w:val="99"/>
    <w:semiHidden/>
    <w:rsid w:val="003A7D75"/>
    <w:rPr>
      <w:rFonts w:ascii="Arial" w:eastAsia="Calibri" w:hAnsi="Arial" w:cs="Times New Roman"/>
      <w:sz w:val="20"/>
      <w:szCs w:val="20"/>
    </w:rPr>
  </w:style>
  <w:style w:type="character" w:styleId="AkronymHTML">
    <w:name w:val="HTML Acronym"/>
    <w:basedOn w:val="Standardnpsmoodstavce"/>
    <w:uiPriority w:val="99"/>
    <w:semiHidden/>
    <w:unhideWhenUsed/>
    <w:rsid w:val="003A7D75"/>
  </w:style>
  <w:style w:type="paragraph" w:styleId="AdresaHTML">
    <w:name w:val="HTML Address"/>
    <w:basedOn w:val="Normln"/>
    <w:link w:val="AdresaHTMLChar"/>
    <w:uiPriority w:val="99"/>
    <w:semiHidden/>
    <w:unhideWhenUsed/>
    <w:rsid w:val="003A7D75"/>
    <w:pPr>
      <w:spacing w:line="240" w:lineRule="auto"/>
    </w:pPr>
    <w:rPr>
      <w:rFonts w:eastAsia="Calibri" w:cs="Times New Roman"/>
      <w:i/>
      <w:iCs/>
    </w:rPr>
  </w:style>
  <w:style w:type="character" w:customStyle="1" w:styleId="AdresaHTMLChar">
    <w:name w:val="Adresa HTML Char"/>
    <w:basedOn w:val="Standardnpsmoodstavce"/>
    <w:link w:val="AdresaHTML"/>
    <w:uiPriority w:val="99"/>
    <w:semiHidden/>
    <w:rsid w:val="003A7D75"/>
    <w:rPr>
      <w:rFonts w:ascii="Arial" w:eastAsia="Calibri" w:hAnsi="Arial" w:cs="Times New Roman"/>
      <w:i/>
      <w:iCs/>
      <w:sz w:val="20"/>
    </w:rPr>
  </w:style>
  <w:style w:type="character" w:styleId="Hypertextovodkaz">
    <w:name w:val="Hyperlink"/>
    <w:aliases w:val="Hyperlink (Czech Radio)"/>
    <w:uiPriority w:val="99"/>
    <w:unhideWhenUsed/>
    <w:rsid w:val="003A7D75"/>
    <w:rPr>
      <w:color w:val="auto"/>
      <w:u w:val="single"/>
    </w:rPr>
  </w:style>
  <w:style w:type="paragraph" w:styleId="Rejstk1">
    <w:name w:val="index 1"/>
    <w:aliases w:val="Index 1 (Czech Radio)"/>
    <w:basedOn w:val="Normln"/>
    <w:next w:val="Normln"/>
    <w:uiPriority w:val="38"/>
    <w:semiHidden/>
    <w:unhideWhenUsed/>
    <w:rsid w:val="003A7D75"/>
    <w:pPr>
      <w:ind w:left="312" w:hanging="312"/>
    </w:pPr>
    <w:rPr>
      <w:rFonts w:eastAsia="Calibri" w:cs="Times New Roman"/>
    </w:rPr>
  </w:style>
  <w:style w:type="paragraph" w:styleId="Rejstk2">
    <w:name w:val="index 2"/>
    <w:aliases w:val="Index 2 (Czech Radio)"/>
    <w:basedOn w:val="Normln"/>
    <w:next w:val="Normln"/>
    <w:uiPriority w:val="38"/>
    <w:semiHidden/>
    <w:unhideWhenUsed/>
    <w:rsid w:val="003A7D75"/>
    <w:pPr>
      <w:ind w:left="624" w:hanging="312"/>
    </w:pPr>
    <w:rPr>
      <w:rFonts w:eastAsia="Calibri" w:cs="Times New Roman"/>
    </w:rPr>
  </w:style>
  <w:style w:type="paragraph" w:styleId="Rejstk3">
    <w:name w:val="index 3"/>
    <w:aliases w:val="Index 3 (Czech Radio)"/>
    <w:basedOn w:val="Normln"/>
    <w:next w:val="Normln"/>
    <w:uiPriority w:val="38"/>
    <w:semiHidden/>
    <w:unhideWhenUsed/>
    <w:rsid w:val="003A7D75"/>
    <w:pPr>
      <w:ind w:left="936" w:hanging="312"/>
    </w:pPr>
    <w:rPr>
      <w:rFonts w:eastAsia="Calibri" w:cs="Times New Roman"/>
    </w:rPr>
  </w:style>
  <w:style w:type="paragraph" w:styleId="Rejstk4">
    <w:name w:val="index 4"/>
    <w:aliases w:val="Index 4 (Czech Radio)"/>
    <w:basedOn w:val="Normln"/>
    <w:next w:val="Normln"/>
    <w:uiPriority w:val="38"/>
    <w:semiHidden/>
    <w:unhideWhenUsed/>
    <w:rsid w:val="003A7D75"/>
    <w:pPr>
      <w:ind w:left="1248" w:hanging="312"/>
    </w:pPr>
    <w:rPr>
      <w:rFonts w:eastAsia="Calibri" w:cs="Times New Roman"/>
    </w:rPr>
  </w:style>
  <w:style w:type="paragraph" w:styleId="Rejstk5">
    <w:name w:val="index 5"/>
    <w:aliases w:val="Index 5 (Czech Radio)"/>
    <w:basedOn w:val="Normln"/>
    <w:next w:val="Normln"/>
    <w:uiPriority w:val="38"/>
    <w:semiHidden/>
    <w:unhideWhenUsed/>
    <w:rsid w:val="003A7D75"/>
    <w:pPr>
      <w:ind w:left="1559" w:hanging="312"/>
    </w:pPr>
    <w:rPr>
      <w:rFonts w:eastAsia="Calibri" w:cs="Times New Roman"/>
    </w:rPr>
  </w:style>
  <w:style w:type="paragraph" w:styleId="Rejstk6">
    <w:name w:val="index 6"/>
    <w:aliases w:val="Index 6 (Czech Radio)"/>
    <w:basedOn w:val="Normln"/>
    <w:next w:val="Normln"/>
    <w:uiPriority w:val="38"/>
    <w:semiHidden/>
    <w:unhideWhenUsed/>
    <w:rsid w:val="003A7D75"/>
    <w:pPr>
      <w:ind w:left="1871" w:hanging="312"/>
    </w:pPr>
    <w:rPr>
      <w:rFonts w:eastAsia="Calibri" w:cs="Times New Roman"/>
    </w:rPr>
  </w:style>
  <w:style w:type="paragraph" w:styleId="Rejstk7">
    <w:name w:val="index 7"/>
    <w:aliases w:val="Index 7 (Czech Radio)"/>
    <w:basedOn w:val="Normln"/>
    <w:next w:val="Normln"/>
    <w:uiPriority w:val="38"/>
    <w:semiHidden/>
    <w:unhideWhenUsed/>
    <w:rsid w:val="003A7D75"/>
    <w:pPr>
      <w:ind w:left="2183" w:hanging="312"/>
    </w:pPr>
    <w:rPr>
      <w:rFonts w:eastAsia="Calibri" w:cs="Times New Roman"/>
    </w:rPr>
  </w:style>
  <w:style w:type="paragraph" w:styleId="Rejstk8">
    <w:name w:val="index 8"/>
    <w:aliases w:val="Index 8 (Czech Radio)"/>
    <w:basedOn w:val="Normln"/>
    <w:next w:val="Normln"/>
    <w:uiPriority w:val="38"/>
    <w:semiHidden/>
    <w:unhideWhenUsed/>
    <w:rsid w:val="003A7D75"/>
    <w:pPr>
      <w:ind w:left="2495" w:hanging="312"/>
    </w:pPr>
    <w:rPr>
      <w:rFonts w:eastAsia="Calibri" w:cs="Times New Roman"/>
    </w:rPr>
  </w:style>
  <w:style w:type="paragraph" w:styleId="Rejstk9">
    <w:name w:val="index 9"/>
    <w:aliases w:val="Index 9 (Czech Radio)"/>
    <w:basedOn w:val="Normln"/>
    <w:next w:val="Normln"/>
    <w:uiPriority w:val="38"/>
    <w:semiHidden/>
    <w:unhideWhenUsed/>
    <w:rsid w:val="003A7D75"/>
    <w:pPr>
      <w:ind w:left="2807" w:hanging="312"/>
    </w:pPr>
    <w:rPr>
      <w:rFonts w:eastAsia="Calibri" w:cs="Times New Roman"/>
    </w:rPr>
  </w:style>
  <w:style w:type="paragraph" w:styleId="Hlavikarejstku">
    <w:name w:val="index heading"/>
    <w:aliases w:val="Index Heading (Czech Radio)"/>
    <w:basedOn w:val="Nadpis2"/>
    <w:next w:val="Rejstk1"/>
    <w:uiPriority w:val="37"/>
    <w:semiHidden/>
    <w:unhideWhenUsed/>
    <w:rsid w:val="003A7D75"/>
    <w:pPr>
      <w:keepNext/>
      <w:keepLines/>
      <w:tabs>
        <w:tab w:val="clear" w:pos="360"/>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ind w:left="0" w:firstLine="0"/>
      <w:jc w:val="left"/>
      <w:outlineLvl w:val="0"/>
    </w:pPr>
    <w:rPr>
      <w:b/>
      <w:sz w:val="20"/>
      <w:szCs w:val="26"/>
      <w:lang w:val="cs-CZ" w:eastAsia="en-US"/>
    </w:rPr>
  </w:style>
  <w:style w:type="character" w:styleId="Zdraznnintenzivn">
    <w:name w:val="Intense Emphasis"/>
    <w:aliases w:val="Intense Emphasis (Czech Radio)"/>
    <w:uiPriority w:val="99"/>
    <w:unhideWhenUsed/>
    <w:rsid w:val="003A7D75"/>
    <w:rPr>
      <w:i w:val="0"/>
      <w:iCs/>
      <w:caps/>
      <w:smallCaps w:val="0"/>
      <w:color w:val="auto"/>
    </w:rPr>
  </w:style>
  <w:style w:type="paragraph" w:styleId="Vrazncitt">
    <w:name w:val="Intense Quote"/>
    <w:aliases w:val="Intense Quote (Czech Radio)"/>
    <w:basedOn w:val="Citt"/>
    <w:next w:val="Normln"/>
    <w:link w:val="VrazncittChar"/>
    <w:uiPriority w:val="24"/>
    <w:rsid w:val="003A7D75"/>
    <w:rPr>
      <w:b/>
    </w:rPr>
  </w:style>
  <w:style w:type="character" w:customStyle="1" w:styleId="VrazncittChar">
    <w:name w:val="Výrazný citát Char"/>
    <w:aliases w:val="Intense Quote (Czech Radio) Char"/>
    <w:basedOn w:val="Standardnpsmoodstavce"/>
    <w:link w:val="Vrazncitt"/>
    <w:uiPriority w:val="24"/>
    <w:rsid w:val="003A7D75"/>
    <w:rPr>
      <w:rFonts w:ascii="Arial" w:eastAsia="Calibri" w:hAnsi="Arial" w:cs="Times New Roman"/>
      <w:b/>
      <w:color w:val="519FD7"/>
      <w:sz w:val="20"/>
    </w:rPr>
  </w:style>
  <w:style w:type="character" w:styleId="Odkazintenzivn">
    <w:name w:val="Intense Reference"/>
    <w:aliases w:val="Intense Reference (Czech Radio)"/>
    <w:uiPriority w:val="99"/>
    <w:unhideWhenUsed/>
    <w:rsid w:val="003A7D75"/>
    <w:rPr>
      <w:b/>
      <w:bCs/>
      <w:caps w:val="0"/>
      <w:smallCaps w:val="0"/>
      <w:color w:val="519FD7"/>
    </w:rPr>
  </w:style>
  <w:style w:type="character" w:styleId="slodku">
    <w:name w:val="line number"/>
    <w:basedOn w:val="Standardnpsmoodstavce"/>
    <w:uiPriority w:val="99"/>
    <w:semiHidden/>
    <w:unhideWhenUsed/>
    <w:rsid w:val="003A7D75"/>
  </w:style>
  <w:style w:type="paragraph" w:styleId="Textmakra">
    <w:name w:val="macro"/>
    <w:link w:val="TextmakraChar"/>
    <w:uiPriority w:val="99"/>
    <w:semiHidden/>
    <w:unhideWhenUsed/>
    <w:rsid w:val="003A7D75"/>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eastAsia="Calibri" w:hAnsi="Consolas" w:cs="Consolas"/>
      <w:sz w:val="20"/>
      <w:szCs w:val="20"/>
    </w:rPr>
  </w:style>
  <w:style w:type="character" w:customStyle="1" w:styleId="TextmakraChar">
    <w:name w:val="Text makra Char"/>
    <w:basedOn w:val="Standardnpsmoodstavce"/>
    <w:link w:val="Textmakra"/>
    <w:uiPriority w:val="99"/>
    <w:semiHidden/>
    <w:rsid w:val="003A7D75"/>
    <w:rPr>
      <w:rFonts w:ascii="Consolas" w:eastAsia="Calibri"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3A7D75"/>
    <w:pPr>
      <w:keepNext/>
      <w:keepLines/>
      <w:tabs>
        <w:tab w:val="clear" w:pos="360"/>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ind w:left="0" w:firstLine="0"/>
      <w:jc w:val="left"/>
      <w:outlineLvl w:val="9"/>
    </w:pPr>
    <w:rPr>
      <w:b/>
      <w:sz w:val="20"/>
      <w:szCs w:val="26"/>
      <w:lang w:val="cs-CZ" w:eastAsia="en-US"/>
    </w:rPr>
  </w:style>
  <w:style w:type="character" w:customStyle="1" w:styleId="ZhlavzprvyChar">
    <w:name w:val="Záhlaví zprávy Char"/>
    <w:aliases w:val="Crossheading (Czech Radio) Char"/>
    <w:basedOn w:val="Standardnpsmoodstavce"/>
    <w:link w:val="Zhlavzprvy"/>
    <w:uiPriority w:val="20"/>
    <w:semiHidden/>
    <w:rsid w:val="003A7D75"/>
    <w:rPr>
      <w:rFonts w:ascii="Arial" w:eastAsia="Times New Roman" w:hAnsi="Arial" w:cs="Times New Roman"/>
      <w:b/>
      <w:sz w:val="20"/>
      <w:szCs w:val="26"/>
    </w:rPr>
  </w:style>
  <w:style w:type="paragraph" w:styleId="Bezmezer">
    <w:name w:val="No Spacing"/>
    <w:aliases w:val="No Spacing (Czech Radio)"/>
    <w:basedOn w:val="Normln"/>
    <w:uiPriority w:val="99"/>
    <w:unhideWhenUsed/>
    <w:rsid w:val="003A7D75"/>
    <w:rPr>
      <w:rFonts w:eastAsia="Calibri" w:cs="Times New Roman"/>
    </w:rPr>
  </w:style>
  <w:style w:type="paragraph" w:styleId="Normlnweb">
    <w:name w:val="Normal (Web)"/>
    <w:basedOn w:val="Normln"/>
    <w:uiPriority w:val="99"/>
    <w:semiHidden/>
    <w:unhideWhenUsed/>
    <w:rsid w:val="003A7D75"/>
    <w:rPr>
      <w:rFonts w:ascii="Times New Roman" w:eastAsia="Calibri" w:hAnsi="Times New Roman" w:cs="Times New Roman"/>
      <w:sz w:val="24"/>
      <w:szCs w:val="24"/>
    </w:rPr>
  </w:style>
  <w:style w:type="paragraph" w:styleId="Normlnodsazen">
    <w:name w:val="Normal Indent"/>
    <w:aliases w:val="Normal Indent (Czech Radio)"/>
    <w:basedOn w:val="Normln"/>
    <w:uiPriority w:val="99"/>
    <w:semiHidden/>
    <w:unhideWhenUsed/>
    <w:rsid w:val="003A7D75"/>
    <w:pPr>
      <w:ind w:left="312"/>
    </w:pPr>
    <w:rPr>
      <w:rFonts w:eastAsia="Calibri" w:cs="Times New Roman"/>
    </w:rPr>
  </w:style>
  <w:style w:type="paragraph" w:styleId="Nadpispoznmky">
    <w:name w:val="Note Heading"/>
    <w:aliases w:val="Note Heading (Czech Radio)"/>
    <w:basedOn w:val="Normln"/>
    <w:next w:val="Normln"/>
    <w:link w:val="NadpispoznmkyChar"/>
    <w:uiPriority w:val="99"/>
    <w:semiHidden/>
    <w:unhideWhenUsed/>
    <w:rsid w:val="003A7D75"/>
    <w:rPr>
      <w:rFonts w:eastAsia="Calibri" w:cs="Times New Roman"/>
    </w:rPr>
  </w:style>
  <w:style w:type="character" w:customStyle="1" w:styleId="NadpispoznmkyChar">
    <w:name w:val="Nadpis poznámky Char"/>
    <w:aliases w:val="Note Heading (Czech Radio) Char"/>
    <w:basedOn w:val="Standardnpsmoodstavce"/>
    <w:link w:val="Nadpispoznmky"/>
    <w:uiPriority w:val="99"/>
    <w:semiHidden/>
    <w:rsid w:val="003A7D75"/>
    <w:rPr>
      <w:rFonts w:ascii="Arial" w:eastAsia="Calibri" w:hAnsi="Arial" w:cs="Times New Roman"/>
      <w:sz w:val="20"/>
    </w:rPr>
  </w:style>
  <w:style w:type="character" w:styleId="slostrnky">
    <w:name w:val="page number"/>
    <w:aliases w:val="Page Number (Czech Radio)"/>
    <w:uiPriority w:val="99"/>
    <w:semiHidden/>
    <w:unhideWhenUsed/>
    <w:rsid w:val="003A7D75"/>
    <w:rPr>
      <w:sz w:val="17"/>
    </w:rPr>
  </w:style>
  <w:style w:type="character" w:styleId="Zstupntext">
    <w:name w:val="Placeholder Text"/>
    <w:uiPriority w:val="99"/>
    <w:semiHidden/>
    <w:unhideWhenUsed/>
    <w:rsid w:val="003A7D75"/>
    <w:rPr>
      <w:color w:val="BFBFBF"/>
    </w:rPr>
  </w:style>
  <w:style w:type="paragraph" w:styleId="Prosttext">
    <w:name w:val="Plain Text"/>
    <w:aliases w:val="Plain Text (Czech Radio)"/>
    <w:basedOn w:val="Normln"/>
    <w:link w:val="ProsttextChar"/>
    <w:uiPriority w:val="99"/>
    <w:semiHidden/>
    <w:unhideWhenUsed/>
    <w:rsid w:val="003A7D75"/>
    <w:rPr>
      <w:rFonts w:eastAsia="Calibri" w:cs="Times New Roman"/>
    </w:rPr>
  </w:style>
  <w:style w:type="character" w:customStyle="1" w:styleId="ProsttextChar">
    <w:name w:val="Prostý text Char"/>
    <w:aliases w:val="Plain Text (Czech Radio) Char"/>
    <w:basedOn w:val="Standardnpsmoodstavce"/>
    <w:link w:val="Prosttext"/>
    <w:uiPriority w:val="99"/>
    <w:semiHidden/>
    <w:rsid w:val="003A7D75"/>
    <w:rPr>
      <w:rFonts w:ascii="Arial" w:eastAsia="Calibri" w:hAnsi="Arial" w:cs="Times New Roman"/>
      <w:sz w:val="20"/>
    </w:rPr>
  </w:style>
  <w:style w:type="paragraph" w:styleId="Citt">
    <w:name w:val="Quote"/>
    <w:aliases w:val="Quote (Czech Radio)"/>
    <w:basedOn w:val="Normln"/>
    <w:next w:val="Normln"/>
    <w:link w:val="CittChar"/>
    <w:uiPriority w:val="23"/>
    <w:rsid w:val="003A7D75"/>
    <w:rPr>
      <w:rFonts w:eastAsia="Calibri" w:cs="Times New Roman"/>
      <w:color w:val="519FD7"/>
    </w:rPr>
  </w:style>
  <w:style w:type="character" w:customStyle="1" w:styleId="CittChar">
    <w:name w:val="Citát Char"/>
    <w:aliases w:val="Quote (Czech Radio) Char"/>
    <w:basedOn w:val="Standardnpsmoodstavce"/>
    <w:link w:val="Citt"/>
    <w:uiPriority w:val="23"/>
    <w:rsid w:val="003A7D75"/>
    <w:rPr>
      <w:rFonts w:ascii="Arial" w:eastAsia="Calibri" w:hAnsi="Arial" w:cs="Times New Roman"/>
      <w:color w:val="519FD7"/>
      <w:sz w:val="20"/>
    </w:rPr>
  </w:style>
  <w:style w:type="paragraph" w:styleId="Osloven">
    <w:name w:val="Salutation"/>
    <w:aliases w:val="Salutation (Czech Radio)"/>
    <w:basedOn w:val="Normln"/>
    <w:next w:val="Normln"/>
    <w:link w:val="OslovenChar"/>
    <w:uiPriority w:val="3"/>
    <w:rsid w:val="003A7D75"/>
    <w:pPr>
      <w:spacing w:before="500"/>
    </w:pPr>
    <w:rPr>
      <w:rFonts w:eastAsia="Calibri" w:cs="Times New Roman"/>
    </w:rPr>
  </w:style>
  <w:style w:type="character" w:customStyle="1" w:styleId="OslovenChar">
    <w:name w:val="Oslovení Char"/>
    <w:aliases w:val="Salutation (Czech Radio) Char"/>
    <w:basedOn w:val="Standardnpsmoodstavce"/>
    <w:link w:val="Osloven"/>
    <w:uiPriority w:val="3"/>
    <w:rsid w:val="003A7D75"/>
    <w:rPr>
      <w:rFonts w:ascii="Arial" w:eastAsia="Calibri" w:hAnsi="Arial" w:cs="Times New Roman"/>
      <w:sz w:val="20"/>
    </w:rPr>
  </w:style>
  <w:style w:type="paragraph" w:styleId="Podpis">
    <w:name w:val="Signature"/>
    <w:aliases w:val="Signature (Czech Radio)"/>
    <w:basedOn w:val="Zvr"/>
    <w:next w:val="Normln"/>
    <w:link w:val="PodpisChar"/>
    <w:uiPriority w:val="3"/>
    <w:rsid w:val="003A7D75"/>
    <w:rPr>
      <w:b/>
    </w:rPr>
  </w:style>
  <w:style w:type="character" w:customStyle="1" w:styleId="PodpisChar">
    <w:name w:val="Podpis Char"/>
    <w:aliases w:val="Signature (Czech Radio) Char"/>
    <w:basedOn w:val="Standardnpsmoodstavce"/>
    <w:link w:val="Podpis"/>
    <w:uiPriority w:val="3"/>
    <w:rsid w:val="003A7D75"/>
    <w:rPr>
      <w:rFonts w:ascii="Arial" w:eastAsia="Calibri" w:hAnsi="Arial" w:cs="Times New Roman"/>
      <w:b/>
      <w:sz w:val="20"/>
    </w:rPr>
  </w:style>
  <w:style w:type="character" w:styleId="Siln">
    <w:name w:val="Strong"/>
    <w:aliases w:val="Strong (Czech Radio)"/>
    <w:uiPriority w:val="6"/>
    <w:qFormat/>
    <w:rsid w:val="003A7D75"/>
    <w:rPr>
      <w:b/>
      <w:bCs/>
    </w:rPr>
  </w:style>
  <w:style w:type="paragraph" w:styleId="Podnadpis">
    <w:name w:val="Subtitle"/>
    <w:aliases w:val="Subtitle - Contract (Czech Radio)"/>
    <w:basedOn w:val="Normln"/>
    <w:next w:val="Normln"/>
    <w:link w:val="PodnadpisChar"/>
    <w:uiPriority w:val="9"/>
    <w:rsid w:val="003A7D75"/>
    <w:pPr>
      <w:spacing w:after="250" w:line="270" w:lineRule="exact"/>
      <w:jc w:val="center"/>
    </w:pPr>
    <w:rPr>
      <w:rFonts w:eastAsia="Calibri" w:cs="Times New Roman"/>
      <w:b/>
      <w:color w:val="000F37"/>
      <w:sz w:val="22"/>
    </w:rPr>
  </w:style>
  <w:style w:type="character" w:customStyle="1" w:styleId="PodnadpisChar">
    <w:name w:val="Podnadpis Char"/>
    <w:aliases w:val="Subtitle - Contract (Czech Radio) Char"/>
    <w:basedOn w:val="Standardnpsmoodstavce"/>
    <w:link w:val="Podnadpis"/>
    <w:uiPriority w:val="9"/>
    <w:rsid w:val="003A7D75"/>
    <w:rPr>
      <w:rFonts w:ascii="Arial" w:eastAsia="Calibri" w:hAnsi="Arial" w:cs="Times New Roman"/>
      <w:b/>
      <w:color w:val="000F37"/>
    </w:rPr>
  </w:style>
  <w:style w:type="character" w:styleId="Zdraznnjemn">
    <w:name w:val="Subtle Emphasis"/>
    <w:aliases w:val="Subtle Emphasis (Czech Radio)"/>
    <w:uiPriority w:val="99"/>
    <w:unhideWhenUsed/>
    <w:rsid w:val="003A7D75"/>
    <w:rPr>
      <w:i w:val="0"/>
      <w:iCs/>
      <w:caps/>
      <w:smallCaps w:val="0"/>
      <w:color w:val="auto"/>
    </w:rPr>
  </w:style>
  <w:style w:type="character" w:styleId="Odkazjemn">
    <w:name w:val="Subtle Reference"/>
    <w:aliases w:val="Subtle Reference (Czech Radio)"/>
    <w:uiPriority w:val="99"/>
    <w:unhideWhenUsed/>
    <w:rsid w:val="003A7D75"/>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3A7D75"/>
    <w:pPr>
      <w:ind w:left="312" w:hanging="312"/>
    </w:pPr>
    <w:rPr>
      <w:rFonts w:eastAsia="Calibri" w:cs="Times New Roman"/>
    </w:rPr>
  </w:style>
  <w:style w:type="paragraph" w:styleId="Seznamobrzk">
    <w:name w:val="table of figures"/>
    <w:aliases w:val="Table of Figures (Czech Radio)"/>
    <w:basedOn w:val="Normln"/>
    <w:next w:val="Normln"/>
    <w:uiPriority w:val="36"/>
    <w:semiHidden/>
    <w:unhideWhenUsed/>
    <w:rsid w:val="003A7D75"/>
    <w:pPr>
      <w:ind w:left="312" w:hanging="312"/>
    </w:pPr>
    <w:rPr>
      <w:rFonts w:eastAsia="Calibri" w:cs="Times New Roman"/>
    </w:rPr>
  </w:style>
  <w:style w:type="paragraph" w:styleId="Nzev">
    <w:name w:val="Title"/>
    <w:aliases w:val="Title - Contract (Czech Radio)"/>
    <w:basedOn w:val="Normln"/>
    <w:next w:val="Normln"/>
    <w:link w:val="NzevChar"/>
    <w:uiPriority w:val="8"/>
    <w:rsid w:val="003A7D75"/>
    <w:pPr>
      <w:spacing w:after="200" w:line="420" w:lineRule="exact"/>
      <w:contextualSpacing/>
      <w:jc w:val="center"/>
    </w:pPr>
    <w:rPr>
      <w:rFonts w:eastAsia="Calibri" w:cs="Times New Roman"/>
      <w:b/>
      <w:color w:val="000F37"/>
      <w:sz w:val="36"/>
    </w:rPr>
  </w:style>
  <w:style w:type="character" w:customStyle="1" w:styleId="NzevChar">
    <w:name w:val="Název Char"/>
    <w:aliases w:val="Title - Contract (Czech Radio) Char"/>
    <w:basedOn w:val="Standardnpsmoodstavce"/>
    <w:link w:val="Nzev"/>
    <w:uiPriority w:val="8"/>
    <w:rsid w:val="003A7D75"/>
    <w:rPr>
      <w:rFonts w:ascii="Arial" w:eastAsia="Calibri" w:hAnsi="Arial" w:cs="Times New Roman"/>
      <w:b/>
      <w:color w:val="000F37"/>
      <w:sz w:val="36"/>
    </w:rPr>
  </w:style>
  <w:style w:type="paragraph" w:styleId="Hlavikaobsahu">
    <w:name w:val="toa heading"/>
    <w:aliases w:val="TOA Heading (Czech Radio)"/>
    <w:basedOn w:val="Nadpis2"/>
    <w:next w:val="Normln"/>
    <w:uiPriority w:val="35"/>
    <w:semiHidden/>
    <w:unhideWhenUsed/>
    <w:rsid w:val="003A7D75"/>
    <w:pPr>
      <w:keepNext/>
      <w:keepLines/>
      <w:tabs>
        <w:tab w:val="clear" w:pos="360"/>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ind w:left="0" w:firstLine="0"/>
      <w:jc w:val="left"/>
      <w:outlineLvl w:val="0"/>
    </w:pPr>
    <w:rPr>
      <w:b/>
      <w:sz w:val="20"/>
      <w:szCs w:val="26"/>
      <w:lang w:val="cs-CZ" w:eastAsia="en-US"/>
    </w:rPr>
  </w:style>
  <w:style w:type="paragraph" w:styleId="Obsah1">
    <w:name w:val="toc 1"/>
    <w:basedOn w:val="Normln"/>
    <w:next w:val="Normln"/>
    <w:autoRedefine/>
    <w:uiPriority w:val="34"/>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rPr>
      <w:rFonts w:eastAsia="Calibri" w:cs="Times New Roman"/>
    </w:rPr>
  </w:style>
  <w:style w:type="paragraph" w:styleId="Obsah2">
    <w:name w:val="toc 2"/>
    <w:basedOn w:val="Normln"/>
    <w:next w:val="Normln"/>
    <w:autoRedefine/>
    <w:uiPriority w:val="34"/>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rPr>
      <w:rFonts w:eastAsia="Calibri" w:cs="Times New Roman"/>
    </w:rPr>
  </w:style>
  <w:style w:type="paragraph" w:styleId="Obsah3">
    <w:name w:val="toc 3"/>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rPr>
      <w:rFonts w:eastAsia="Calibri" w:cs="Times New Roman"/>
    </w:rPr>
  </w:style>
  <w:style w:type="paragraph" w:styleId="Obsah4">
    <w:name w:val="toc 4"/>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rPr>
      <w:rFonts w:eastAsia="Calibri" w:cs="Times New Roman"/>
    </w:rPr>
  </w:style>
  <w:style w:type="paragraph" w:styleId="Obsah5">
    <w:name w:val="toc 5"/>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rPr>
      <w:rFonts w:eastAsia="Calibri" w:cs="Times New Roman"/>
    </w:rPr>
  </w:style>
  <w:style w:type="paragraph" w:styleId="Obsah6">
    <w:name w:val="toc 6"/>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rPr>
      <w:rFonts w:eastAsia="Calibri" w:cs="Times New Roman"/>
    </w:rPr>
  </w:style>
  <w:style w:type="paragraph" w:styleId="Obsah7">
    <w:name w:val="toc 7"/>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rPr>
      <w:rFonts w:eastAsia="Calibri" w:cs="Times New Roman"/>
    </w:rPr>
  </w:style>
  <w:style w:type="paragraph" w:styleId="Obsah8">
    <w:name w:val="toc 8"/>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rPr>
      <w:rFonts w:eastAsia="Calibri" w:cs="Times New Roman"/>
    </w:rPr>
  </w:style>
  <w:style w:type="paragraph" w:styleId="Obsah9">
    <w:name w:val="toc 9"/>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rPr>
      <w:rFonts w:eastAsia="Calibri" w:cs="Times New Roman"/>
    </w:rPr>
  </w:style>
  <w:style w:type="paragraph" w:styleId="Nadpisobsahu">
    <w:name w:val="TOC Heading"/>
    <w:aliases w:val="TOC Heading (Czech Radio)"/>
    <w:basedOn w:val="Nadpis2"/>
    <w:next w:val="Normln"/>
    <w:uiPriority w:val="33"/>
    <w:unhideWhenUsed/>
    <w:rsid w:val="003A7D75"/>
    <w:pPr>
      <w:keepNext/>
      <w:keepLines/>
      <w:tabs>
        <w:tab w:val="clear" w:pos="360"/>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ind w:left="0" w:firstLine="0"/>
      <w:jc w:val="left"/>
      <w:outlineLvl w:val="9"/>
    </w:pPr>
    <w:rPr>
      <w:b/>
      <w:sz w:val="20"/>
      <w:szCs w:val="26"/>
      <w:lang w:val="cs-CZ" w:eastAsia="en-US"/>
    </w:rPr>
  </w:style>
  <w:style w:type="paragraph" w:customStyle="1" w:styleId="ListBullet6CzechRadio">
    <w:name w:val="List Bullet 6 (Czech Radio)"/>
    <w:basedOn w:val="Normln"/>
    <w:uiPriority w:val="12"/>
    <w:semiHidden/>
    <w:rsid w:val="003A7D75"/>
    <w:pPr>
      <w:numPr>
        <w:ilvl w:val="5"/>
        <w:numId w:val="19"/>
      </w:numPr>
      <w:contextualSpacing/>
    </w:pPr>
    <w:rPr>
      <w:rFonts w:eastAsia="Calibri" w:cs="Times New Roman"/>
    </w:rPr>
  </w:style>
  <w:style w:type="paragraph" w:customStyle="1" w:styleId="ListBullet7CzechRadio">
    <w:name w:val="List Bullet 7 (Czech Radio)"/>
    <w:basedOn w:val="Normln"/>
    <w:uiPriority w:val="12"/>
    <w:semiHidden/>
    <w:rsid w:val="003A7D75"/>
    <w:pPr>
      <w:numPr>
        <w:ilvl w:val="6"/>
        <w:numId w:val="19"/>
      </w:numPr>
      <w:contextualSpacing/>
    </w:pPr>
    <w:rPr>
      <w:rFonts w:eastAsia="Calibri" w:cs="Times New Roman"/>
    </w:rPr>
  </w:style>
  <w:style w:type="paragraph" w:customStyle="1" w:styleId="ListBullet8CzechRadio">
    <w:name w:val="List Bullet 8 (Czech Radio)"/>
    <w:basedOn w:val="Normln"/>
    <w:uiPriority w:val="12"/>
    <w:semiHidden/>
    <w:rsid w:val="003A7D75"/>
    <w:pPr>
      <w:numPr>
        <w:ilvl w:val="7"/>
        <w:numId w:val="19"/>
      </w:numPr>
      <w:contextualSpacing/>
    </w:pPr>
    <w:rPr>
      <w:rFonts w:eastAsia="Calibri" w:cs="Times New Roman"/>
    </w:rPr>
  </w:style>
  <w:style w:type="paragraph" w:customStyle="1" w:styleId="ListBullet9CzechRadio">
    <w:name w:val="List Bullet 9 (Czech Radio)"/>
    <w:basedOn w:val="Normln"/>
    <w:uiPriority w:val="12"/>
    <w:semiHidden/>
    <w:rsid w:val="003A7D75"/>
    <w:pPr>
      <w:numPr>
        <w:ilvl w:val="8"/>
        <w:numId w:val="19"/>
      </w:numPr>
      <w:contextualSpacing/>
    </w:pPr>
    <w:rPr>
      <w:rFonts w:eastAsia="Calibri" w:cs="Times New Roman"/>
    </w:rPr>
  </w:style>
  <w:style w:type="numbering" w:customStyle="1" w:styleId="TextBullets">
    <w:name w:val="Text Bullets"/>
    <w:uiPriority w:val="99"/>
    <w:rsid w:val="003A7D75"/>
  </w:style>
  <w:style w:type="numbering" w:customStyle="1" w:styleId="TextNumbering">
    <w:name w:val="Text Numbering"/>
    <w:uiPriority w:val="99"/>
    <w:rsid w:val="003A7D75"/>
    <w:pPr>
      <w:numPr>
        <w:numId w:val="20"/>
      </w:numPr>
    </w:pPr>
  </w:style>
  <w:style w:type="paragraph" w:styleId="Seznam5">
    <w:name w:val="List 5"/>
    <w:aliases w:val="List 5 (Czech Radio)"/>
    <w:basedOn w:val="Normln"/>
    <w:uiPriority w:val="19"/>
    <w:semiHidden/>
    <w:unhideWhenUsed/>
    <w:rsid w:val="003A7D75"/>
    <w:pPr>
      <w:ind w:left="1559" w:hanging="312"/>
    </w:pPr>
    <w:rPr>
      <w:rFonts w:eastAsia="Calibri" w:cs="Times New Roman"/>
    </w:rPr>
  </w:style>
  <w:style w:type="paragraph" w:customStyle="1" w:styleId="Heading1-NumberCzechRadio">
    <w:name w:val="Heading 1 - Number (Czech Radio)"/>
    <w:basedOn w:val="Nadpis1"/>
    <w:next w:val="Normln"/>
    <w:uiPriority w:val="22"/>
    <w:semiHidden/>
    <w:qFormat/>
    <w:rsid w:val="003A7D75"/>
    <w:pPr>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80" w:lineRule="exact"/>
      <w:jc w:val="left"/>
    </w:pPr>
    <w:rPr>
      <w:color w:val="000F37"/>
      <w:kern w:val="0"/>
      <w:szCs w:val="32"/>
      <w:u w:val="none"/>
      <w:lang w:val="cs-CZ" w:eastAsia="en-US"/>
    </w:rPr>
  </w:style>
  <w:style w:type="paragraph" w:customStyle="1" w:styleId="Heading2-NumberCzechRadio">
    <w:name w:val="Heading 2 - Number (Czech Radio)"/>
    <w:basedOn w:val="Nadpis2"/>
    <w:next w:val="Normln"/>
    <w:uiPriority w:val="22"/>
    <w:semiHidden/>
    <w:qFormat/>
    <w:rsid w:val="003A7D75"/>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jc w:val="left"/>
    </w:pPr>
    <w:rPr>
      <w:b/>
      <w:color w:val="000F37"/>
      <w:sz w:val="20"/>
      <w:szCs w:val="26"/>
      <w:lang w:val="cs-CZ" w:eastAsia="en-US"/>
    </w:rPr>
  </w:style>
  <w:style w:type="paragraph" w:customStyle="1" w:styleId="Heading3-NumberCzechRadio">
    <w:name w:val="Heading 3 - Number (Czech Radio)"/>
    <w:basedOn w:val="Nadpis3"/>
    <w:next w:val="Normln"/>
    <w:uiPriority w:val="22"/>
    <w:semiHidden/>
    <w:rsid w:val="003A7D75"/>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jc w:val="left"/>
    </w:pPr>
    <w:rPr>
      <w:b/>
      <w:color w:val="000F37"/>
      <w:sz w:val="20"/>
      <w:szCs w:val="24"/>
      <w:lang w:eastAsia="en-US"/>
    </w:rPr>
  </w:style>
  <w:style w:type="paragraph" w:customStyle="1" w:styleId="Heading4-NumberCzechRadio">
    <w:name w:val="Heading 4 - Number (Czech Radio)"/>
    <w:basedOn w:val="Nadpis4"/>
    <w:next w:val="Normln"/>
    <w:uiPriority w:val="22"/>
    <w:semiHidden/>
    <w:rsid w:val="003A7D75"/>
    <w:pPr>
      <w:numPr>
        <w:ilvl w:val="3"/>
        <w:numId w:val="23"/>
      </w:numPr>
    </w:pPr>
    <w:rPr>
      <w:color w:val="000F37"/>
    </w:rPr>
  </w:style>
  <w:style w:type="paragraph" w:customStyle="1" w:styleId="Heading5-NumberCzechRadio">
    <w:name w:val="Heading 5 - Number (Czech Radio)"/>
    <w:basedOn w:val="Nadpis5"/>
    <w:next w:val="Normln"/>
    <w:uiPriority w:val="22"/>
    <w:semiHidden/>
    <w:rsid w:val="003A7D75"/>
    <w:pPr>
      <w:numPr>
        <w:ilvl w:val="4"/>
        <w:numId w:val="23"/>
      </w:numPr>
    </w:pPr>
    <w:rPr>
      <w:color w:val="000F37"/>
    </w:rPr>
  </w:style>
  <w:style w:type="paragraph" w:customStyle="1" w:styleId="Heading6-NumberCzechRadio">
    <w:name w:val="Heading 6 - Number (Czech Radio)"/>
    <w:basedOn w:val="Nadpis6"/>
    <w:next w:val="Normln"/>
    <w:uiPriority w:val="22"/>
    <w:semiHidden/>
    <w:rsid w:val="003A7D75"/>
    <w:pPr>
      <w:numPr>
        <w:ilvl w:val="5"/>
        <w:numId w:val="23"/>
      </w:numPr>
    </w:pPr>
    <w:rPr>
      <w:color w:val="000F37"/>
    </w:rPr>
  </w:style>
  <w:style w:type="paragraph" w:customStyle="1" w:styleId="Heading7-NumberCzechRadio">
    <w:name w:val="Heading 7 - Number (Czech Radio)"/>
    <w:basedOn w:val="Nadpis7"/>
    <w:next w:val="Normln"/>
    <w:uiPriority w:val="22"/>
    <w:semiHidden/>
    <w:rsid w:val="003A7D75"/>
    <w:pPr>
      <w:numPr>
        <w:ilvl w:val="6"/>
        <w:numId w:val="23"/>
      </w:numPr>
    </w:pPr>
    <w:rPr>
      <w:color w:val="000F37"/>
    </w:rPr>
  </w:style>
  <w:style w:type="paragraph" w:customStyle="1" w:styleId="Heading8-NumberCzechRadio">
    <w:name w:val="Heading 8 - Number (Czech Radio)"/>
    <w:basedOn w:val="Nadpis8"/>
    <w:next w:val="Normln"/>
    <w:uiPriority w:val="22"/>
    <w:semiHidden/>
    <w:rsid w:val="003A7D75"/>
    <w:pPr>
      <w:numPr>
        <w:ilvl w:val="7"/>
        <w:numId w:val="23"/>
      </w:numPr>
    </w:pPr>
    <w:rPr>
      <w:color w:val="000F37"/>
    </w:rPr>
  </w:style>
  <w:style w:type="paragraph" w:customStyle="1" w:styleId="Heading9-NumberCzechRadio">
    <w:name w:val="Heading 9 - Number (Czech Radio)"/>
    <w:basedOn w:val="Nadpis9"/>
    <w:next w:val="Normln"/>
    <w:uiPriority w:val="22"/>
    <w:semiHidden/>
    <w:rsid w:val="003A7D75"/>
    <w:pPr>
      <w:numPr>
        <w:ilvl w:val="8"/>
        <w:numId w:val="23"/>
      </w:numPr>
    </w:pPr>
    <w:rPr>
      <w:color w:val="000F37"/>
    </w:rPr>
  </w:style>
  <w:style w:type="numbering" w:customStyle="1" w:styleId="Headings">
    <w:name w:val="Headings"/>
    <w:uiPriority w:val="99"/>
    <w:rsid w:val="003A7D75"/>
    <w:pPr>
      <w:numPr>
        <w:numId w:val="21"/>
      </w:numPr>
    </w:pPr>
  </w:style>
  <w:style w:type="numbering" w:customStyle="1" w:styleId="Headings-Numbered">
    <w:name w:val="Headings - Numbered"/>
    <w:uiPriority w:val="99"/>
    <w:rsid w:val="003A7D75"/>
    <w:pPr>
      <w:numPr>
        <w:numId w:val="22"/>
      </w:numPr>
    </w:pPr>
  </w:style>
  <w:style w:type="paragraph" w:customStyle="1" w:styleId="ListLetterCzechRadio">
    <w:name w:val="List Letter (Czech Radio)"/>
    <w:basedOn w:val="Normln"/>
    <w:uiPriority w:val="15"/>
    <w:semiHidden/>
    <w:qFormat/>
    <w:rsid w:val="003A7D75"/>
    <w:pPr>
      <w:numPr>
        <w:numId w:val="24"/>
      </w:numPr>
    </w:pPr>
    <w:rPr>
      <w:rFonts w:eastAsia="Calibri" w:cs="Times New Roman"/>
    </w:rPr>
  </w:style>
  <w:style w:type="numbering" w:customStyle="1" w:styleId="Text-Letter">
    <w:name w:val="Text - Letter"/>
    <w:uiPriority w:val="99"/>
    <w:rsid w:val="003A7D75"/>
    <w:pPr>
      <w:numPr>
        <w:numId w:val="24"/>
      </w:numPr>
    </w:pPr>
  </w:style>
  <w:style w:type="paragraph" w:customStyle="1" w:styleId="Caption-NumberCzechRadio">
    <w:name w:val="Caption - Number (Czech Radio)"/>
    <w:basedOn w:val="Titulek"/>
    <w:next w:val="Normln"/>
    <w:uiPriority w:val="30"/>
    <w:rsid w:val="003A7D75"/>
    <w:pPr>
      <w:numPr>
        <w:numId w:val="30"/>
      </w:numPr>
    </w:pPr>
  </w:style>
  <w:style w:type="numbering" w:customStyle="1" w:styleId="Captions-Numbering">
    <w:name w:val="Captions - Numbering"/>
    <w:uiPriority w:val="99"/>
    <w:rsid w:val="003A7D75"/>
    <w:pPr>
      <w:numPr>
        <w:numId w:val="25"/>
      </w:numPr>
    </w:pPr>
  </w:style>
  <w:style w:type="paragraph" w:customStyle="1" w:styleId="Caption-IntenseCzechRadio">
    <w:name w:val="Caption - Intense (Czech Radio)"/>
    <w:basedOn w:val="Titulek"/>
    <w:next w:val="Normln"/>
    <w:uiPriority w:val="31"/>
    <w:rsid w:val="003A7D75"/>
    <w:rPr>
      <w:b/>
      <w:color w:val="519FD7"/>
    </w:rPr>
  </w:style>
  <w:style w:type="paragraph" w:customStyle="1" w:styleId="Caption-Intense-NumberCzechRadio">
    <w:name w:val="Caption - Intense - Number (Czech Radio)"/>
    <w:basedOn w:val="Caption-NumberCzechRadio"/>
    <w:next w:val="Normln"/>
    <w:uiPriority w:val="32"/>
    <w:rsid w:val="003A7D75"/>
    <w:pPr>
      <w:numPr>
        <w:numId w:val="26"/>
      </w:numPr>
    </w:pPr>
    <w:rPr>
      <w:b/>
      <w:color w:val="519FD7"/>
    </w:rPr>
  </w:style>
  <w:style w:type="numbering" w:customStyle="1" w:styleId="Captions-Intense-Numbering">
    <w:name w:val="Captions - Intense - Numbering"/>
    <w:uiPriority w:val="99"/>
    <w:rsid w:val="003A7D75"/>
    <w:pPr>
      <w:numPr>
        <w:numId w:val="26"/>
      </w:numPr>
    </w:pPr>
  </w:style>
  <w:style w:type="paragraph" w:customStyle="1" w:styleId="Scheme-BulletCzechRadio">
    <w:name w:val="Scheme - Bullet (Czech Radio)"/>
    <w:basedOn w:val="Textbubliny"/>
    <w:uiPriority w:val="28"/>
    <w:rsid w:val="003A7D75"/>
    <w:pPr>
      <w:numPr>
        <w:numId w:val="27"/>
      </w:numPr>
      <w:spacing w:line="200" w:lineRule="exact"/>
    </w:pPr>
    <w:rPr>
      <w:rFonts w:ascii="Arial" w:eastAsia="Calibri" w:hAnsi="Arial" w:cs="Segoe UI"/>
      <w:sz w:val="17"/>
      <w:szCs w:val="18"/>
    </w:rPr>
  </w:style>
  <w:style w:type="paragraph" w:customStyle="1" w:styleId="Scheme-NumberCzechRadio">
    <w:name w:val="Scheme - Number (Czech Radio)"/>
    <w:basedOn w:val="Textbubliny"/>
    <w:uiPriority w:val="28"/>
    <w:rsid w:val="003A7D75"/>
    <w:pPr>
      <w:numPr>
        <w:numId w:val="28"/>
      </w:numPr>
      <w:spacing w:line="200" w:lineRule="exact"/>
    </w:pPr>
    <w:rPr>
      <w:rFonts w:ascii="Arial" w:eastAsia="Calibri" w:hAnsi="Arial" w:cs="Segoe UI"/>
      <w:sz w:val="17"/>
      <w:szCs w:val="18"/>
    </w:rPr>
  </w:style>
  <w:style w:type="paragraph" w:customStyle="1" w:styleId="Scheme-LetterCzechRadio">
    <w:name w:val="Scheme - Letter (Czech Radio)"/>
    <w:basedOn w:val="Textbubliny"/>
    <w:uiPriority w:val="28"/>
    <w:rsid w:val="003A7D75"/>
    <w:pPr>
      <w:numPr>
        <w:numId w:val="29"/>
      </w:numPr>
      <w:spacing w:line="200" w:lineRule="exact"/>
    </w:pPr>
    <w:rPr>
      <w:rFonts w:ascii="Arial" w:eastAsia="Calibri" w:hAnsi="Arial" w:cs="Segoe UI"/>
      <w:sz w:val="17"/>
      <w:szCs w:val="18"/>
    </w:rPr>
  </w:style>
  <w:style w:type="numbering" w:customStyle="1" w:styleId="Scheme-Bullets">
    <w:name w:val="Scheme - Bullets"/>
    <w:uiPriority w:val="99"/>
    <w:rsid w:val="003A7D75"/>
    <w:pPr>
      <w:numPr>
        <w:numId w:val="27"/>
      </w:numPr>
    </w:pPr>
  </w:style>
  <w:style w:type="numbering" w:customStyle="1" w:styleId="Scheme-Numbering">
    <w:name w:val="Scheme - Numbering"/>
    <w:uiPriority w:val="99"/>
    <w:rsid w:val="003A7D75"/>
    <w:pPr>
      <w:numPr>
        <w:numId w:val="28"/>
      </w:numPr>
    </w:pPr>
  </w:style>
  <w:style w:type="numbering" w:customStyle="1" w:styleId="Scheme-Letter">
    <w:name w:val="Scheme - Letter"/>
    <w:uiPriority w:val="99"/>
    <w:rsid w:val="003A7D75"/>
    <w:pPr>
      <w:numPr>
        <w:numId w:val="29"/>
      </w:numPr>
    </w:pPr>
  </w:style>
  <w:style w:type="paragraph" w:customStyle="1" w:styleId="TableHeaderCzechRadio">
    <w:name w:val="Table Header (Czech Radio)"/>
    <w:basedOn w:val="Textbubliny"/>
    <w:uiPriority w:val="25"/>
    <w:rsid w:val="003A7D75"/>
    <w:pPr>
      <w:spacing w:before="1" w:after="1" w:line="180" w:lineRule="exact"/>
    </w:pPr>
    <w:rPr>
      <w:rFonts w:ascii="Arial" w:eastAsia="Calibri" w:hAnsi="Arial" w:cs="Segoe UI"/>
      <w:caps/>
      <w:sz w:val="14"/>
      <w:szCs w:val="18"/>
    </w:rPr>
  </w:style>
  <w:style w:type="paragraph" w:customStyle="1" w:styleId="TableHeader-IntenseCzechRadio">
    <w:name w:val="Table Header - Intense (Czech Radio)"/>
    <w:basedOn w:val="TableHeaderCzechRadio"/>
    <w:uiPriority w:val="26"/>
    <w:rsid w:val="003A7D75"/>
    <w:rPr>
      <w:b/>
    </w:rPr>
  </w:style>
  <w:style w:type="paragraph" w:customStyle="1" w:styleId="SectionCzechRadio">
    <w:name w:val="Section (Czech Radio)"/>
    <w:basedOn w:val="Normln"/>
    <w:next w:val="Normln"/>
    <w:link w:val="SectionCzechRadioChar"/>
    <w:uiPriority w:val="25"/>
    <w:semiHidden/>
    <w:qFormat/>
    <w:rsid w:val="003A7D75"/>
    <w:pPr>
      <w:pBdr>
        <w:top w:val="single" w:sz="2" w:space="3" w:color="auto"/>
      </w:pBdr>
      <w:spacing w:before="280" w:after="20" w:line="230" w:lineRule="exact"/>
    </w:pPr>
    <w:rPr>
      <w:rFonts w:eastAsia="Calibri" w:cs="Times New Roman"/>
      <w:b/>
      <w:caps/>
      <w:sz w:val="17"/>
    </w:rPr>
  </w:style>
  <w:style w:type="character" w:customStyle="1" w:styleId="SectionCzechRadioChar">
    <w:name w:val="Section (Czech Radio) Char"/>
    <w:link w:val="SectionCzechRadio"/>
    <w:uiPriority w:val="25"/>
    <w:semiHidden/>
    <w:rsid w:val="003A7D75"/>
    <w:rPr>
      <w:rFonts w:ascii="Arial" w:eastAsia="Calibri" w:hAnsi="Arial" w:cs="Times New Roman"/>
      <w:b/>
      <w:caps/>
      <w:sz w:val="17"/>
    </w:rPr>
  </w:style>
  <w:style w:type="paragraph" w:customStyle="1" w:styleId="DocumentSubtitleCzechRadio">
    <w:name w:val="Document Subtitle (Czech Radio)"/>
    <w:basedOn w:val="Normln"/>
    <w:uiPriority w:val="3"/>
    <w:rsid w:val="003A7D75"/>
    <w:pPr>
      <w:spacing w:line="192" w:lineRule="exact"/>
      <w:jc w:val="right"/>
    </w:pPr>
    <w:rPr>
      <w:rFonts w:eastAsia="Calibri" w:cs="Times New Roman"/>
      <w:sz w:val="16"/>
    </w:rPr>
  </w:style>
  <w:style w:type="paragraph" w:customStyle="1" w:styleId="DocumentTitleCzechRadio">
    <w:name w:val="Document Title (Czech Radio)"/>
    <w:basedOn w:val="Normln"/>
    <w:uiPriority w:val="2"/>
    <w:rsid w:val="003A7D75"/>
    <w:pPr>
      <w:spacing w:line="336" w:lineRule="exact"/>
      <w:jc w:val="right"/>
    </w:pPr>
    <w:rPr>
      <w:rFonts w:eastAsia="Calibri" w:cs="Times New Roman"/>
      <w:b/>
      <w:color w:val="919191"/>
      <w:sz w:val="28"/>
    </w:rPr>
  </w:style>
  <w:style w:type="table" w:customStyle="1" w:styleId="TableCzechRadio">
    <w:name w:val="Table (Czech Radio)"/>
    <w:basedOn w:val="Normlntabulka"/>
    <w:uiPriority w:val="99"/>
    <w:rsid w:val="003A7D75"/>
    <w:pPr>
      <w:spacing w:after="0" w:line="240" w:lineRule="auto"/>
      <w:jc w:val="right"/>
    </w:pPr>
    <w:rPr>
      <w:rFonts w:ascii="Arial" w:eastAsia="Calibri" w:hAnsi="Arial" w:cs="Times New Roman"/>
      <w:sz w:val="17"/>
      <w:szCs w:val="20"/>
      <w:lang w:eastAsia="cs-CZ"/>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A7D75"/>
    <w:pPr>
      <w:spacing w:line="226" w:lineRule="exact"/>
    </w:pPr>
    <w:rPr>
      <w:rFonts w:eastAsia="Calibri" w:cs="Times New Roman"/>
      <w:color w:val="000F37"/>
      <w:sz w:val="19"/>
    </w:rPr>
  </w:style>
  <w:style w:type="paragraph" w:customStyle="1" w:styleId="DocumentSpecificationCzechRadio">
    <w:name w:val="Document Specification (Czech Radio)"/>
    <w:basedOn w:val="Normln"/>
    <w:uiPriority w:val="5"/>
    <w:semiHidden/>
    <w:unhideWhenUsed/>
    <w:rsid w:val="003A7D75"/>
    <w:pPr>
      <w:spacing w:line="198" w:lineRule="exact"/>
    </w:pPr>
    <w:rPr>
      <w:rFonts w:eastAsia="Calibri" w:cs="Times New Roman"/>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3A7D75"/>
    <w:rPr>
      <w:b/>
    </w:rPr>
  </w:style>
  <w:style w:type="paragraph" w:customStyle="1" w:styleId="Section-NoLineCzechRadio">
    <w:name w:val="Section - No Line (Czech Radio)"/>
    <w:basedOn w:val="SectionCzechRadio"/>
    <w:next w:val="Normln"/>
    <w:uiPriority w:val="10"/>
    <w:semiHidden/>
    <w:rsid w:val="003A7D75"/>
    <w:pPr>
      <w:pBdr>
        <w:top w:val="none" w:sz="0" w:space="0" w:color="auto"/>
      </w:pBdr>
      <w:spacing w:before="0"/>
    </w:pPr>
  </w:style>
  <w:style w:type="paragraph" w:customStyle="1" w:styleId="Title-Addition-ContractCzechRadio">
    <w:name w:val="Title-Addition - Contract (Czech Radio)"/>
    <w:basedOn w:val="Normln"/>
    <w:uiPriority w:val="8"/>
    <w:rsid w:val="003A7D75"/>
    <w:pPr>
      <w:spacing w:after="250"/>
      <w:jc w:val="center"/>
    </w:pPr>
    <w:rPr>
      <w:rFonts w:eastAsia="Calibri" w:cs="Times New Roman"/>
    </w:rPr>
  </w:style>
  <w:style w:type="paragraph" w:customStyle="1" w:styleId="Heading-ContractCzechRadio">
    <w:name w:val="Heading - Contract (Czech Radio)"/>
    <w:basedOn w:val="Heading2-NumberCzechRadio"/>
    <w:next w:val="Normln"/>
    <w:uiPriority w:val="11"/>
    <w:qFormat/>
    <w:rsid w:val="003A7D75"/>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3A7D75"/>
    <w:pPr>
      <w:numPr>
        <w:numId w:val="32"/>
      </w:numPr>
      <w:spacing w:before="250"/>
      <w:jc w:val="center"/>
      <w:outlineLvl w:val="0"/>
    </w:pPr>
    <w:rPr>
      <w:rFonts w:eastAsia="Calibri" w:cs="Times New Roman"/>
      <w:b/>
      <w:caps/>
      <w:color w:val="000F37"/>
    </w:rPr>
  </w:style>
  <w:style w:type="paragraph" w:customStyle="1" w:styleId="Section2-ContractCzechRadio">
    <w:name w:val="Section 2 - Contract (Czech Radio)"/>
    <w:basedOn w:val="Section1-ContractCzechRadio"/>
    <w:uiPriority w:val="10"/>
    <w:qFormat/>
    <w:rsid w:val="003A7D75"/>
    <w:pPr>
      <w:numPr>
        <w:ilvl w:val="1"/>
      </w:numPr>
    </w:pPr>
    <w:rPr>
      <w:b w:val="0"/>
    </w:rPr>
  </w:style>
  <w:style w:type="paragraph" w:customStyle="1" w:styleId="SubjectSpecification-ContractCzechRadio">
    <w:name w:val="Subject Specification - Contract (Czech Radio)"/>
    <w:basedOn w:val="Normln"/>
    <w:uiPriority w:val="9"/>
    <w:rsid w:val="003A7D75"/>
    <w:rPr>
      <w:rFonts w:eastAsia="Calibri" w:cs="Times New Roman"/>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3A7D75"/>
    <w:rPr>
      <w:b/>
    </w:rPr>
  </w:style>
  <w:style w:type="numbering" w:customStyle="1" w:styleId="Section-Contract">
    <w:name w:val="Section - Contract"/>
    <w:uiPriority w:val="99"/>
    <w:rsid w:val="003A7D75"/>
    <w:pPr>
      <w:numPr>
        <w:numId w:val="31"/>
      </w:numPr>
    </w:pPr>
  </w:style>
  <w:style w:type="paragraph" w:customStyle="1" w:styleId="IndexofAttachment-ContractCzechRadio">
    <w:name w:val="Index of Attachment - Contract (Czech Radio)"/>
    <w:basedOn w:val="Normln"/>
    <w:uiPriority w:val="25"/>
    <w:rsid w:val="003A7D75"/>
    <w:pPr>
      <w:tabs>
        <w:tab w:val="clear" w:pos="312"/>
        <w:tab w:val="clear" w:pos="624"/>
        <w:tab w:val="clear" w:pos="936"/>
      </w:tabs>
      <w:ind w:left="1247" w:hanging="1247"/>
    </w:pPr>
    <w:rPr>
      <w:rFonts w:eastAsia="Calibri" w:cs="Times New Roman"/>
    </w:rPr>
  </w:style>
  <w:style w:type="paragraph" w:customStyle="1" w:styleId="Section-NoLine-ContractCzechRadio">
    <w:name w:val="Section - No Line - Contract (Czech Radio)"/>
    <w:basedOn w:val="Section-NoLineCzechRadio"/>
    <w:next w:val="Normln"/>
    <w:uiPriority w:val="10"/>
    <w:semiHidden/>
    <w:qFormat/>
    <w:rsid w:val="003A7D75"/>
    <w:rPr>
      <w:caps w:val="0"/>
    </w:rPr>
  </w:style>
  <w:style w:type="paragraph" w:customStyle="1" w:styleId="NormlnIMP">
    <w:name w:val="Normální_IMP"/>
    <w:basedOn w:val="Normln"/>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styleId="Revize">
    <w:name w:val="Revision"/>
    <w:hidden/>
    <w:uiPriority w:val="99"/>
    <w:semiHidden/>
    <w:rsid w:val="003A7D75"/>
    <w:pPr>
      <w:spacing w:after="0" w:line="240" w:lineRule="auto"/>
    </w:pPr>
    <w:rPr>
      <w:rFonts w:ascii="Arial" w:eastAsia="Calibri" w:hAnsi="Arial" w:cs="Times New Roman"/>
      <w:sz w:val="20"/>
    </w:rPr>
  </w:style>
  <w:style w:type="table" w:customStyle="1" w:styleId="Mkatabulky1">
    <w:name w:val="Mřížka tabulky1"/>
    <w:basedOn w:val="Normlntabulka"/>
    <w:next w:val="Mkatabulky"/>
    <w:uiPriority w:val="59"/>
    <w:rsid w:val="003A7D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Contract2">
    <w:name w:val="List - Contract2"/>
    <w:uiPriority w:val="99"/>
    <w:rsid w:val="003A7D75"/>
  </w:style>
  <w:style w:type="table" w:customStyle="1" w:styleId="Mkatabulky2">
    <w:name w:val="Mřížka tabulky2"/>
    <w:basedOn w:val="Normlntabulka"/>
    <w:next w:val="Mkatabulky"/>
    <w:uiPriority w:val="59"/>
    <w:rsid w:val="003A7D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Contract3">
    <w:name w:val="List - Contract3"/>
    <w:uiPriority w:val="99"/>
    <w:rsid w:val="003A7D75"/>
  </w:style>
  <w:style w:type="numbering" w:customStyle="1" w:styleId="List-Contract4">
    <w:name w:val="List - Contract4"/>
    <w:uiPriority w:val="99"/>
    <w:rsid w:val="003A7D75"/>
  </w:style>
  <w:style w:type="numbering" w:customStyle="1" w:styleId="List-Contract5">
    <w:name w:val="List - Contract5"/>
    <w:uiPriority w:val="99"/>
    <w:rsid w:val="003A7D75"/>
    <w:pPr>
      <w:numPr>
        <w:numId w:val="1"/>
      </w:numPr>
    </w:pPr>
  </w:style>
  <w:style w:type="numbering" w:customStyle="1" w:styleId="List-Contract6">
    <w:name w:val="List - Contract6"/>
    <w:uiPriority w:val="99"/>
    <w:rsid w:val="00FA3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F03CA78D74B1409CCC22C0EE45A1FF" ma:contentTypeVersion="" ma:contentTypeDescription="Vytvoří nový dokument" ma:contentTypeScope="" ma:versionID="8de6e453d36814cf3802f88298e1590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FBFF9-97ED-479B-A874-A8BD976CC243}">
  <ds:schemaRefs>
    <ds:schemaRef ds:uri="http://schemas.microsoft.com/sharepoint/v3/contenttype/forms"/>
  </ds:schemaRefs>
</ds:datastoreItem>
</file>

<file path=customXml/itemProps2.xml><?xml version="1.0" encoding="utf-8"?>
<ds:datastoreItem xmlns:ds="http://schemas.openxmlformats.org/officeDocument/2006/customXml" ds:itemID="{340AEBDE-7033-4F06-B4EC-591205507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4653FE-DDCF-45B6-B97B-F002041DD7EE}">
  <ds:schemaRefs>
    <ds:schemaRef ds:uri="http://schemas.microsoft.com/office/infopath/2007/PartnerControls"/>
    <ds:schemaRef ds:uri="http://purl.org/dc/elements/1.1/"/>
    <ds:schemaRef ds:uri="http://www.w3.org/XML/1998/namespace"/>
    <ds:schemaRef ds:uri="http://purl.org/dc/dcmitype/"/>
    <ds:schemaRef ds:uri="$ListId:dokumentyvz;"/>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833E29DE-116A-4A21-A359-28EC788D6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5959</Words>
  <Characters>35164</Characters>
  <Application>Microsoft Office Word</Application>
  <DocSecurity>4</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Voráček Miroslav</dc:creator>
  <cp:lastModifiedBy>Gottová Eva</cp:lastModifiedBy>
  <cp:revision>2</cp:revision>
  <dcterms:created xsi:type="dcterms:W3CDTF">2020-05-19T08:00:00Z</dcterms:created>
  <dcterms:modified xsi:type="dcterms:W3CDTF">2020-05-19T08:00:00Z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0x010100A3F03CA78D74B1409CCC22C0EE45A1FF</vt:lpwstr>
  </property>
</Properties>
</file>