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B726C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Default="004B726C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370B8B">
        <w:rPr>
          <w:rFonts w:ascii="Arial" w:hAnsi="Arial" w:cs="Arial"/>
          <w:b/>
        </w:rPr>
        <w:t xml:space="preserve">Technické kvalifikace </w:t>
      </w:r>
    </w:p>
    <w:p w:rsidR="00370B8B" w:rsidRDefault="00370B8B" w:rsidP="00BC04C5">
      <w:pPr>
        <w:pStyle w:val="Zhlav"/>
        <w:jc w:val="center"/>
        <w:rPr>
          <w:rFonts w:ascii="Arial" w:hAnsi="Arial" w:cs="Arial"/>
          <w:b/>
        </w:rPr>
      </w:pPr>
    </w:p>
    <w:p w:rsidR="00370B8B" w:rsidRDefault="00370B8B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významných dodávek</w:t>
      </w: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4276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B726C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VZ40_2022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Komponenty mixážních systémů DHD</w:t>
            </w:r>
          </w:p>
        </w:tc>
      </w:tr>
      <w:tr w:rsidR="0064276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42760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B726C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4276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B726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4276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B726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4276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B726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 xml:space="preserve">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4276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B726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4276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B726C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B726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4B726C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4B726C" w:rsidP="00370B8B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370B8B">
        <w:rPr>
          <w:rFonts w:ascii="Arial" w:hAnsi="Arial" w:cs="Arial"/>
          <w:sz w:val="20"/>
          <w:szCs w:val="20"/>
        </w:rPr>
        <w:t xml:space="preserve">II. </w:t>
      </w:r>
      <w:r w:rsidR="00657AF1" w:rsidRPr="00657AF1">
        <w:rPr>
          <w:rFonts w:ascii="Arial" w:hAnsi="Arial" w:cs="Arial"/>
          <w:sz w:val="20"/>
          <w:szCs w:val="20"/>
        </w:rPr>
        <w:t xml:space="preserve">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814BA4">
        <w:rPr>
          <w:rFonts w:ascii="Arial" w:hAnsi="Arial" w:cs="Arial"/>
          <w:b/>
          <w:sz w:val="20"/>
          <w:szCs w:val="20"/>
        </w:rPr>
        <w:t>od</w:t>
      </w:r>
      <w:r w:rsidR="00A004B7" w:rsidRPr="00814BA4">
        <w:rPr>
          <w:rFonts w:ascii="Arial" w:hAnsi="Arial" w:cs="Arial"/>
          <w:b/>
          <w:sz w:val="20"/>
          <w:szCs w:val="20"/>
        </w:rPr>
        <w:t>st. 1</w:t>
      </w:r>
      <w:r w:rsidR="00814BA4">
        <w:rPr>
          <w:rFonts w:ascii="Arial" w:hAnsi="Arial" w:cs="Arial"/>
          <w:b/>
          <w:sz w:val="20"/>
          <w:szCs w:val="20"/>
        </w:rPr>
        <w:t>)</w:t>
      </w:r>
      <w:r w:rsidR="00A004B7" w:rsidRPr="00814BA4">
        <w:rPr>
          <w:rFonts w:ascii="Arial" w:hAnsi="Arial" w:cs="Arial"/>
          <w:b/>
          <w:sz w:val="20"/>
          <w:szCs w:val="20"/>
        </w:rPr>
        <w:t xml:space="preserve">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Pr="00370B8B">
        <w:rPr>
          <w:rFonts w:ascii="Arial" w:hAnsi="Arial" w:cs="Arial"/>
          <w:b/>
          <w:sz w:val="20"/>
          <w:szCs w:val="20"/>
        </w:rPr>
        <w:t xml:space="preserve">za </w:t>
      </w:r>
      <w:r w:rsidR="00657AF1" w:rsidRPr="00370B8B">
        <w:rPr>
          <w:rFonts w:ascii="Arial" w:hAnsi="Arial" w:cs="Arial"/>
          <w:b/>
          <w:sz w:val="20"/>
          <w:szCs w:val="20"/>
        </w:rPr>
        <w:t>poslední</w:t>
      </w:r>
      <w:r w:rsidR="00370B8B" w:rsidRPr="00370B8B">
        <w:rPr>
          <w:rFonts w:ascii="Arial" w:hAnsi="Arial" w:cs="Arial"/>
          <w:b/>
          <w:sz w:val="20"/>
          <w:szCs w:val="20"/>
        </w:rPr>
        <w:t>ch</w:t>
      </w:r>
      <w:r w:rsidRPr="00370B8B">
        <w:rPr>
          <w:rFonts w:ascii="Arial" w:hAnsi="Arial" w:cs="Arial"/>
          <w:b/>
          <w:sz w:val="20"/>
          <w:szCs w:val="20"/>
        </w:rPr>
        <w:t xml:space="preserve"> </w:t>
      </w:r>
      <w:r w:rsidR="00370B8B" w:rsidRPr="00370B8B">
        <w:rPr>
          <w:rFonts w:ascii="Arial" w:hAnsi="Arial" w:cs="Arial"/>
          <w:b/>
          <w:sz w:val="20"/>
          <w:szCs w:val="20"/>
        </w:rPr>
        <w:t>6 let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B726C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42760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B726C" w:rsidP="00370B8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B726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B726C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B726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B726C" w:rsidP="00370B8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B726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B726C" w:rsidP="00370B8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B726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B726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B726C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B726C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42760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370B8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370B8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B726C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42760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370B8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370B8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370B8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427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B726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B726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:</w:t>
      </w:r>
    </w:p>
    <w:p w:rsidR="00370B8B" w:rsidRPr="00447B8F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0B8B" w:rsidTr="00CB594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70B8B" w:rsidRDefault="00370B8B" w:rsidP="00370B8B">
      <w:pPr>
        <w:rPr>
          <w:rFonts w:ascii="Arial" w:hAnsi="Arial" w:cs="Arial"/>
          <w:color w:val="FF0000"/>
          <w:sz w:val="20"/>
          <w:szCs w:val="20"/>
        </w:rPr>
      </w:pPr>
    </w:p>
    <w:p w:rsidR="00814BA4" w:rsidRPr="00447B8F" w:rsidRDefault="00814BA4" w:rsidP="00370B8B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:</w:t>
      </w:r>
    </w:p>
    <w:p w:rsidR="00370B8B" w:rsidRPr="00447B8F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0B8B" w:rsidTr="00CB594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70B8B" w:rsidRPr="00447B8F" w:rsidRDefault="00370B8B" w:rsidP="00370B8B">
      <w:pPr>
        <w:rPr>
          <w:rFonts w:ascii="Arial" w:hAnsi="Arial" w:cs="Arial"/>
          <w:color w:val="FF0000"/>
          <w:sz w:val="20"/>
          <w:szCs w:val="20"/>
        </w:rPr>
      </w:pPr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p w:rsidR="00370B8B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:</w:t>
      </w:r>
    </w:p>
    <w:p w:rsidR="00370B8B" w:rsidRPr="00447B8F" w:rsidRDefault="00370B8B" w:rsidP="00370B8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0B8B" w:rsidTr="00CB594B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70B8B" w:rsidTr="00CB594B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70B8B" w:rsidRPr="00447B8F" w:rsidRDefault="00370B8B" w:rsidP="00CB594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70B8B" w:rsidRPr="00447B8F" w:rsidRDefault="00370B8B" w:rsidP="00CB594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70B8B" w:rsidRPr="00447B8F" w:rsidRDefault="00370B8B" w:rsidP="00370B8B">
      <w:pPr>
        <w:rPr>
          <w:rFonts w:ascii="Arial" w:hAnsi="Arial" w:cs="Arial"/>
          <w:color w:val="FF0000"/>
          <w:sz w:val="20"/>
          <w:szCs w:val="20"/>
        </w:rPr>
      </w:pPr>
    </w:p>
    <w:p w:rsidR="00370B8B" w:rsidRPr="00447B8F" w:rsidRDefault="00370B8B" w:rsidP="00593E12">
      <w:pPr>
        <w:rPr>
          <w:rFonts w:ascii="Arial" w:hAnsi="Arial" w:cs="Arial"/>
          <w:color w:val="FF0000"/>
          <w:sz w:val="20"/>
          <w:szCs w:val="20"/>
        </w:rPr>
      </w:pPr>
    </w:p>
    <w:sectPr w:rsidR="00370B8B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26C" w:rsidRDefault="004B726C">
      <w:r>
        <w:separator/>
      </w:r>
    </w:p>
  </w:endnote>
  <w:endnote w:type="continuationSeparator" w:id="0">
    <w:p w:rsidR="004B726C" w:rsidRDefault="004B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B726C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26C" w:rsidRDefault="004B726C">
      <w:r>
        <w:separator/>
      </w:r>
    </w:p>
  </w:footnote>
  <w:footnote w:type="continuationSeparator" w:id="0">
    <w:p w:rsidR="004B726C" w:rsidRDefault="004B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B726C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5A5E3E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F4FB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56FB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F20E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BA6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6CF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8C9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DE2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2664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93940A2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E7AB4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7FC5F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C4BC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0806E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C900E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9EE2C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78A61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C1E39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88094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07A0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FD2DB5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0876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912CFD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E729B9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F22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0405DF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F0665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696226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046FDA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6E6F72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E1C33F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E5621E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81E60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6DE588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742B78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D38748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91D294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CC728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98CFD2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C6614C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500374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9AEE0A6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AAC93C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7ACC2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BA495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5CCB17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AB3C8F2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C504D3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52A92B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BD2FC9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E340977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7E011F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97C513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D7E722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16AAE5A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9222F6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9BED63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9A6BB4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6B2A2E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B9E5D0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0BEB8F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97EA1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640988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F0AAA0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7B49E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FC0CD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7BEEBD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05619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CC8D2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F6C12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878E2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A0C6B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BEC083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EE36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FE37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E0458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B858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607C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23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00CD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D8E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3E655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7600F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8CC386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F6EF48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FA2A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7A04BC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AA0916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D7C4CB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8C2F3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1EC4A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35C9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F236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56F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968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A3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5BE92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B05B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34B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19C947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F54239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7C0A0F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306F2B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C4237E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C669AB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690081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1AA9C1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FD8C59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BD085E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48CC07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5DE11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53438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0CA118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6D4E5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AC499C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02810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75809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288118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9C2799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EA4741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3388DA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6561FF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7B2DB4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49E66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5A0527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AE0252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D8A08E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CB983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0CF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4A04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8E24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FAFF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DFA1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5E7D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F28E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82EE9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26A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2C68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3C49B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3CBB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C8EA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860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EACD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4870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DF1CC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12840A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84057E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D0A83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91C945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6301A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1E402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A0E406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FB2F5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314A61A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99A4B4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AB6BD4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E8C8CE2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6AA2424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AC30260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6324F67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2649B8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60866FD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FB209D3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5821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885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0A9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30F9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4E8D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5CEE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6AC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AE6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E245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7E82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B8E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78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D4A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E49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0A1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921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5695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7EF27C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5AB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246B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81C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6407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05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6A0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4C55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B0A98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9CE866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2CC6D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00A1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A988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7089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807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168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70F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C294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20611D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78CA7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4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30E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52E9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52F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C4E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E832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A3497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E182C20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11215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ED5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A47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1E4F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C79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760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E63C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FC97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810C38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70855C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6136D16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A2A2C4D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B0A8BFD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0061CA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1906B9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97AD2E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23A63A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1705CE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C48631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946569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4E826D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B40434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41BE713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ACC71A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36C419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EE333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F764F1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2D8E62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A71204B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6A8B31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2E6972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C04CA43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56EF99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C80DF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2AA68F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280E10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D08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4842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866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C83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3AB1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0188F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2A8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744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B8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B726C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2760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14BA4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EBC5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3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6</cp:revision>
  <cp:lastPrinted>2018-04-18T10:56:00Z</cp:lastPrinted>
  <dcterms:created xsi:type="dcterms:W3CDTF">2019-06-04T09:28:00Z</dcterms:created>
  <dcterms:modified xsi:type="dcterms:W3CDTF">2022-12-06T13:09:00Z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