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938" w:rsidRDefault="004C2938" w:rsidP="004C29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>
        <w:rPr>
          <w:b/>
        </w:rPr>
        <w:t>P</w:t>
      </w:r>
      <w:r w:rsidRPr="00700F99">
        <w:rPr>
          <w:b/>
        </w:rPr>
        <w:t xml:space="preserve">ŘÍLOHA </w:t>
      </w:r>
      <w:r w:rsidR="00B23AF3">
        <w:rPr>
          <w:b/>
        </w:rPr>
        <w:t>č. 5</w:t>
      </w:r>
      <w:bookmarkStart w:id="0" w:name="_GoBack"/>
      <w:bookmarkEnd w:id="0"/>
      <w:r>
        <w:rPr>
          <w:b/>
        </w:rPr>
        <w:t xml:space="preserve"> </w:t>
      </w:r>
      <w:r w:rsidRPr="00700F99">
        <w:rPr>
          <w:b/>
        </w:rPr>
        <w:t xml:space="preserve">– </w:t>
      </w:r>
      <w:r>
        <w:rPr>
          <w:b/>
        </w:rPr>
        <w:t xml:space="preserve">TECHNICKÁ A CENOVÁ </w:t>
      </w:r>
      <w:r w:rsidRPr="00700F99">
        <w:rPr>
          <w:b/>
        </w:rPr>
        <w:t>SPECIFIKACE SLUŽEB</w:t>
      </w:r>
    </w:p>
    <w:p w:rsidR="004C2938" w:rsidRDefault="004C2938" w:rsidP="004C2938">
      <w:pPr>
        <w:jc w:val="both"/>
      </w:pPr>
      <w:r>
        <w:t>Podpora SW licencí a souvisejícího HW komunikační platformy Cisco.</w:t>
      </w:r>
    </w:p>
    <w:p w:rsidR="004C2938" w:rsidRDefault="004C2938" w:rsidP="004C2938">
      <w:pPr>
        <w:jc w:val="both"/>
      </w:pPr>
      <w:r>
        <w:t xml:space="preserve">Podpora musí </w:t>
      </w:r>
      <w:r w:rsidRPr="001C75EF">
        <w:t xml:space="preserve">zajistit </w:t>
      </w:r>
      <w:r>
        <w:t xml:space="preserve">pokračující </w:t>
      </w:r>
      <w:r w:rsidRPr="001C75EF">
        <w:t xml:space="preserve">provoz služby pro </w:t>
      </w:r>
      <w:r>
        <w:t xml:space="preserve">všechny zaměstnance společnosti Český rozhlas, kdy každý zaměstnanec musí využívat plné funkcionalit platformy </w:t>
      </w:r>
      <w:r w:rsidRPr="00426C41">
        <w:t xml:space="preserve">Cisco </w:t>
      </w:r>
      <w:proofErr w:type="spellStart"/>
      <w:r w:rsidRPr="00426C41">
        <w:t>Unified</w:t>
      </w:r>
      <w:proofErr w:type="spellEnd"/>
      <w:r w:rsidRPr="00426C41">
        <w:t xml:space="preserve"> Communications </w:t>
      </w:r>
      <w:proofErr w:type="spellStart"/>
      <w:r w:rsidRPr="00426C41">
        <w:t>Manager</w:t>
      </w:r>
      <w:proofErr w:type="spellEnd"/>
      <w:r>
        <w:t>.</w:t>
      </w:r>
    </w:p>
    <w:p w:rsidR="004C2938" w:rsidRDefault="004C2938" w:rsidP="004C2938">
      <w:pPr>
        <w:jc w:val="both"/>
      </w:pPr>
      <w:r>
        <w:t xml:space="preserve">Zadavatel požaduje pokrýt licencemi jak IP telefonní systém společnosti, který je nyní provozován na platformě Cisco UCM, tak </w:t>
      </w:r>
      <w:r w:rsidRPr="00111C29">
        <w:t xml:space="preserve">licenční požadavky na schůzky, komunikaci přes zprávy v rámci platformy </w:t>
      </w:r>
      <w:proofErr w:type="spellStart"/>
      <w:r w:rsidRPr="00111C29">
        <w:t>Webex</w:t>
      </w:r>
      <w:proofErr w:type="spellEnd"/>
      <w:r w:rsidRPr="00111C29">
        <w:t xml:space="preserve"> tak také stávající videokonferenční jednotky (to jak v </w:t>
      </w:r>
      <w:proofErr w:type="spellStart"/>
      <w:r w:rsidRPr="00111C29">
        <w:t>cloudovém</w:t>
      </w:r>
      <w:proofErr w:type="spellEnd"/>
      <w:r w:rsidRPr="00111C29">
        <w:t>, tak on-premise režimu).</w:t>
      </w:r>
    </w:p>
    <w:p w:rsidR="004C2938" w:rsidRPr="001C75EF" w:rsidRDefault="004C2938" w:rsidP="004C2938">
      <w:pPr>
        <w:jc w:val="both"/>
      </w:pPr>
      <w:r>
        <w:t xml:space="preserve">Zadavatel dále požaduje podporu nahrávání hovorů </w:t>
      </w:r>
      <w:proofErr w:type="spellStart"/>
      <w:r>
        <w:t>Eleveo</w:t>
      </w:r>
      <w:proofErr w:type="spellEnd"/>
      <w:r>
        <w:t xml:space="preserve"> (ZOOM).</w:t>
      </w:r>
    </w:p>
    <w:p w:rsidR="004C2938" w:rsidRDefault="004C2938" w:rsidP="004C2938">
      <w:pPr>
        <w:pStyle w:val="SubjectSpecification-ContractCzechRadio"/>
        <w:jc w:val="both"/>
        <w:rPr>
          <w:b/>
          <w:color w:val="auto"/>
        </w:rPr>
      </w:pPr>
    </w:p>
    <w:p w:rsidR="004C2938" w:rsidRPr="00FB2F7B" w:rsidRDefault="004C2938" w:rsidP="004C2938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požadavků: </w:t>
      </w:r>
    </w:p>
    <w:p w:rsidR="004C2938" w:rsidRPr="00FB2F7B" w:rsidRDefault="004C2938" w:rsidP="004C2938">
      <w:pPr>
        <w:pStyle w:val="SubjectSpecification-ContractCzechRadio"/>
        <w:jc w:val="both"/>
        <w:rPr>
          <w:b/>
          <w:color w:val="auto"/>
        </w:rPr>
      </w:pPr>
    </w:p>
    <w:p w:rsidR="004C2938" w:rsidRPr="00FB2F7B" w:rsidRDefault="004C2938" w:rsidP="004C2938">
      <w:pPr>
        <w:pStyle w:val="ListLetter-ContractCzechRadio"/>
        <w:jc w:val="both"/>
      </w:pPr>
      <w:r w:rsidRPr="00FB2F7B">
        <w:t xml:space="preserve">telefonicky na </w:t>
      </w:r>
      <w:proofErr w:type="spellStart"/>
      <w:r w:rsidRPr="00FB2F7B">
        <w:t>servicedesk</w:t>
      </w:r>
      <w:proofErr w:type="spellEnd"/>
      <w:r w:rsidRPr="00FB2F7B">
        <w:t xml:space="preserve"> poskytovatele tel. č. [</w:t>
      </w:r>
      <w:r w:rsidRPr="00FB2F7B">
        <w:rPr>
          <w:b/>
          <w:highlight w:val="yellow"/>
        </w:rPr>
        <w:t>DOPLNIT</w:t>
      </w:r>
      <w:r w:rsidRPr="00FB2F7B">
        <w:t>] nebo e-mailem [</w:t>
      </w:r>
      <w:r w:rsidRPr="00FB2F7B">
        <w:rPr>
          <w:b/>
          <w:highlight w:val="yellow"/>
        </w:rPr>
        <w:t>DOPLNIT</w:t>
      </w:r>
      <w:r w:rsidRPr="00FB2F7B">
        <w:t xml:space="preserve">]. </w:t>
      </w:r>
    </w:p>
    <w:p w:rsidR="004C2938" w:rsidRPr="00FB2F7B" w:rsidRDefault="004C2938" w:rsidP="004C2938">
      <w:pPr>
        <w:pStyle w:val="ListLetter-ContractCzechRadio"/>
        <w:jc w:val="both"/>
      </w:pPr>
      <w:r w:rsidRPr="00FB2F7B">
        <w:t>požadavky je objednatel oprávněn vznášet v režimu 8 x 5 (v pracovní dny 9,00 – 17,00 hodin).</w:t>
      </w:r>
    </w:p>
    <w:p w:rsidR="004C2938" w:rsidRPr="00FB2F7B" w:rsidRDefault="004C2938" w:rsidP="004C2938">
      <w:pPr>
        <w:pStyle w:val="SubjectName-ContractCzechRadio"/>
        <w:jc w:val="both"/>
        <w:rPr>
          <w:b w:val="0"/>
          <w:color w:val="auto"/>
        </w:rPr>
      </w:pPr>
      <w:r w:rsidRPr="00FB2F7B">
        <w:rPr>
          <w:b w:val="0"/>
          <w:color w:val="auto"/>
        </w:rPr>
        <w:t>Odstranění vady nahlášené objednatelem je poskytovatel povinen provést následujícím způsobem:</w:t>
      </w:r>
    </w:p>
    <w:p w:rsidR="004C2938" w:rsidRPr="00FB2F7B" w:rsidRDefault="004C2938" w:rsidP="004C2938">
      <w:pPr>
        <w:pStyle w:val="SubjectSpecification-ContractCzechRadio"/>
        <w:rPr>
          <w:color w:val="auto"/>
        </w:rPr>
      </w:pPr>
    </w:p>
    <w:p w:rsidR="004C2938" w:rsidRPr="00AC70D4" w:rsidRDefault="004C2938" w:rsidP="004C2938">
      <w:pPr>
        <w:pStyle w:val="ListLetter-ContractCzechRadio"/>
        <w:numPr>
          <w:ilvl w:val="0"/>
          <w:numId w:val="3"/>
        </w:numPr>
        <w:jc w:val="both"/>
        <w:rPr>
          <w:b/>
        </w:rPr>
      </w:pPr>
      <w:r w:rsidRPr="00FB2F7B">
        <w:rPr>
          <w:b/>
        </w:rPr>
        <w:t xml:space="preserve">telefonickou konzultací – </w:t>
      </w:r>
      <w:r w:rsidRPr="00FB2F7B">
        <w:t xml:space="preserve">pracovník </w:t>
      </w:r>
      <w:proofErr w:type="spellStart"/>
      <w:r w:rsidRPr="00FB2F7B">
        <w:t>HotLine</w:t>
      </w:r>
      <w:proofErr w:type="spellEnd"/>
      <w:r w:rsidRPr="00FB2F7B">
        <w:t xml:space="preserve"> poskytovatele se pokusí odstranit nahlášenou vadu po telefonu. Pokud to není možné, dohodne se pracovníkem objednatele na nezbytné součinnosti a řeší vadu osobním zásahem on-</w:t>
      </w:r>
      <w:proofErr w:type="spellStart"/>
      <w:r w:rsidRPr="00FB2F7B">
        <w:t>site</w:t>
      </w:r>
      <w:proofErr w:type="spellEnd"/>
    </w:p>
    <w:p w:rsidR="004C2938" w:rsidRPr="00AC70D4" w:rsidRDefault="004C2938" w:rsidP="004C2938">
      <w:pPr>
        <w:pStyle w:val="ListLetter-ContractCzechRadio"/>
        <w:numPr>
          <w:ilvl w:val="0"/>
          <w:numId w:val="3"/>
        </w:numPr>
        <w:jc w:val="both"/>
        <w:rPr>
          <w:b/>
        </w:rPr>
      </w:pPr>
      <w:r>
        <w:rPr>
          <w:b/>
        </w:rPr>
        <w:t>vzdáleným</w:t>
      </w:r>
      <w:r>
        <w:t xml:space="preserve"> </w:t>
      </w:r>
      <w:r w:rsidRPr="00FB2F7B">
        <w:rPr>
          <w:b/>
        </w:rPr>
        <w:t>přístupem</w:t>
      </w:r>
      <w:r>
        <w:t>,</w:t>
      </w:r>
    </w:p>
    <w:p w:rsidR="004C2938" w:rsidRDefault="004C2938" w:rsidP="004C2938">
      <w:pPr>
        <w:pStyle w:val="ListLetter-ContractCzechRadio"/>
        <w:numPr>
          <w:ilvl w:val="0"/>
          <w:numId w:val="3"/>
        </w:numPr>
        <w:jc w:val="both"/>
      </w:pPr>
      <w:r w:rsidRPr="00207A7E">
        <w:rPr>
          <w:b/>
        </w:rPr>
        <w:t>zásahem on-</w:t>
      </w:r>
      <w:proofErr w:type="spellStart"/>
      <w:r w:rsidRPr="00207A7E">
        <w:rPr>
          <w:b/>
        </w:rPr>
        <w:t>site</w:t>
      </w:r>
      <w:proofErr w:type="spellEnd"/>
      <w:r>
        <w:t>.</w:t>
      </w:r>
      <w:r w:rsidRPr="00FB2F7B">
        <w:t xml:space="preserve"> </w:t>
      </w:r>
    </w:p>
    <w:p w:rsidR="004C2938" w:rsidRPr="00207A7E" w:rsidRDefault="004C2938" w:rsidP="004C2938">
      <w:pPr>
        <w:pStyle w:val="ListLetter-ContractCzechRadio"/>
        <w:numPr>
          <w:ilvl w:val="0"/>
          <w:numId w:val="0"/>
        </w:numPr>
        <w:ind w:left="312"/>
        <w:jc w:val="both"/>
      </w:pPr>
      <w:r>
        <w:t>Zadavatel</w:t>
      </w:r>
      <w:r w:rsidRPr="00207A7E">
        <w:t xml:space="preserve"> je v případě prodlení poskytovatele s provedením opravy oprávněn opravit zařízení sám prostřednictvím výrobce či jiné odborně způsobilé osoby zařízení na náklady poskytovatele.</w:t>
      </w:r>
    </w:p>
    <w:p w:rsidR="004C2938" w:rsidRDefault="004C2938" w:rsidP="004C2938">
      <w:pPr>
        <w:spacing w:before="240" w:after="160" w:line="25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požaduje support výrobce, který zahrnuje:</w:t>
      </w:r>
    </w:p>
    <w:p w:rsidR="004C2938" w:rsidRPr="007B7EDB" w:rsidRDefault="004C2938" w:rsidP="004C2938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Poskytnutí telefonního a e-mailového kontaktu na </w:t>
      </w:r>
      <w:proofErr w:type="spellStart"/>
      <w:r w:rsidRPr="007B7EDB">
        <w:rPr>
          <w:rFonts w:cs="Arial"/>
        </w:rPr>
        <w:t>Service</w:t>
      </w:r>
      <w:proofErr w:type="spellEnd"/>
      <w:r w:rsidRPr="007B7EDB">
        <w:rPr>
          <w:rFonts w:cs="Arial"/>
        </w:rPr>
        <w:t xml:space="preserve"> </w:t>
      </w:r>
      <w:proofErr w:type="spellStart"/>
      <w:r w:rsidRPr="007B7EDB">
        <w:rPr>
          <w:rFonts w:cs="Arial"/>
        </w:rPr>
        <w:t>Desk</w:t>
      </w:r>
      <w:proofErr w:type="spellEnd"/>
      <w:r w:rsidRPr="007B7EDB">
        <w:rPr>
          <w:rFonts w:cs="Arial"/>
        </w:rPr>
        <w:t xml:space="preserve"> pro zadávání a sledování stavu incidentů a servisních požadavků v režimu 365/24/7. Tento </w:t>
      </w:r>
      <w:proofErr w:type="spellStart"/>
      <w:r w:rsidRPr="007B7EDB">
        <w:rPr>
          <w:rFonts w:cs="Arial"/>
        </w:rPr>
        <w:t>Service</w:t>
      </w:r>
      <w:proofErr w:type="spellEnd"/>
      <w:r w:rsidRPr="007B7EDB">
        <w:rPr>
          <w:rFonts w:cs="Arial"/>
        </w:rPr>
        <w:t xml:space="preserve"> </w:t>
      </w:r>
      <w:proofErr w:type="spellStart"/>
      <w:r w:rsidRPr="007B7EDB">
        <w:rPr>
          <w:rFonts w:cs="Arial"/>
        </w:rPr>
        <w:t>Desk</w:t>
      </w:r>
      <w:proofErr w:type="spellEnd"/>
      <w:r w:rsidRPr="007B7EDB">
        <w:rPr>
          <w:rFonts w:cs="Arial"/>
        </w:rPr>
        <w:t xml:space="preserve"> bude přístupný pro neomezený počet oprávněných uživatelů na straně Objednatele a jeho servisní organizace. </w:t>
      </w:r>
    </w:p>
    <w:p w:rsidR="004C2938" w:rsidRPr="007B7EDB" w:rsidRDefault="004C2938" w:rsidP="004C2938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Přímý přístup Objednatele k softwaru výrobce (bug fix </w:t>
      </w:r>
      <w:proofErr w:type="spellStart"/>
      <w:r w:rsidRPr="007B7EDB">
        <w:rPr>
          <w:rFonts w:cs="Arial"/>
        </w:rPr>
        <w:t>releases</w:t>
      </w:r>
      <w:proofErr w:type="spellEnd"/>
      <w:r w:rsidRPr="007B7EDB">
        <w:rPr>
          <w:rFonts w:cs="Arial"/>
        </w:rPr>
        <w:t xml:space="preserve">, minor </w:t>
      </w:r>
      <w:proofErr w:type="spellStart"/>
      <w:r w:rsidRPr="007B7EDB">
        <w:rPr>
          <w:rFonts w:cs="Arial"/>
        </w:rPr>
        <w:t>updates</w:t>
      </w:r>
      <w:proofErr w:type="spellEnd"/>
      <w:r w:rsidRPr="007B7EDB">
        <w:rPr>
          <w:rFonts w:cs="Arial"/>
        </w:rPr>
        <w:t>) v rozsahu relevantním k souboru zařízení pokrytému servisní službou s výjimkou zařízení, u nichž výrobce ukončil podporu.</w:t>
      </w:r>
    </w:p>
    <w:p w:rsidR="004C2938" w:rsidRPr="007B7EDB" w:rsidRDefault="004C2938" w:rsidP="004C2938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Nejpozději do 1 měsíce od nabytí účinnosti této Smlouvy doloží Poskytovatel potvrzení výrobce zařízení Cisco o zakoupení podpory Software Cisco na celé období plnění dle tohoto článku, a to s detailním soupisem zařízení s uvedením konkrétních instance </w:t>
      </w:r>
      <w:proofErr w:type="spellStart"/>
      <w:r w:rsidRPr="007B7EDB">
        <w:rPr>
          <w:rFonts w:cs="Arial"/>
        </w:rPr>
        <w:t>number</w:t>
      </w:r>
      <w:proofErr w:type="spellEnd"/>
      <w:r w:rsidRPr="007B7EDB">
        <w:rPr>
          <w:rFonts w:cs="Arial"/>
        </w:rPr>
        <w:t>, z něhož bude vyplývat:</w:t>
      </w:r>
    </w:p>
    <w:p w:rsidR="004C2938" w:rsidRPr="007B7EDB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garance přímého přístupu Objednatele a jeho servisní organizace k softwaru výrobce (bug fix </w:t>
      </w:r>
      <w:proofErr w:type="spellStart"/>
      <w:r w:rsidRPr="007B7EDB">
        <w:rPr>
          <w:rFonts w:cs="Arial"/>
        </w:rPr>
        <w:t>releases</w:t>
      </w:r>
      <w:proofErr w:type="spellEnd"/>
      <w:r w:rsidRPr="007B7EDB">
        <w:rPr>
          <w:rFonts w:cs="Arial"/>
        </w:rPr>
        <w:t xml:space="preserve">, minor </w:t>
      </w:r>
      <w:proofErr w:type="spellStart"/>
      <w:r w:rsidRPr="007B7EDB">
        <w:rPr>
          <w:rFonts w:cs="Arial"/>
        </w:rPr>
        <w:t>updates</w:t>
      </w:r>
      <w:proofErr w:type="spellEnd"/>
      <w:r w:rsidRPr="007B7EDB">
        <w:rPr>
          <w:rFonts w:cs="Arial"/>
        </w:rPr>
        <w:t>);</w:t>
      </w:r>
    </w:p>
    <w:p w:rsidR="004C2938" w:rsidRPr="007B7EDB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poskytování servisní podpory ve spolupráci s výrobcem v rámci nabídnutých odezev;</w:t>
      </w:r>
    </w:p>
    <w:p w:rsidR="004C2938" w:rsidRPr="007B7EDB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zabezpečení servisní podpory přímo výrobcem zařízení;</w:t>
      </w:r>
    </w:p>
    <w:p w:rsidR="004C2938" w:rsidRDefault="004C2938" w:rsidP="004C2938">
      <w:pPr>
        <w:pStyle w:val="Odstavecseseznamem"/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přímého přístupu Objednatele a jeho servisní organizace na TAC (</w:t>
      </w:r>
      <w:proofErr w:type="spellStart"/>
      <w:r w:rsidRPr="007B7EDB">
        <w:rPr>
          <w:rFonts w:cs="Arial"/>
        </w:rPr>
        <w:t>Technical</w:t>
      </w:r>
      <w:proofErr w:type="spellEnd"/>
      <w:r w:rsidRPr="007B7EDB">
        <w:rPr>
          <w:rFonts w:cs="Arial"/>
        </w:rPr>
        <w:t xml:space="preserve"> </w:t>
      </w:r>
      <w:proofErr w:type="spellStart"/>
      <w:r w:rsidRPr="007B7EDB">
        <w:rPr>
          <w:rFonts w:cs="Arial"/>
        </w:rPr>
        <w:t>Assistance</w:t>
      </w:r>
      <w:proofErr w:type="spellEnd"/>
      <w:r w:rsidRPr="007B7EDB">
        <w:rPr>
          <w:rFonts w:cs="Arial"/>
        </w:rPr>
        <w:t xml:space="preserve"> Center) </w:t>
      </w:r>
      <w:proofErr w:type="spellStart"/>
      <w:r w:rsidRPr="007B7EDB">
        <w:rPr>
          <w:rFonts w:cs="Arial"/>
        </w:rPr>
        <w:t>supportního</w:t>
      </w:r>
      <w:proofErr w:type="spellEnd"/>
      <w:r w:rsidRPr="007B7EDB">
        <w:rPr>
          <w:rFonts w:cs="Arial"/>
        </w:rPr>
        <w:t xml:space="preserve"> centra výrobce zařízení v případě nespokojenosti Objednatele s postupem Poskytovatele.</w:t>
      </w:r>
    </w:p>
    <w:p w:rsidR="004C2938" w:rsidRPr="009B58CE" w:rsidRDefault="004C2938" w:rsidP="004C2938">
      <w:pPr>
        <w:rPr>
          <w:rFonts w:cs="Arial"/>
        </w:rPr>
      </w:pPr>
      <w:r w:rsidRPr="009B58CE">
        <w:rPr>
          <w:rFonts w:cs="Arial"/>
        </w:rPr>
        <w:t>Uchazeč také, tři měsíce před skončením období, na které je Software Cisco nakoupen, připraví soupis Software Cisco pro dokoupení na následné období včetně klíčových termínů ukončení dostupnosti supportu výrobce.</w:t>
      </w:r>
    </w:p>
    <w:p w:rsidR="004C2938" w:rsidRDefault="004C2938" w:rsidP="004C2938">
      <w:pPr>
        <w:pStyle w:val="SubjectSpecification-ContractCzechRadio"/>
      </w:pPr>
    </w:p>
    <w:p w:rsidR="004C2938" w:rsidRDefault="004C2938" w:rsidP="004C2938">
      <w:pPr>
        <w:pStyle w:val="SubjectSpecification-ContractCzechRadio"/>
      </w:pPr>
    </w:p>
    <w:p w:rsidR="004C2938" w:rsidRDefault="004C2938" w:rsidP="004C29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both"/>
      </w:pPr>
      <w:r w:rsidRPr="009744DE">
        <w:rPr>
          <w:b/>
          <w:caps/>
        </w:rPr>
        <w:t>specifikace podporovan</w:t>
      </w:r>
      <w:r>
        <w:rPr>
          <w:b/>
          <w:caps/>
        </w:rPr>
        <w:t>ÉHO SW a HW</w:t>
      </w:r>
      <w:r w:rsidRPr="009744DE">
        <w:rPr>
          <w:b/>
          <w:caps/>
        </w:rPr>
        <w:t xml:space="preserve"> </w:t>
      </w:r>
    </w:p>
    <w:p w:rsidR="00E57950" w:rsidRDefault="00E57950"/>
    <w:tbl>
      <w:tblPr>
        <w:tblW w:w="8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3940"/>
        <w:gridCol w:w="920"/>
        <w:gridCol w:w="1420"/>
      </w:tblGrid>
      <w:tr w:rsidR="00510BD4" w:rsidRPr="00510BD4" w:rsidTr="00510BD4">
        <w:trPr>
          <w:trHeight w:val="9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Produkt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bez DPH za celé období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CUCM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Access Smart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Enhanced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Smart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49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Unified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Communications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Manager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Smart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Pro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Unity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Connection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Smart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UCCX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49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One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Unity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Connection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11.x User</w:t>
            </w:r>
            <w:proofErr w:type="gram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All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user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Features-eDelivery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Videokonference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CMS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Webex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10BD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Eleveo</w:t>
            </w:r>
            <w:proofErr w:type="spellEnd"/>
            <w:r w:rsidRPr="00510BD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Call </w:t>
            </w:r>
            <w:proofErr w:type="spellStart"/>
            <w:r w:rsidRPr="00510BD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Recording</w:t>
            </w:r>
            <w:proofErr w:type="spell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Eleveo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Call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Recording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Eleveo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High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Availability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Call </w:t>
            </w:r>
            <w:proofErr w:type="spellStart"/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Recording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HW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FGL2105107S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FGL2105107R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FCZ2233407P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FCZ23054049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VG450-144FXS/K9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VG450-144FXS/K9; SN: FDO2535M0EV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ISR4331-V/K9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ISR4331-V/K9; SN: FDO2541M1KV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ISR4331-V/K9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ISR4331-V/K9; SN: FDO2541M1KW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bez DPH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21%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10BD4" w:rsidRPr="00510BD4" w:rsidTr="00510BD4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včetně DPH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BD4" w:rsidRPr="00510BD4" w:rsidRDefault="00510BD4" w:rsidP="00510BD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10BD4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:rsidR="00510BD4" w:rsidRDefault="00510BD4"/>
    <w:sectPr w:rsidR="00510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5D2A"/>
    <w:multiLevelType w:val="hybridMultilevel"/>
    <w:tmpl w:val="CEF0655A"/>
    <w:lvl w:ilvl="0" w:tplc="2B12AC0C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BE52DF1C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E3B885E4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1B04E498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51C2F2FC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5FD4B75A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A13ACD9C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725CBED8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1F9035CA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71F767CA"/>
    <w:multiLevelType w:val="hybridMultilevel"/>
    <w:tmpl w:val="7B12CD08"/>
    <w:lvl w:ilvl="0" w:tplc="879E4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C2D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24F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A3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A5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86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4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C1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27E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38"/>
    <w:rsid w:val="004C2938"/>
    <w:rsid w:val="00510BD4"/>
    <w:rsid w:val="00B23AF3"/>
    <w:rsid w:val="00E5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74E3"/>
  <w15:docId w15:val="{3B8015B9-6263-4355-A542-5C951E89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C293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,List Paragraph1,Odstavec s názvem"/>
    <w:basedOn w:val="Normln"/>
    <w:link w:val="OdstavecseseznamemChar"/>
    <w:uiPriority w:val="99"/>
    <w:unhideWhenUsed/>
    <w:qFormat/>
    <w:rsid w:val="004C2938"/>
    <w:pPr>
      <w:ind w:left="624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4C2938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C2938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C2938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C2938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C2938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rsid w:val="004C2938"/>
    <w:pPr>
      <w:numPr>
        <w:numId w:val="1"/>
      </w:numPr>
    </w:pPr>
  </w:style>
  <w:style w:type="character" w:customStyle="1" w:styleId="OdstavecseseznamemChar">
    <w:name w:val="Odstavec se seznamem Char"/>
    <w:aliases w:val="List Paragraph (Czech Radio) Char,List Paragraph1 Char,Odstavec s názvem Char"/>
    <w:basedOn w:val="Standardnpsmoodstavce"/>
    <w:link w:val="Odstavecseseznamem"/>
    <w:uiPriority w:val="99"/>
    <w:qFormat/>
    <w:rsid w:val="004C293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Havrda Martin</dc:creator>
  <cp:lastModifiedBy>Havrda Martin</cp:lastModifiedBy>
  <cp:revision>3</cp:revision>
  <dcterms:created xsi:type="dcterms:W3CDTF">2022-08-23T10:47:00Z</dcterms:created>
  <dcterms:modified xsi:type="dcterms:W3CDTF">2022-08-31T07:48:00Z</dcterms:modified>
</cp:coreProperties>
</file>