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09A7ECB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F44882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  <w:r w:rsidR="00F44882">
        <w:rPr>
          <w:rFonts w:ascii="Arial" w:hAnsi="Arial" w:cs="Arial"/>
          <w:b/>
        </w:rPr>
        <w:t xml:space="preserve">a technické kvalifikace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44882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20F2712A" w:rsidR="000D6330" w:rsidRPr="00F44882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F44882">
              <w:rPr>
                <w:rFonts w:ascii="Arial" w:hAnsi="Arial" w:cs="Arial"/>
                <w:b/>
              </w:rPr>
              <w:t>Název veřejné zakázky</w:t>
            </w:r>
            <w:r w:rsidR="006B6AE5" w:rsidRPr="00F44882">
              <w:rPr>
                <w:rFonts w:ascii="Arial" w:hAnsi="Arial" w:cs="Arial"/>
                <w:b/>
              </w:rPr>
              <w:t xml:space="preserve"> malého rozsahu</w:t>
            </w:r>
            <w:r w:rsidRPr="00F44882">
              <w:rPr>
                <w:rFonts w:ascii="Arial" w:hAnsi="Arial" w:cs="Arial"/>
                <w:b/>
              </w:rPr>
              <w:t>:</w:t>
            </w:r>
            <w:r w:rsidR="00347CA7" w:rsidRPr="00F44882">
              <w:rPr>
                <w:rFonts w:ascii="Arial" w:hAnsi="Arial" w:cs="Arial"/>
                <w:b/>
              </w:rPr>
              <w:t xml:space="preserve"> </w:t>
            </w:r>
            <w:r w:rsidR="006B6AE5" w:rsidRPr="00101252">
              <w:rPr>
                <w:rFonts w:ascii="Arial" w:hAnsi="Arial" w:cs="Arial"/>
                <w:b/>
              </w:rPr>
              <w:t>MR</w:t>
            </w:r>
            <w:r w:rsidR="00101252" w:rsidRPr="00101252">
              <w:rPr>
                <w:rFonts w:ascii="Arial" w:hAnsi="Arial" w:cs="Arial"/>
                <w:b/>
              </w:rPr>
              <w:t>25</w:t>
            </w:r>
            <w:r w:rsidR="00447B8F" w:rsidRPr="00101252">
              <w:rPr>
                <w:rFonts w:ascii="Arial" w:hAnsi="Arial" w:cs="Arial"/>
                <w:b/>
              </w:rPr>
              <w:t>/20</w:t>
            </w:r>
            <w:r w:rsidR="00F44882" w:rsidRPr="00101252">
              <w:rPr>
                <w:rFonts w:ascii="Arial" w:hAnsi="Arial" w:cs="Arial"/>
                <w:b/>
              </w:rPr>
              <w:t>20</w:t>
            </w:r>
            <w:r w:rsidR="00447B8F" w:rsidRPr="00101252">
              <w:rPr>
                <w:rFonts w:ascii="Arial" w:hAnsi="Arial" w:cs="Arial"/>
                <w:b/>
              </w:rPr>
              <w:t xml:space="preserve"> </w:t>
            </w:r>
          </w:p>
          <w:p w14:paraId="3FA2CD34" w14:textId="77777777" w:rsidR="006B6AE5" w:rsidRPr="00F44882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4FB799A2" w14:textId="550C9457" w:rsidR="000D6330" w:rsidRPr="00F44882" w:rsidRDefault="000D6330" w:rsidP="000D6330">
            <w:pPr>
              <w:jc w:val="center"/>
              <w:rPr>
                <w:rFonts w:ascii="Arial" w:hAnsi="Arial" w:cs="Arial"/>
                <w:b/>
              </w:rPr>
            </w:pPr>
            <w:r w:rsidRPr="00F44882">
              <w:rPr>
                <w:rFonts w:ascii="Arial" w:hAnsi="Arial" w:cs="Arial"/>
                <w:b/>
              </w:rPr>
              <w:t>„</w:t>
            </w:r>
            <w:r w:rsidR="00F44882" w:rsidRPr="00F44882">
              <w:rPr>
                <w:rFonts w:ascii="Arial" w:hAnsi="Arial" w:cs="Arial"/>
                <w:b/>
              </w:rPr>
              <w:t xml:space="preserve"> Služby TDS pro akci „</w:t>
            </w:r>
            <w:r w:rsidR="00D93F84">
              <w:t xml:space="preserve"> </w:t>
            </w:r>
            <w:r w:rsidR="00D93F84" w:rsidRPr="00D93F84">
              <w:rPr>
                <w:rFonts w:ascii="Arial" w:hAnsi="Arial" w:cs="Arial"/>
                <w:b/>
              </w:rPr>
              <w:t>ČRo Olomouc – rekonstrukce objektu Pavelčákova 2/19</w:t>
            </w:r>
            <w:r w:rsidRPr="00F44882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F44882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 xml:space="preserve">zároveň každý člen statutárního </w:t>
      </w:r>
      <w:r w:rsidRPr="00463B66">
        <w:rPr>
          <w:rFonts w:ascii="Arial" w:hAnsi="Arial" w:cs="Arial"/>
          <w:sz w:val="20"/>
          <w:szCs w:val="20"/>
        </w:rPr>
        <w:lastRenderedPageBreak/>
        <w:t>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1EBA543" w14:textId="77777777" w:rsidR="005E5C3A" w:rsidRPr="006B6AE5" w:rsidRDefault="005E5C3A" w:rsidP="005E5C3A">
      <w:pPr>
        <w:jc w:val="both"/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</w:t>
      </w:r>
      <w:r>
        <w:rPr>
          <w:rFonts w:ascii="Arial" w:hAnsi="Arial" w:cs="Arial"/>
          <w:b/>
          <w:sz w:val="20"/>
          <w:szCs w:val="20"/>
        </w:rPr>
        <w:t>technickou kvalifikaci v rozsahu požadavků zadavatele uvedených ve výzvě:</w:t>
      </w:r>
    </w:p>
    <w:p w14:paraId="382FBB68" w14:textId="77777777" w:rsidR="005E5C3A" w:rsidRPr="00447B8F" w:rsidRDefault="005E5C3A" w:rsidP="005E5C3A">
      <w:pPr>
        <w:rPr>
          <w:rFonts w:ascii="Arial" w:hAnsi="Arial" w:cs="Arial"/>
          <w:sz w:val="20"/>
          <w:szCs w:val="20"/>
        </w:rPr>
      </w:pPr>
    </w:p>
    <w:p w14:paraId="1A3543E0" w14:textId="41536C51" w:rsidR="005E5C3A" w:rsidRPr="002D10E9" w:rsidRDefault="005E5C3A" w:rsidP="005E5C3A">
      <w:pPr>
        <w:pStyle w:val="Odstavecseseznamem"/>
        <w:numPr>
          <w:ilvl w:val="0"/>
          <w:numId w:val="46"/>
        </w:numPr>
        <w:tabs>
          <w:tab w:val="left" w:pos="2700"/>
          <w:tab w:val="left" w:pos="5220"/>
          <w:tab w:val="left" w:pos="7380"/>
        </w:tabs>
        <w:spacing w:before="120" w:after="120"/>
        <w:ind w:left="-37"/>
        <w:jc w:val="both"/>
        <w:rPr>
          <w:rFonts w:ascii="Arial" w:hAnsi="Arial" w:cs="Arial"/>
          <w:iCs/>
          <w:sz w:val="20"/>
          <w:szCs w:val="20"/>
        </w:rPr>
      </w:pPr>
      <w:r w:rsidRPr="002D10E9">
        <w:rPr>
          <w:rFonts w:ascii="Arial" w:hAnsi="Arial" w:cs="Arial"/>
          <w:iCs/>
          <w:sz w:val="20"/>
          <w:szCs w:val="20"/>
        </w:rPr>
        <w:t>V</w:t>
      </w:r>
      <w:r w:rsidRPr="002D10E9">
        <w:rPr>
          <w:rFonts w:ascii="Arial" w:hAnsi="Arial" w:cs="Arial"/>
          <w:sz w:val="20"/>
          <w:szCs w:val="20"/>
        </w:rPr>
        <w:t xml:space="preserve"> části 6. Kvalifikace, písm. </w:t>
      </w:r>
      <w:r w:rsidR="00391C27">
        <w:rPr>
          <w:rFonts w:ascii="Arial" w:hAnsi="Arial" w:cs="Arial"/>
          <w:sz w:val="20"/>
          <w:szCs w:val="20"/>
        </w:rPr>
        <w:t>d</w:t>
      </w:r>
      <w:r w:rsidRPr="002D10E9">
        <w:rPr>
          <w:rFonts w:ascii="Arial" w:hAnsi="Arial" w:cs="Arial"/>
          <w:sz w:val="20"/>
          <w:szCs w:val="20"/>
        </w:rPr>
        <w:t>) Technická kvalifikace,</w:t>
      </w:r>
      <w:r w:rsidRPr="002D10E9">
        <w:rPr>
          <w:rFonts w:ascii="Arial" w:hAnsi="Arial" w:cs="Arial"/>
          <w:b/>
          <w:sz w:val="20"/>
          <w:szCs w:val="20"/>
        </w:rPr>
        <w:t xml:space="preserve"> odst. </w:t>
      </w:r>
      <w:r w:rsidR="00391C27" w:rsidRPr="00391C27">
        <w:rPr>
          <w:rFonts w:ascii="Arial" w:hAnsi="Arial" w:cs="Arial"/>
          <w:b/>
          <w:sz w:val="20"/>
          <w:szCs w:val="20"/>
          <w:u w:val="single"/>
        </w:rPr>
        <w:t>1.</w:t>
      </w:r>
      <w:r w:rsidRPr="002D10E9">
        <w:rPr>
          <w:rFonts w:ascii="Arial" w:hAnsi="Arial" w:cs="Arial"/>
          <w:b/>
          <w:sz w:val="20"/>
          <w:szCs w:val="20"/>
          <w:u w:val="single"/>
        </w:rPr>
        <w:t xml:space="preserve"> Seznam </w:t>
      </w:r>
      <w:r w:rsidR="00391C27">
        <w:rPr>
          <w:rFonts w:ascii="Arial" w:hAnsi="Arial" w:cs="Arial"/>
          <w:b/>
          <w:sz w:val="20"/>
          <w:szCs w:val="20"/>
          <w:u w:val="single"/>
        </w:rPr>
        <w:t>významných</w:t>
      </w:r>
      <w:r w:rsidRPr="002D10E9">
        <w:rPr>
          <w:rFonts w:ascii="Arial" w:hAnsi="Arial" w:cs="Arial"/>
          <w:b/>
          <w:sz w:val="20"/>
          <w:szCs w:val="20"/>
          <w:u w:val="single"/>
        </w:rPr>
        <w:t xml:space="preserve"> služeb</w:t>
      </w:r>
      <w:r w:rsidRPr="002D10E9"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</w:t>
      </w:r>
      <w:r w:rsidR="00391C27">
        <w:rPr>
          <w:rFonts w:ascii="Arial" w:hAnsi="Arial" w:cs="Arial"/>
          <w:sz w:val="20"/>
          <w:szCs w:val="20"/>
        </w:rPr>
        <w:t>,</w:t>
      </w:r>
      <w:r w:rsidRPr="002D10E9">
        <w:rPr>
          <w:rFonts w:ascii="Arial" w:hAnsi="Arial" w:cs="Arial"/>
          <w:sz w:val="20"/>
          <w:szCs w:val="20"/>
        </w:rPr>
        <w:t xml:space="preserve"> doby jejich poskytnutí a identifikace objednatele: </w:t>
      </w:r>
    </w:p>
    <w:p w14:paraId="3ACD4303" w14:textId="77777777" w:rsidR="00391C27" w:rsidRPr="00391C27" w:rsidRDefault="00391C27" w:rsidP="00391C2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391C27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391C27">
        <w:rPr>
          <w:rFonts w:ascii="Arial" w:hAnsi="Arial" w:cs="Arial"/>
          <w:sz w:val="20"/>
          <w:szCs w:val="20"/>
        </w:rPr>
        <w:t xml:space="preserve"> </w:t>
      </w:r>
      <w:r w:rsidRPr="00391C27">
        <w:rPr>
          <w:rFonts w:ascii="Arial" w:hAnsi="Arial" w:cs="Arial"/>
          <w:bCs/>
          <w:sz w:val="20"/>
          <w:szCs w:val="20"/>
        </w:rPr>
        <w:t xml:space="preserve">v posledních 3 letech realizoval služby stálého technického dozoru stavebníka na minimálně jedné obdobné stavbě v min. objemu 35.000.000,- Kč (slovy: třicet pět milionů korun českých) bez DPH. </w:t>
      </w:r>
      <w:r w:rsidRPr="00391C27">
        <w:rPr>
          <w:rFonts w:ascii="Arial" w:hAnsi="Arial" w:cs="Arial"/>
          <w:sz w:val="20"/>
          <w:szCs w:val="20"/>
        </w:rPr>
        <w:t xml:space="preserve">Obdobný druh služeb zadavatel blíže specifikuje jako </w:t>
      </w:r>
      <w:r w:rsidRPr="00391C27">
        <w:rPr>
          <w:rFonts w:ascii="Arial" w:hAnsi="Arial" w:cs="Arial"/>
          <w:bCs/>
          <w:sz w:val="20"/>
          <w:szCs w:val="20"/>
        </w:rPr>
        <w:t xml:space="preserve">rekonstrukci památkově chráněného objektu občanské vybavenosti nebo administrativní budovy, zapsaného v Ústředním seznamu kulturních památek (ÚSKP). </w:t>
      </w:r>
    </w:p>
    <w:p w14:paraId="3C068FBF" w14:textId="77777777" w:rsidR="005E5C3A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</w:p>
    <w:p w14:paraId="62C57451" w14:textId="431D455A" w:rsidR="005E5C3A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zakázka:</w:t>
      </w:r>
    </w:p>
    <w:p w14:paraId="4C0C30C6" w14:textId="77777777" w:rsidR="005E5C3A" w:rsidRPr="00447B8F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E5C3A" w:rsidRPr="00447B8F" w14:paraId="1227DBE7" w14:textId="77777777" w:rsidTr="003C26E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AB8049C" w14:textId="77777777" w:rsidR="005E5C3A" w:rsidRPr="00447B8F" w:rsidRDefault="005E5C3A" w:rsidP="003C26E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>, pro kterého byl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</w:t>
            </w:r>
            <w:r>
              <w:rPr>
                <w:rFonts w:ascii="Arial" w:hAnsi="Arial" w:cs="Arial"/>
                <w:sz w:val="20"/>
                <w:szCs w:val="20"/>
              </w:rPr>
              <w:t>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957EA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91C27" w:rsidRPr="00447B8F" w14:paraId="17C935A2" w14:textId="77777777" w:rsidTr="003C26E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ECF787A" w14:textId="402B02D7" w:rsidR="00391C27" w:rsidRPr="00447B8F" w:rsidRDefault="00391C27" w:rsidP="004C26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</w:t>
            </w:r>
            <w:r w:rsidR="004C26D2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tifikace památkové chráněného objektu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4DB298" w14:textId="3A6736B9" w:rsidR="00391C27" w:rsidRPr="00D64302" w:rsidRDefault="00391C27" w:rsidP="003C26E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7224E7DB" w14:textId="77777777" w:rsidTr="003C26E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E2BF899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ECCA98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0774292A" w14:textId="77777777" w:rsidTr="003C26E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CDFB71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7EE069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4B78B7CB" w14:textId="77777777" w:rsidTr="003C26E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E5BDE0B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61FECB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195E670E" w14:textId="77777777" w:rsidTr="003C26E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12FBEEF" w14:textId="77777777" w:rsidR="005E5C3A" w:rsidRPr="00447B8F" w:rsidRDefault="005E5C3A" w:rsidP="003C26E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 xml:space="preserve">objednatele </w:t>
            </w:r>
            <w:r w:rsidRPr="00447B8F">
              <w:rPr>
                <w:rFonts w:ascii="Arial" w:hAnsi="Arial" w:cs="Arial"/>
                <w:sz w:val="20"/>
                <w:szCs w:val="20"/>
              </w:rPr>
              <w:t>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BCCF0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42B9B" w14:textId="77777777" w:rsidR="00A61AAA" w:rsidRDefault="00A61AAA">
      <w:r>
        <w:separator/>
      </w:r>
    </w:p>
  </w:endnote>
  <w:endnote w:type="continuationSeparator" w:id="0">
    <w:p w14:paraId="3588BE65" w14:textId="77777777" w:rsidR="00A61AAA" w:rsidRDefault="00A6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3FF26" w14:textId="77777777" w:rsidR="00A61AAA" w:rsidRDefault="00A61AAA">
      <w:r>
        <w:separator/>
      </w:r>
    </w:p>
  </w:footnote>
  <w:footnote w:type="continuationSeparator" w:id="0">
    <w:p w14:paraId="40F90264" w14:textId="77777777" w:rsidR="00A61AAA" w:rsidRDefault="00A61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CB965CF"/>
    <w:multiLevelType w:val="hybridMultilevel"/>
    <w:tmpl w:val="C1C89944"/>
    <w:lvl w:ilvl="0" w:tplc="0405000B">
      <w:start w:val="1"/>
      <w:numFmt w:val="bullet"/>
      <w:lvlText w:val=""/>
      <w:lvlJc w:val="left"/>
      <w:pPr>
        <w:ind w:left="6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4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4"/>
  </w:num>
  <w:num w:numId="5">
    <w:abstractNumId w:val="28"/>
  </w:num>
  <w:num w:numId="6">
    <w:abstractNumId w:val="36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2"/>
  </w:num>
  <w:num w:numId="15">
    <w:abstractNumId w:val="40"/>
  </w:num>
  <w:num w:numId="16">
    <w:abstractNumId w:val="19"/>
  </w:num>
  <w:num w:numId="17">
    <w:abstractNumId w:val="26"/>
  </w:num>
  <w:num w:numId="18">
    <w:abstractNumId w:val="43"/>
  </w:num>
  <w:num w:numId="19">
    <w:abstractNumId w:val="37"/>
  </w:num>
  <w:num w:numId="20">
    <w:abstractNumId w:val="21"/>
  </w:num>
  <w:num w:numId="21">
    <w:abstractNumId w:val="10"/>
  </w:num>
  <w:num w:numId="22">
    <w:abstractNumId w:val="20"/>
  </w:num>
  <w:num w:numId="23">
    <w:abstractNumId w:val="27"/>
  </w:num>
  <w:num w:numId="24">
    <w:abstractNumId w:val="29"/>
  </w:num>
  <w:num w:numId="25">
    <w:abstractNumId w:val="4"/>
  </w:num>
  <w:num w:numId="26">
    <w:abstractNumId w:val="38"/>
  </w:num>
  <w:num w:numId="27">
    <w:abstractNumId w:val="15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6"/>
  </w:num>
  <w:num w:numId="35">
    <w:abstractNumId w:val="5"/>
  </w:num>
  <w:num w:numId="36">
    <w:abstractNumId w:val="33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1"/>
  </w:num>
  <w:num w:numId="43">
    <w:abstractNumId w:val="11"/>
  </w:num>
  <w:num w:numId="44">
    <w:abstractNumId w:val="39"/>
  </w:num>
  <w:num w:numId="45">
    <w:abstractNumId w:val="14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339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1252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2EED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1C27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26D2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5C3A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1AAA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93F84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44882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D4DC96EF245C4A8B498DA218068F90" ma:contentTypeVersion="" ma:contentTypeDescription="Vytvoří nový dokument" ma:contentTypeScope="" ma:versionID="280e6e7316d95fa0b9ed5c81d922d26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4219B5-A8CC-41B6-8CFB-128EB74B9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$ListId:dokumentyvz;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694</Words>
  <Characters>4099</Characters>
  <Application>Microsoft Office Word</Application>
  <DocSecurity>4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2020-06-25T11:59:00Z</dcterms:created>
  <dcterms:modified xsi:type="dcterms:W3CDTF">2020-06-25T11:59:00Z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0x010100BDD4DC96EF245C4A8B498DA218068F90</vt:lpwstr>
  </property>
</Properties>
</file>