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44CB2AD3" w:rsidR="00406004" w:rsidRPr="00053670" w:rsidRDefault="00B81DC9" w:rsidP="00053670">
      <w:pPr>
        <w:pStyle w:val="Nadpis1"/>
        <w:spacing w:before="134"/>
        <w:ind w:left="1701" w:firstLine="0"/>
        <w:rPr>
          <w:u w:val="thick"/>
        </w:rPr>
      </w:pPr>
      <w:r>
        <w:rPr>
          <w:u w:val="thick"/>
        </w:rPr>
        <w:t>Příloha č.</w:t>
      </w:r>
      <w:r w:rsidR="00FD10A5">
        <w:rPr>
          <w:u w:val="thick"/>
        </w:rPr>
        <w:t xml:space="preserve"> </w:t>
      </w:r>
      <w:r w:rsidR="00F61713">
        <w:rPr>
          <w:u w:val="thick"/>
        </w:rPr>
        <w:t>3</w:t>
      </w:r>
      <w:r>
        <w:rPr>
          <w:u w:val="thick"/>
        </w:rPr>
        <w:t xml:space="preserve"> – </w:t>
      </w:r>
      <w:r w:rsidR="00053670">
        <w:rPr>
          <w:u w:val="thick"/>
        </w:rPr>
        <w:t>Základní způsobilost – č</w:t>
      </w:r>
      <w:r>
        <w:rPr>
          <w:u w:val="thick"/>
        </w:rPr>
        <w:t>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 w:rsidP="00F61713">
      <w:pPr>
        <w:pStyle w:val="Zkladntext"/>
        <w:spacing w:before="4"/>
        <w:jc w:val="center"/>
        <w:rPr>
          <w:b/>
          <w:sz w:val="17"/>
        </w:rPr>
      </w:pPr>
    </w:p>
    <w:p w14:paraId="756C1D35" w14:textId="5B60EEBF" w:rsidR="00406004" w:rsidRPr="005D2F18" w:rsidRDefault="00B81DC9" w:rsidP="00F61713">
      <w:pPr>
        <w:pStyle w:val="Zkladntext"/>
        <w:spacing w:before="92" w:line="242" w:lineRule="auto"/>
        <w:ind w:left="284" w:right="613" w:hanging="86"/>
        <w:jc w:val="center"/>
        <w:rPr>
          <w:b/>
        </w:rPr>
      </w:pPr>
      <w:r w:rsidRPr="006E5BA5">
        <w:rPr>
          <w:b/>
        </w:rPr>
        <w:t xml:space="preserve">Název veřejné zakázky: </w:t>
      </w:r>
      <w:r w:rsidR="00884CEA" w:rsidRPr="006E5BA5">
        <w:rPr>
          <w:b/>
        </w:rPr>
        <w:t>MR</w:t>
      </w:r>
      <w:r w:rsidR="00F61713">
        <w:rPr>
          <w:b/>
        </w:rPr>
        <w:t>24</w:t>
      </w:r>
      <w:r w:rsidR="000D7D9F" w:rsidRPr="006E5BA5">
        <w:rPr>
          <w:b/>
        </w:rPr>
        <w:t>/2020</w:t>
      </w:r>
      <w:r w:rsidR="00C95C9B" w:rsidRPr="006E5BA5">
        <w:rPr>
          <w:b/>
        </w:rPr>
        <w:t xml:space="preserve"> </w:t>
      </w:r>
      <w:r w:rsidR="00B9367F" w:rsidRPr="006E5BA5">
        <w:rPr>
          <w:b/>
        </w:rPr>
        <w:t>–</w:t>
      </w:r>
      <w:r w:rsidR="00C95C9B" w:rsidRPr="006E5BA5">
        <w:rPr>
          <w:b/>
        </w:rPr>
        <w:t xml:space="preserve"> </w:t>
      </w:r>
      <w:r w:rsidR="000D7D9F" w:rsidRPr="006E5BA5">
        <w:rPr>
          <w:b/>
          <w:color w:val="000000"/>
          <w:szCs w:val="24"/>
        </w:rPr>
        <w:t>„</w:t>
      </w:r>
      <w:r w:rsidR="00F61713" w:rsidRPr="00F61713">
        <w:rPr>
          <w:b/>
          <w:color w:val="000000"/>
          <w:szCs w:val="24"/>
        </w:rPr>
        <w:t>Obnova páternosteru v objektu ČRo Vinohradská 1409/12 – Projektová dokumentace</w:t>
      </w:r>
      <w:r w:rsidR="000D7D9F" w:rsidRPr="006E5BA5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4B225C5B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 w:rsidR="00133FA2">
        <w:rPr>
          <w:b/>
          <w:sz w:val="24"/>
        </w:rPr>
        <w:t>]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63250554" w:rsidR="00406004" w:rsidRDefault="00133FA2" w:rsidP="00133FA2">
      <w:pPr>
        <w:pStyle w:val="Nadpis2"/>
        <w:numPr>
          <w:ilvl w:val="0"/>
          <w:numId w:val="6"/>
        </w:numPr>
      </w:pPr>
      <w:r>
        <w:t xml:space="preserve"> S</w:t>
      </w:r>
      <w:r w:rsidR="00B81DC9">
        <w:t>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1BC8546D" w14:textId="55A739CD" w:rsidR="00F61713" w:rsidRPr="00C42D88" w:rsidRDefault="00C758B7" w:rsidP="00133FA2">
      <w:pPr>
        <w:pStyle w:val="Odstavecseseznamem"/>
        <w:widowControl/>
        <w:numPr>
          <w:ilvl w:val="0"/>
          <w:numId w:val="5"/>
        </w:numPr>
        <w:tabs>
          <w:tab w:val="left" w:pos="2700"/>
          <w:tab w:val="left" w:pos="5220"/>
          <w:tab w:val="left" w:pos="7380"/>
        </w:tabs>
        <w:autoSpaceDE/>
        <w:autoSpaceDN/>
        <w:spacing w:before="120" w:after="120"/>
        <w:rPr>
          <w:iCs/>
          <w:sz w:val="20"/>
          <w:szCs w:val="20"/>
        </w:rPr>
      </w:pPr>
      <w:r w:rsidRPr="00133FA2">
        <w:rPr>
          <w:b/>
          <w:sz w:val="20"/>
          <w:szCs w:val="20"/>
        </w:rPr>
        <w:t>Seznam významných</w:t>
      </w:r>
      <w:r w:rsidR="00586F1E" w:rsidRPr="00133FA2">
        <w:rPr>
          <w:b/>
          <w:sz w:val="20"/>
          <w:szCs w:val="20"/>
        </w:rPr>
        <w:t xml:space="preserve"> </w:t>
      </w:r>
      <w:r w:rsidR="00F61713" w:rsidRPr="00133FA2">
        <w:rPr>
          <w:b/>
          <w:sz w:val="20"/>
          <w:szCs w:val="20"/>
        </w:rPr>
        <w:t>služeb</w:t>
      </w:r>
      <w:r w:rsidR="00F61713" w:rsidRPr="00133FA2">
        <w:rPr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14:paraId="45BA5FFB" w14:textId="64193990" w:rsidR="00881488" w:rsidRPr="00BB7AAB" w:rsidRDefault="00F61713" w:rsidP="00BB7AAB">
      <w:pPr>
        <w:adjustRightInd w:val="0"/>
        <w:spacing w:before="120" w:after="120"/>
        <w:ind w:left="737"/>
        <w:jc w:val="both"/>
        <w:rPr>
          <w:b/>
          <w:bCs/>
          <w:sz w:val="20"/>
          <w:szCs w:val="20"/>
        </w:rPr>
      </w:pPr>
      <w:r w:rsidRPr="00133FA2">
        <w:rPr>
          <w:b/>
          <w:bCs/>
          <w:sz w:val="20"/>
          <w:szCs w:val="20"/>
        </w:rPr>
        <w:t>Dodavatel prokáže toto kritérium technické kvalifikace, pokud</w:t>
      </w:r>
      <w:r w:rsidRPr="00133FA2">
        <w:rPr>
          <w:b/>
          <w:sz w:val="20"/>
          <w:szCs w:val="20"/>
        </w:rPr>
        <w:t xml:space="preserve"> </w:t>
      </w:r>
      <w:r w:rsidRPr="00133FA2">
        <w:rPr>
          <w:b/>
          <w:bCs/>
          <w:sz w:val="20"/>
          <w:szCs w:val="20"/>
        </w:rPr>
        <w:t xml:space="preserve">v posledních 3 letech realizoval obdobnou zakázku v min. hodnotě 450.000,- Kč </w:t>
      </w:r>
      <w:r w:rsidRPr="00133FA2">
        <w:rPr>
          <w:bCs/>
          <w:sz w:val="20"/>
          <w:szCs w:val="20"/>
        </w:rPr>
        <w:t>(slovy: čtyři sta padesát tisíc korun českých)</w:t>
      </w:r>
      <w:r w:rsidRPr="00133FA2">
        <w:rPr>
          <w:b/>
          <w:bCs/>
          <w:sz w:val="20"/>
          <w:szCs w:val="20"/>
        </w:rPr>
        <w:t xml:space="preserve"> bez DPH. </w:t>
      </w:r>
      <w:r w:rsidRPr="00133FA2">
        <w:rPr>
          <w:b/>
          <w:sz w:val="20"/>
          <w:szCs w:val="20"/>
        </w:rPr>
        <w:t xml:space="preserve">Obdobný druh služeb zadavatel blíže specifikuje jako </w:t>
      </w:r>
      <w:r w:rsidRPr="00C42D88">
        <w:rPr>
          <w:b/>
          <w:bCs/>
          <w:sz w:val="20"/>
          <w:szCs w:val="20"/>
        </w:rPr>
        <w:t xml:space="preserve">Projekční práce na obnově oběžného výtahu </w:t>
      </w:r>
      <w:bookmarkStart w:id="0" w:name="_GoBack"/>
      <w:bookmarkEnd w:id="0"/>
    </w:p>
    <w:p w14:paraId="31038672" w14:textId="77777777" w:rsidR="00CC3F57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CC3F57" w14:paraId="4BAC2E21" w14:textId="77777777" w:rsidTr="000D2243">
        <w:trPr>
          <w:trHeight w:val="577"/>
        </w:trPr>
        <w:tc>
          <w:tcPr>
            <w:tcW w:w="4179" w:type="dxa"/>
          </w:tcPr>
          <w:p w14:paraId="6F499D1A" w14:textId="3B84AC88" w:rsidR="00CC3F57" w:rsidRDefault="00CC3F57" w:rsidP="00F6171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Název objednatele, pro kterého byly </w:t>
            </w:r>
            <w:r w:rsidR="00F61713">
              <w:rPr>
                <w:sz w:val="20"/>
              </w:rPr>
              <w:t>služby</w:t>
            </w:r>
            <w:r>
              <w:rPr>
                <w:sz w:val="20"/>
              </w:rPr>
              <w:t xml:space="preserve"> realizovány, IČO</w:t>
            </w:r>
          </w:p>
        </w:tc>
        <w:tc>
          <w:tcPr>
            <w:tcW w:w="4326" w:type="dxa"/>
          </w:tcPr>
          <w:p w14:paraId="761CD88A" w14:textId="77777777" w:rsidR="00CC3F57" w:rsidRDefault="00CC3F57" w:rsidP="000D224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34A62A42" w14:textId="77777777" w:rsidTr="000D2243">
        <w:trPr>
          <w:trHeight w:val="431"/>
        </w:trPr>
        <w:tc>
          <w:tcPr>
            <w:tcW w:w="4179" w:type="dxa"/>
          </w:tcPr>
          <w:p w14:paraId="2772758A" w14:textId="77777777" w:rsidR="00CC3F57" w:rsidRDefault="00CC3F57" w:rsidP="000D224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6D1408E5" w14:textId="77777777" w:rsidR="00CC3F57" w:rsidRDefault="00CC3F57" w:rsidP="000D224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18916382" w14:textId="77777777" w:rsidTr="000D2243">
        <w:trPr>
          <w:trHeight w:val="566"/>
        </w:trPr>
        <w:tc>
          <w:tcPr>
            <w:tcW w:w="4179" w:type="dxa"/>
          </w:tcPr>
          <w:p w14:paraId="65B0038F" w14:textId="1977E96D" w:rsidR="00CC3F57" w:rsidRDefault="00CC3F57" w:rsidP="00F6171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 xml:space="preserve">Rozsah (předmět </w:t>
            </w:r>
            <w:r w:rsidR="00F61713">
              <w:rPr>
                <w:sz w:val="20"/>
              </w:rPr>
              <w:t>služeb)</w:t>
            </w:r>
          </w:p>
        </w:tc>
        <w:tc>
          <w:tcPr>
            <w:tcW w:w="4326" w:type="dxa"/>
          </w:tcPr>
          <w:p w14:paraId="2C858022" w14:textId="77777777" w:rsidR="00CC3F57" w:rsidRDefault="00CC3F57" w:rsidP="000D224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177F5B62" w14:textId="77777777" w:rsidTr="000D2243">
        <w:trPr>
          <w:trHeight w:val="654"/>
        </w:trPr>
        <w:tc>
          <w:tcPr>
            <w:tcW w:w="4179" w:type="dxa"/>
          </w:tcPr>
          <w:p w14:paraId="1CA32CD3" w14:textId="63E75937" w:rsidR="00CC3F57" w:rsidRDefault="00CC3F57" w:rsidP="00F61713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poskytnuté </w:t>
            </w:r>
            <w:r w:rsidR="00F61713">
              <w:rPr>
                <w:sz w:val="20"/>
              </w:rPr>
              <w:t>služby</w:t>
            </w:r>
          </w:p>
        </w:tc>
        <w:tc>
          <w:tcPr>
            <w:tcW w:w="4326" w:type="dxa"/>
          </w:tcPr>
          <w:p w14:paraId="3AFB4FC7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563056D0" w14:textId="77777777" w:rsidR="00CC3F57" w:rsidRDefault="00CC3F57" w:rsidP="000D224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0A82A16D" w14:textId="77777777" w:rsidTr="000D2243">
        <w:trPr>
          <w:trHeight w:val="794"/>
        </w:trPr>
        <w:tc>
          <w:tcPr>
            <w:tcW w:w="4179" w:type="dxa"/>
          </w:tcPr>
          <w:p w14:paraId="0BE16EB6" w14:textId="77777777" w:rsidR="00CC3F57" w:rsidRDefault="00CC3F57" w:rsidP="000D224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6260E0C1" w14:textId="77777777" w:rsidR="00CC3F57" w:rsidRDefault="00CC3F57" w:rsidP="000D224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399B457F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4C5FCDF" w14:textId="77777777" w:rsidR="00CC3F57" w:rsidRDefault="00CC3F57" w:rsidP="000D224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1FD7B33A" w:rsidR="008621C9" w:rsidRDefault="008621C9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43FBC019" w14:textId="58EC8E35" w:rsidR="00133FA2" w:rsidRPr="00C42D88" w:rsidRDefault="00133FA2" w:rsidP="00C42D88">
      <w:pPr>
        <w:pStyle w:val="Odstavecseseznamem"/>
        <w:widowControl/>
        <w:numPr>
          <w:ilvl w:val="0"/>
          <w:numId w:val="5"/>
        </w:numPr>
        <w:tabs>
          <w:tab w:val="left" w:pos="2700"/>
          <w:tab w:val="left" w:pos="5220"/>
          <w:tab w:val="left" w:pos="7380"/>
        </w:tabs>
        <w:autoSpaceDE/>
        <w:autoSpaceDN/>
        <w:spacing w:before="120" w:after="120"/>
        <w:rPr>
          <w:b/>
          <w:sz w:val="20"/>
          <w:szCs w:val="20"/>
        </w:rPr>
      </w:pPr>
      <w:r w:rsidRPr="00C42D88">
        <w:rPr>
          <w:b/>
          <w:sz w:val="20"/>
          <w:szCs w:val="20"/>
        </w:rPr>
        <w:t>Osvědčení o vzdělání a odborné kvalifikaci</w:t>
      </w:r>
    </w:p>
    <w:p w14:paraId="65B2DCDD" w14:textId="77777777" w:rsidR="00C42D88" w:rsidRPr="00C42D88" w:rsidRDefault="00C42D88" w:rsidP="00C42D88">
      <w:pPr>
        <w:pStyle w:val="Odstavecseseznamem"/>
        <w:numPr>
          <w:ilvl w:val="0"/>
          <w:numId w:val="7"/>
        </w:numPr>
        <w:tabs>
          <w:tab w:val="left" w:pos="2700"/>
          <w:tab w:val="left" w:pos="5220"/>
          <w:tab w:val="left" w:pos="7380"/>
        </w:tabs>
        <w:autoSpaceDE/>
        <w:autoSpaceDN/>
        <w:spacing w:before="120" w:after="120"/>
        <w:rPr>
          <w:sz w:val="20"/>
          <w:szCs w:val="20"/>
        </w:rPr>
      </w:pPr>
      <w:r w:rsidRPr="00C42D88">
        <w:rPr>
          <w:sz w:val="20"/>
          <w:szCs w:val="20"/>
        </w:rPr>
        <w:t>Dodavatel prokáže toto kritérium technické kvalifikace, pokud doloží, že má k dispozici jednoho pracovníka s platnou autorizací ČKAIT Autorizovaný inženýr pozemní stavby (prostá kopie).</w:t>
      </w:r>
    </w:p>
    <w:p w14:paraId="3833CCEF" w14:textId="55493A9A" w:rsidR="00133FA2" w:rsidRPr="00C42D88" w:rsidRDefault="00C42D88" w:rsidP="00C42D88">
      <w:pPr>
        <w:pStyle w:val="Odstavecseseznamem"/>
        <w:numPr>
          <w:ilvl w:val="0"/>
          <w:numId w:val="7"/>
        </w:numPr>
        <w:tabs>
          <w:tab w:val="left" w:pos="2700"/>
          <w:tab w:val="left" w:pos="5220"/>
          <w:tab w:val="left" w:pos="7380"/>
        </w:tabs>
        <w:autoSpaceDE/>
        <w:autoSpaceDN/>
        <w:spacing w:before="120" w:after="120"/>
        <w:rPr>
          <w:sz w:val="20"/>
          <w:szCs w:val="20"/>
        </w:rPr>
      </w:pPr>
      <w:r w:rsidRPr="00C42D88">
        <w:rPr>
          <w:sz w:val="20"/>
          <w:szCs w:val="20"/>
        </w:rPr>
        <w:t>Dodavatel prokáže toto kritérium technické kvalifikace, pokud doloží odbornou způsobilost na restaurátorskou činnost prostou kopií licence k opravám a restaurování předmětů historické povahy včetně památek zapsaných v registru Ministerstva kultury.</w:t>
      </w:r>
    </w:p>
    <w:sectPr w:rsidR="00133FA2" w:rsidRPr="00C42D88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F957D" w14:textId="77777777" w:rsidR="00AE4F63" w:rsidRDefault="00AE4F63">
      <w:r>
        <w:separator/>
      </w:r>
    </w:p>
  </w:endnote>
  <w:endnote w:type="continuationSeparator" w:id="0">
    <w:p w14:paraId="49F7A70D" w14:textId="77777777" w:rsidR="00AE4F63" w:rsidRDefault="00AE4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E1535A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D6613" w14:textId="77777777" w:rsidR="00AE4F63" w:rsidRDefault="00AE4F63">
      <w:r>
        <w:separator/>
      </w:r>
    </w:p>
  </w:footnote>
  <w:footnote w:type="continuationSeparator" w:id="0">
    <w:p w14:paraId="71690577" w14:textId="77777777" w:rsidR="00AE4F63" w:rsidRDefault="00AE4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B612F94"/>
    <w:multiLevelType w:val="hybridMultilevel"/>
    <w:tmpl w:val="9B684A80"/>
    <w:lvl w:ilvl="0" w:tplc="A8902096">
      <w:start w:val="2"/>
      <w:numFmt w:val="decimal"/>
      <w:lvlText w:val="%1."/>
      <w:lvlJc w:val="left"/>
      <w:pPr>
        <w:ind w:left="54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528543A"/>
    <w:multiLevelType w:val="hybridMultilevel"/>
    <w:tmpl w:val="7DA6C92E"/>
    <w:lvl w:ilvl="0" w:tplc="B48E378C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78" w:hanging="360"/>
      </w:pPr>
    </w:lvl>
    <w:lvl w:ilvl="2" w:tplc="0405001B" w:tentative="1">
      <w:start w:val="1"/>
      <w:numFmt w:val="lowerRoman"/>
      <w:lvlText w:val="%3."/>
      <w:lvlJc w:val="right"/>
      <w:pPr>
        <w:ind w:left="1998" w:hanging="180"/>
      </w:pPr>
    </w:lvl>
    <w:lvl w:ilvl="3" w:tplc="0405000F" w:tentative="1">
      <w:start w:val="1"/>
      <w:numFmt w:val="decimal"/>
      <w:lvlText w:val="%4."/>
      <w:lvlJc w:val="left"/>
      <w:pPr>
        <w:ind w:left="2718" w:hanging="360"/>
      </w:pPr>
    </w:lvl>
    <w:lvl w:ilvl="4" w:tplc="04050019" w:tentative="1">
      <w:start w:val="1"/>
      <w:numFmt w:val="lowerLetter"/>
      <w:lvlText w:val="%5."/>
      <w:lvlJc w:val="left"/>
      <w:pPr>
        <w:ind w:left="3438" w:hanging="360"/>
      </w:pPr>
    </w:lvl>
    <w:lvl w:ilvl="5" w:tplc="0405001B" w:tentative="1">
      <w:start w:val="1"/>
      <w:numFmt w:val="lowerRoman"/>
      <w:lvlText w:val="%6."/>
      <w:lvlJc w:val="right"/>
      <w:pPr>
        <w:ind w:left="4158" w:hanging="180"/>
      </w:pPr>
    </w:lvl>
    <w:lvl w:ilvl="6" w:tplc="0405000F" w:tentative="1">
      <w:start w:val="1"/>
      <w:numFmt w:val="decimal"/>
      <w:lvlText w:val="%7."/>
      <w:lvlJc w:val="left"/>
      <w:pPr>
        <w:ind w:left="4878" w:hanging="360"/>
      </w:pPr>
    </w:lvl>
    <w:lvl w:ilvl="7" w:tplc="04050019" w:tentative="1">
      <w:start w:val="1"/>
      <w:numFmt w:val="lowerLetter"/>
      <w:lvlText w:val="%8."/>
      <w:lvlJc w:val="left"/>
      <w:pPr>
        <w:ind w:left="5598" w:hanging="360"/>
      </w:pPr>
    </w:lvl>
    <w:lvl w:ilvl="8" w:tplc="040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55D2322"/>
    <w:multiLevelType w:val="hybridMultilevel"/>
    <w:tmpl w:val="289895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2F270C1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53670"/>
    <w:rsid w:val="0005558D"/>
    <w:rsid w:val="00076C82"/>
    <w:rsid w:val="000A2B55"/>
    <w:rsid w:val="000D7D9F"/>
    <w:rsid w:val="00102502"/>
    <w:rsid w:val="00133FA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414D6"/>
    <w:rsid w:val="00395BEB"/>
    <w:rsid w:val="003A692B"/>
    <w:rsid w:val="003B2621"/>
    <w:rsid w:val="00406004"/>
    <w:rsid w:val="004066AE"/>
    <w:rsid w:val="004102F0"/>
    <w:rsid w:val="00430B7A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60420E"/>
    <w:rsid w:val="00652C36"/>
    <w:rsid w:val="006550CD"/>
    <w:rsid w:val="0065534D"/>
    <w:rsid w:val="006744C8"/>
    <w:rsid w:val="006A4F4F"/>
    <w:rsid w:val="006B28ED"/>
    <w:rsid w:val="006D5A2E"/>
    <w:rsid w:val="006E5BA5"/>
    <w:rsid w:val="006F37AF"/>
    <w:rsid w:val="007557A7"/>
    <w:rsid w:val="00764B89"/>
    <w:rsid w:val="0079517A"/>
    <w:rsid w:val="007A4020"/>
    <w:rsid w:val="007E63D5"/>
    <w:rsid w:val="007F4D97"/>
    <w:rsid w:val="008621C9"/>
    <w:rsid w:val="0086457B"/>
    <w:rsid w:val="00881488"/>
    <w:rsid w:val="00884CEA"/>
    <w:rsid w:val="008948D8"/>
    <w:rsid w:val="008F2B49"/>
    <w:rsid w:val="008F4CC4"/>
    <w:rsid w:val="0092642C"/>
    <w:rsid w:val="0095769A"/>
    <w:rsid w:val="00981D5C"/>
    <w:rsid w:val="0099400B"/>
    <w:rsid w:val="009B5233"/>
    <w:rsid w:val="00A72F6A"/>
    <w:rsid w:val="00A90ABD"/>
    <w:rsid w:val="00AE4F63"/>
    <w:rsid w:val="00B81DC9"/>
    <w:rsid w:val="00B9367F"/>
    <w:rsid w:val="00B948AF"/>
    <w:rsid w:val="00BB7AAB"/>
    <w:rsid w:val="00BE0A6D"/>
    <w:rsid w:val="00C42D88"/>
    <w:rsid w:val="00C5194C"/>
    <w:rsid w:val="00C758B7"/>
    <w:rsid w:val="00C8323B"/>
    <w:rsid w:val="00C95C9B"/>
    <w:rsid w:val="00C9606B"/>
    <w:rsid w:val="00CC39A9"/>
    <w:rsid w:val="00CC3F57"/>
    <w:rsid w:val="00D001A6"/>
    <w:rsid w:val="00D06AB9"/>
    <w:rsid w:val="00D27F7C"/>
    <w:rsid w:val="00D46D28"/>
    <w:rsid w:val="00D579FB"/>
    <w:rsid w:val="00D92374"/>
    <w:rsid w:val="00DA5986"/>
    <w:rsid w:val="00DC1FEE"/>
    <w:rsid w:val="00DE0A71"/>
    <w:rsid w:val="00DF76C9"/>
    <w:rsid w:val="00E07950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541CE"/>
    <w:rsid w:val="00F61713"/>
    <w:rsid w:val="00F93ADF"/>
    <w:rsid w:val="00FB2BC7"/>
    <w:rsid w:val="00FB5779"/>
    <w:rsid w:val="00FD10A5"/>
    <w:rsid w:val="00FE4C44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rsid w:val="00430B7A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C97E587FD30F4C9DFE8F3B381C8E04" ma:contentTypeVersion="" ma:contentTypeDescription="Vytvoří nový dokument" ma:contentTypeScope="" ma:versionID="809a9d03cfd9903c452aa35d43de862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09589682-2DEB-48FC-A9EF-BACDF545C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Beluhová Eliška</cp:lastModifiedBy>
  <cp:revision>16</cp:revision>
  <cp:lastPrinted>2019-01-07T14:31:00Z</cp:lastPrinted>
  <dcterms:created xsi:type="dcterms:W3CDTF">2020-02-06T09:35:00Z</dcterms:created>
  <dcterms:modified xsi:type="dcterms:W3CDTF">2020-06-30T11:56:00Z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0x0101008EC97E587FD30F4C9DFE8F3B381C8E04</vt:lpwstr>
  </property>
</Properties>
</file>