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77CBF" w14:textId="77777777" w:rsidR="00BC232D" w:rsidRPr="00BC232D" w:rsidRDefault="00BC232D" w:rsidP="00BC232D">
      <w:pPr>
        <w:spacing w:after="250"/>
        <w:jc w:val="center"/>
        <w:rPr>
          <w:rFonts w:eastAsia="Calibri" w:cs="Times New Roman"/>
        </w:rPr>
      </w:pPr>
      <w:bookmarkStart w:id="0" w:name="_GoBack"/>
      <w:bookmarkEnd w:id="0"/>
      <w:r w:rsidRPr="00BC232D">
        <w:rPr>
          <w:rFonts w:eastAsia="Calibri" w:cs="Times New Roman"/>
          <w:b/>
        </w:rPr>
        <w:t>PŘÍLOHA Č. 4 – TECHNICKÉ ZADÁNÍ STAVEBNÍCH PRACÍ</w:t>
      </w:r>
    </w:p>
    <w:p w14:paraId="10877CC0" w14:textId="77777777" w:rsidR="00BC232D" w:rsidRPr="00BC232D" w:rsidRDefault="00BC232D" w:rsidP="00FE60E5">
      <w:pPr>
        <w:numPr>
          <w:ilvl w:val="0"/>
          <w:numId w:val="4"/>
        </w:numPr>
        <w:tabs>
          <w:tab w:val="clear" w:pos="312"/>
          <w:tab w:val="clear" w:pos="624"/>
          <w:tab w:val="left" w:pos="284"/>
          <w:tab w:val="left" w:pos="1134"/>
        </w:tabs>
        <w:spacing w:after="250"/>
        <w:ind w:left="284" w:hanging="284"/>
        <w:jc w:val="both"/>
        <w:rPr>
          <w:rFonts w:eastAsia="Calibri" w:cs="Arial"/>
          <w:u w:val="single"/>
        </w:rPr>
      </w:pPr>
      <w:r w:rsidRPr="00BC232D">
        <w:rPr>
          <w:rFonts w:eastAsia="Calibri" w:cs="Arial"/>
          <w:u w:val="single"/>
        </w:rPr>
        <w:t>Akce:</w:t>
      </w:r>
    </w:p>
    <w:p w14:paraId="10877CC1" w14:textId="77777777" w:rsidR="00BC232D" w:rsidRPr="00BC232D" w:rsidRDefault="00BC232D" w:rsidP="00BC232D">
      <w:pPr>
        <w:tabs>
          <w:tab w:val="clear" w:pos="312"/>
          <w:tab w:val="left" w:pos="1134"/>
        </w:tabs>
        <w:spacing w:after="250"/>
        <w:ind w:left="1134" w:hanging="1134"/>
        <w:jc w:val="both"/>
        <w:rPr>
          <w:rFonts w:eastAsia="Calibri" w:cs="Arial"/>
        </w:rPr>
      </w:pPr>
      <w:r w:rsidRPr="00BC232D">
        <w:rPr>
          <w:rFonts w:eastAsia="Calibri" w:cs="Arial"/>
        </w:rPr>
        <w:t xml:space="preserve">ČRo Brno – </w:t>
      </w:r>
      <w:r w:rsidR="00535064">
        <w:rPr>
          <w:rFonts w:eastAsia="Calibri" w:cs="Arial"/>
        </w:rPr>
        <w:t>I</w:t>
      </w:r>
      <w:r w:rsidR="00A37DDA">
        <w:rPr>
          <w:rFonts w:eastAsia="Calibri" w:cs="Arial"/>
        </w:rPr>
        <w:t>I</w:t>
      </w:r>
      <w:r w:rsidR="00535064">
        <w:rPr>
          <w:rFonts w:eastAsia="Calibri" w:cs="Arial"/>
        </w:rPr>
        <w:t>I. etapa rekonstrukce budovy Beethovenova 25/4</w:t>
      </w:r>
    </w:p>
    <w:p w14:paraId="10877CC2" w14:textId="77777777" w:rsidR="00BC232D" w:rsidRPr="00BC232D" w:rsidRDefault="00BC232D" w:rsidP="00FE60E5">
      <w:pPr>
        <w:numPr>
          <w:ilvl w:val="0"/>
          <w:numId w:val="4"/>
        </w:numPr>
        <w:tabs>
          <w:tab w:val="clear" w:pos="312"/>
          <w:tab w:val="clear" w:pos="624"/>
          <w:tab w:val="left" w:pos="284"/>
          <w:tab w:val="left" w:pos="1134"/>
        </w:tabs>
        <w:spacing w:after="250"/>
        <w:ind w:left="284" w:hanging="284"/>
        <w:jc w:val="both"/>
        <w:rPr>
          <w:rFonts w:eastAsia="Calibri" w:cs="Arial"/>
          <w:u w:val="single"/>
        </w:rPr>
      </w:pPr>
      <w:r w:rsidRPr="00BC232D">
        <w:rPr>
          <w:rFonts w:eastAsia="Calibri" w:cs="Arial"/>
          <w:u w:val="single"/>
        </w:rPr>
        <w:t xml:space="preserve">Řešená nemovitost: </w:t>
      </w:r>
    </w:p>
    <w:p w14:paraId="10877CC3" w14:textId="77777777" w:rsidR="003A7D75" w:rsidRPr="00BC232D" w:rsidRDefault="003A7D75" w:rsidP="003A7D75">
      <w:pPr>
        <w:jc w:val="both"/>
        <w:rPr>
          <w:rFonts w:cs="Arial"/>
        </w:rPr>
      </w:pPr>
      <w:r>
        <w:rPr>
          <w:rFonts w:cs="Arial"/>
        </w:rPr>
        <w:t>P</w:t>
      </w:r>
      <w:r w:rsidRPr="00BC232D">
        <w:rPr>
          <w:rFonts w:cs="Arial"/>
        </w:rPr>
        <w:t>ozemek s parcelním číslem 72  o výměře 965 m</w:t>
      </w:r>
      <w:r w:rsidRPr="002A2335">
        <w:rPr>
          <w:rFonts w:cs="Arial"/>
          <w:vertAlign w:val="superscript"/>
        </w:rPr>
        <w:t>2</w:t>
      </w:r>
      <w:r w:rsidRPr="00BC232D">
        <w:rPr>
          <w:rFonts w:cs="Arial"/>
        </w:rPr>
        <w:t xml:space="preserve">, zastavěná plocha a nádvoří, jehož součástí je stavba s číslem popisným 25, to vše v katastrálním území Město Brno, obec Brno, zapsáno jako vlastnictví objednatele na LV. č 158 u katastrálního úřadu pro Jihomoravský kraj, katastrální pracoviště Brno - město (dále také jen „nemovitost“ či „objekt“). </w:t>
      </w:r>
    </w:p>
    <w:p w14:paraId="10877CC4" w14:textId="77777777" w:rsidR="003A7D75" w:rsidRPr="00BC232D" w:rsidRDefault="003A7D75" w:rsidP="003A7D75">
      <w:pPr>
        <w:rPr>
          <w:rFonts w:cs="Arial"/>
        </w:rPr>
      </w:pPr>
    </w:p>
    <w:p w14:paraId="10877CC5"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Záměr stavebníka</w:t>
      </w:r>
    </w:p>
    <w:p w14:paraId="10877CC6" w14:textId="77777777" w:rsidR="003A7D75" w:rsidRPr="00BC232D" w:rsidRDefault="003A7D75" w:rsidP="003A7D75">
      <w:pPr>
        <w:ind w:left="720"/>
        <w:contextualSpacing/>
        <w:rPr>
          <w:rFonts w:cs="Arial"/>
        </w:rPr>
      </w:pPr>
    </w:p>
    <w:p w14:paraId="10877CC7" w14:textId="77777777" w:rsidR="003A7D75" w:rsidRPr="00BC232D" w:rsidRDefault="003A7D75" w:rsidP="003A7D75">
      <w:pPr>
        <w:contextualSpacing/>
        <w:jc w:val="both"/>
        <w:rPr>
          <w:rFonts w:cs="Arial"/>
        </w:rPr>
      </w:pPr>
      <w:r>
        <w:rPr>
          <w:rFonts w:cs="Arial"/>
        </w:rPr>
        <w:t>Poslední etapa r</w:t>
      </w:r>
      <w:r w:rsidRPr="00BC232D">
        <w:rPr>
          <w:rFonts w:cs="Arial"/>
        </w:rPr>
        <w:t xml:space="preserve">ekonstrukce </w:t>
      </w:r>
      <w:r>
        <w:rPr>
          <w:rFonts w:cs="Arial"/>
        </w:rPr>
        <w:t xml:space="preserve">celého </w:t>
      </w:r>
      <w:r w:rsidRPr="00BC232D">
        <w:rPr>
          <w:rFonts w:cs="Arial"/>
        </w:rPr>
        <w:t>objektu ve věcném rozsahu dokumentace pro provedení stavby zpracovan</w:t>
      </w:r>
      <w:r>
        <w:rPr>
          <w:rFonts w:cs="Arial"/>
        </w:rPr>
        <w:t>é</w:t>
      </w:r>
      <w:r w:rsidRPr="00BC232D">
        <w:rPr>
          <w:rFonts w:cs="Arial"/>
        </w:rPr>
        <w:t xml:space="preserve"> Ing. arch. Klement Miloš Nejedlého 381/19, 638 00 Brno - Lesná, v </w:t>
      </w:r>
      <w:r>
        <w:rPr>
          <w:rFonts w:cs="Arial"/>
        </w:rPr>
        <w:t>prosinci</w:t>
      </w:r>
      <w:r w:rsidRPr="00BC232D">
        <w:rPr>
          <w:rFonts w:cs="Arial"/>
        </w:rPr>
        <w:t xml:space="preserve"> 2017, pod zakázkovým číslem </w:t>
      </w:r>
      <w:r>
        <w:rPr>
          <w:rFonts w:cs="Arial"/>
        </w:rPr>
        <w:t>12</w:t>
      </w:r>
      <w:r w:rsidRPr="00BC232D">
        <w:rPr>
          <w:rFonts w:cs="Arial"/>
        </w:rPr>
        <w:t xml:space="preserve">/2017, s respektováním podmínek stavebního povolení a stanovisek dotčených orgánů státní správy. </w:t>
      </w:r>
    </w:p>
    <w:p w14:paraId="10877CC8" w14:textId="77777777" w:rsidR="003A7D75" w:rsidRPr="00BC232D" w:rsidRDefault="003A7D75" w:rsidP="003A7D75">
      <w:pPr>
        <w:ind w:left="720"/>
        <w:contextualSpacing/>
        <w:rPr>
          <w:rFonts w:cs="Arial"/>
        </w:rPr>
      </w:pPr>
    </w:p>
    <w:p w14:paraId="10877CC9"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Podklady pro provedení stavebních prací:</w:t>
      </w:r>
    </w:p>
    <w:p w14:paraId="10877CCA" w14:textId="77777777" w:rsidR="003A7D75" w:rsidRPr="00BC232D" w:rsidRDefault="003A7D75" w:rsidP="003A7D75">
      <w:pPr>
        <w:ind w:left="284"/>
        <w:contextualSpacing/>
        <w:rPr>
          <w:u w:val="single"/>
        </w:rPr>
      </w:pPr>
    </w:p>
    <w:p w14:paraId="10877CCB" w14:textId="77777777" w:rsidR="003A7D75" w:rsidRDefault="003A7D75" w:rsidP="00FE60E5">
      <w:pPr>
        <w:numPr>
          <w:ilvl w:val="0"/>
          <w:numId w:val="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BC232D">
        <w:t xml:space="preserve">Dokumentace pro provedení stavby zpracovaná Ing. arch. Milošem Klementem Nejedlého 381/19, 638 00 Brno - Lesná, v </w:t>
      </w:r>
      <w:r>
        <w:t>prosinci</w:t>
      </w:r>
      <w:r w:rsidRPr="00BC232D">
        <w:t xml:space="preserve"> 2017, pod zakázkovým číslem </w:t>
      </w:r>
      <w:r>
        <w:t xml:space="preserve">12/2017 </w:t>
      </w:r>
      <w:r w:rsidRPr="00BC232D">
        <w:t>– předáno bude 1 tištěné PARÉ pro provádění stavby a 1 tištěné PARÉ pro zakreslení odchylek skutečného provedení</w:t>
      </w:r>
      <w:r>
        <w:t>.</w:t>
      </w:r>
    </w:p>
    <w:p w14:paraId="10877CCC"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10877CCD" w14:textId="77777777" w:rsidR="003A7D75" w:rsidRDefault="003A7D75" w:rsidP="00FE60E5">
      <w:pPr>
        <w:pStyle w:val="Odstavecseseznamem"/>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jc w:val="both"/>
        <w:rPr>
          <w:u w:val="single"/>
        </w:rPr>
      </w:pPr>
      <w:r w:rsidRPr="0003455D">
        <w:rPr>
          <w:u w:val="single"/>
        </w:rPr>
        <w:t>Věcné vymezení předmětu díla</w:t>
      </w:r>
    </w:p>
    <w:p w14:paraId="10877CCE" w14:textId="77777777" w:rsidR="003A7D75" w:rsidRDefault="003A7D75" w:rsidP="003A7D7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jc w:val="both"/>
        <w:rPr>
          <w:u w:val="single"/>
        </w:rPr>
      </w:pPr>
    </w:p>
    <w:p w14:paraId="10877CCF" w14:textId="77777777" w:rsidR="003A7D75" w:rsidRDefault="003A7D75" w:rsidP="003A7D7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jc w:val="both"/>
      </w:pPr>
      <w:r w:rsidRPr="000F6EB3">
        <w:t>Pro potřeby etapizace postupné rekonstrukce budovy ČRo Brno v Beethovenově ulici byla projektová dokumentace rozdělena na části po jednotlivých technologicky souvisejících kompletech</w:t>
      </w:r>
      <w:r>
        <w:t xml:space="preserve"> (TSK)</w:t>
      </w:r>
      <w:r w:rsidRPr="000F6EB3">
        <w:t xml:space="preserve">. Tato etapa rekonstrukce se skládá z těchto technologicky souvisejících kompletů: </w:t>
      </w:r>
    </w:p>
    <w:p w14:paraId="10877CD0" w14:textId="77777777" w:rsidR="003A7D75" w:rsidRPr="00904760" w:rsidRDefault="003A7D75" w:rsidP="00FE60E5">
      <w:pPr>
        <w:pStyle w:val="Odstavecseseznamem"/>
        <w:numPr>
          <w:ilvl w:val="0"/>
          <w:numId w:val="18"/>
        </w:numPr>
        <w:jc w:val="both"/>
      </w:pPr>
      <w:r>
        <w:rPr>
          <w:b/>
        </w:rPr>
        <w:t>I</w:t>
      </w:r>
      <w:r w:rsidRPr="000F6EB3">
        <w:rPr>
          <w:b/>
        </w:rPr>
        <w:t xml:space="preserve">I. TSK </w:t>
      </w:r>
      <w:r>
        <w:rPr>
          <w:b/>
        </w:rPr>
        <w:t xml:space="preserve">(SO 02) </w:t>
      </w:r>
      <w:r w:rsidRPr="000F6EB3">
        <w:rPr>
          <w:b/>
        </w:rPr>
        <w:t xml:space="preserve">– rekonstrukce </w:t>
      </w:r>
      <w:r>
        <w:rPr>
          <w:b/>
        </w:rPr>
        <w:t>prostoru celého mezipatra</w:t>
      </w:r>
    </w:p>
    <w:p w14:paraId="10877CD1" w14:textId="77777777" w:rsidR="003A7D75" w:rsidRDefault="003A7D75" w:rsidP="003A7D75">
      <w:pPr>
        <w:pStyle w:val="Odstavecseseznamem"/>
        <w:ind w:left="1080"/>
        <w:jc w:val="both"/>
      </w:pPr>
    </w:p>
    <w:p w14:paraId="10877CD2" w14:textId="77777777" w:rsidR="003A7D75" w:rsidRDefault="003A7D75" w:rsidP="003A7D75">
      <w:pPr>
        <w:ind w:left="1080"/>
        <w:jc w:val="both"/>
      </w:pPr>
      <w:r>
        <w:t>Tento TSK zahrnuje zejména:</w:t>
      </w:r>
    </w:p>
    <w:p w14:paraId="10877CD3" w14:textId="77777777" w:rsidR="003A7D75" w:rsidRDefault="003A7D75" w:rsidP="00FE60E5">
      <w:pPr>
        <w:pStyle w:val="Odstavecseseznamem"/>
        <w:numPr>
          <w:ilvl w:val="1"/>
          <w:numId w:val="18"/>
        </w:numPr>
        <w:tabs>
          <w:tab w:val="clear" w:pos="1871"/>
          <w:tab w:val="left" w:pos="1843"/>
        </w:tabs>
        <w:ind w:left="1276" w:hanging="283"/>
        <w:jc w:val="both"/>
      </w:pPr>
      <w:r w:rsidRPr="00A7352A">
        <w:t xml:space="preserve">kompletní rekonstrukce </w:t>
      </w:r>
      <w:r>
        <w:t>celého podlaží vč. bourání a nové výstavby dělících konstrukcí, úpravy podlahových konstrukcí i stropů;</w:t>
      </w:r>
    </w:p>
    <w:p w14:paraId="10877CD4" w14:textId="77777777" w:rsidR="003A7D75" w:rsidRDefault="003A7D75" w:rsidP="00FE60E5">
      <w:pPr>
        <w:pStyle w:val="Odstavecseseznamem"/>
        <w:numPr>
          <w:ilvl w:val="1"/>
          <w:numId w:val="18"/>
        </w:numPr>
        <w:tabs>
          <w:tab w:val="clear" w:pos="1871"/>
          <w:tab w:val="left" w:pos="1843"/>
        </w:tabs>
        <w:ind w:left="1276" w:hanging="283"/>
        <w:jc w:val="both"/>
      </w:pPr>
      <w:r>
        <w:t>montáž akustických obkladů pro nová vysílací studia;</w:t>
      </w:r>
    </w:p>
    <w:p w14:paraId="10877CD5" w14:textId="77777777" w:rsidR="003A7D75" w:rsidRPr="00A7352A" w:rsidRDefault="003A7D75" w:rsidP="00FE60E5">
      <w:pPr>
        <w:pStyle w:val="Odstavecseseznamem"/>
        <w:numPr>
          <w:ilvl w:val="1"/>
          <w:numId w:val="18"/>
        </w:numPr>
        <w:tabs>
          <w:tab w:val="clear" w:pos="1871"/>
          <w:tab w:val="left" w:pos="1843"/>
        </w:tabs>
        <w:ind w:left="1276" w:hanging="283"/>
        <w:jc w:val="both"/>
      </w:pPr>
      <w:r>
        <w:t xml:space="preserve">likvidace azbestových desek, které byly nalezeny v souvrství akustických obkladů zasedací místnosti; </w:t>
      </w:r>
    </w:p>
    <w:p w14:paraId="10877CD6" w14:textId="77777777" w:rsidR="003A7D75" w:rsidRDefault="003A7D75" w:rsidP="00FE60E5">
      <w:pPr>
        <w:pStyle w:val="Odstavecseseznamem"/>
        <w:numPr>
          <w:ilvl w:val="1"/>
          <w:numId w:val="18"/>
        </w:numPr>
        <w:tabs>
          <w:tab w:val="clear" w:pos="1871"/>
          <w:tab w:val="left" w:pos="1843"/>
        </w:tabs>
        <w:ind w:left="1276" w:hanging="283"/>
        <w:jc w:val="both"/>
      </w:pPr>
      <w:r>
        <w:t>restaurování historických truhlářských, zámečnických i kamenických prvků a konstrukcí;</w:t>
      </w:r>
    </w:p>
    <w:p w14:paraId="10877CD7" w14:textId="77777777" w:rsidR="003A7D75" w:rsidRDefault="003A7D75" w:rsidP="00FE60E5">
      <w:pPr>
        <w:pStyle w:val="Odstavecseseznamem"/>
        <w:numPr>
          <w:ilvl w:val="1"/>
          <w:numId w:val="18"/>
        </w:numPr>
        <w:tabs>
          <w:tab w:val="clear" w:pos="1871"/>
          <w:tab w:val="left" w:pos="1843"/>
        </w:tabs>
        <w:ind w:left="1276" w:hanging="283"/>
        <w:jc w:val="both"/>
      </w:pPr>
      <w:r>
        <w:t>kompletní rozvody TZB;</w:t>
      </w:r>
    </w:p>
    <w:p w14:paraId="10877CD8" w14:textId="77777777" w:rsidR="003A7D75" w:rsidRDefault="003A7D75" w:rsidP="00FE60E5">
      <w:pPr>
        <w:pStyle w:val="Odstavecseseznamem"/>
        <w:numPr>
          <w:ilvl w:val="1"/>
          <w:numId w:val="18"/>
        </w:numPr>
        <w:tabs>
          <w:tab w:val="clear" w:pos="1871"/>
          <w:tab w:val="left" w:pos="1843"/>
        </w:tabs>
        <w:ind w:left="1276" w:hanging="283"/>
        <w:jc w:val="both"/>
      </w:pPr>
      <w:r>
        <w:t>kompletní úpravy povrchů stěn, stropů i podlah.</w:t>
      </w:r>
    </w:p>
    <w:p w14:paraId="10877CD9" w14:textId="77777777" w:rsidR="003A7D75" w:rsidRDefault="003A7D75" w:rsidP="003A7D75">
      <w:pPr>
        <w:tabs>
          <w:tab w:val="clear" w:pos="1871"/>
          <w:tab w:val="left" w:pos="1843"/>
        </w:tabs>
        <w:jc w:val="both"/>
      </w:pPr>
    </w:p>
    <w:p w14:paraId="10877CDA" w14:textId="77777777" w:rsidR="003A7D75" w:rsidRPr="00A32647" w:rsidRDefault="003A7D75" w:rsidP="00FE60E5">
      <w:pPr>
        <w:pStyle w:val="Odstavecseseznamem"/>
        <w:numPr>
          <w:ilvl w:val="0"/>
          <w:numId w:val="18"/>
        </w:numPr>
        <w:jc w:val="both"/>
      </w:pPr>
      <w:r w:rsidRPr="00A32647">
        <w:rPr>
          <w:b/>
        </w:rPr>
        <w:t>III. TSK (SO 03) – rekonstrukce výtahu a souvisejícího hlavního schodiště</w:t>
      </w:r>
    </w:p>
    <w:p w14:paraId="10877CDB" w14:textId="77777777" w:rsidR="003A7D75" w:rsidRPr="00A32647" w:rsidRDefault="003A7D75" w:rsidP="003A7D75">
      <w:pPr>
        <w:pStyle w:val="Odstavecseseznamem"/>
        <w:ind w:left="1080"/>
        <w:jc w:val="both"/>
      </w:pPr>
    </w:p>
    <w:p w14:paraId="10877CDC" w14:textId="77777777" w:rsidR="003A7D75" w:rsidRPr="00A32647" w:rsidRDefault="003A7D75" w:rsidP="003A7D75">
      <w:pPr>
        <w:ind w:left="1080"/>
        <w:jc w:val="both"/>
      </w:pPr>
      <w:r w:rsidRPr="00A32647">
        <w:t>Tento TSK zahrnuje zejména:</w:t>
      </w:r>
    </w:p>
    <w:p w14:paraId="10877CDD" w14:textId="77777777" w:rsidR="003A7D75" w:rsidRPr="00A32647" w:rsidRDefault="003A7D75" w:rsidP="00FE60E5">
      <w:pPr>
        <w:pStyle w:val="Odstavecseseznamem"/>
        <w:numPr>
          <w:ilvl w:val="1"/>
          <w:numId w:val="18"/>
        </w:numPr>
        <w:tabs>
          <w:tab w:val="clear" w:pos="1871"/>
          <w:tab w:val="left" w:pos="1843"/>
        </w:tabs>
        <w:ind w:left="1276" w:hanging="283"/>
        <w:jc w:val="both"/>
      </w:pPr>
      <w:r w:rsidRPr="00A32647">
        <w:t>kompletní rekonstrukci výtahu, jejíž součástí je kompletní demontáž stávající výtahové šachty, stavební práce pro úpravy stávajících konstrukcí i provedení nové výtahové šachty, dodávka a montáž výtahu;</w:t>
      </w:r>
    </w:p>
    <w:p w14:paraId="10877CDE" w14:textId="77777777" w:rsidR="003A7D75" w:rsidRPr="00A32647" w:rsidRDefault="003A7D75" w:rsidP="00FE60E5">
      <w:pPr>
        <w:pStyle w:val="Odstavecseseznamem"/>
        <w:numPr>
          <w:ilvl w:val="1"/>
          <w:numId w:val="18"/>
        </w:numPr>
        <w:tabs>
          <w:tab w:val="clear" w:pos="1871"/>
          <w:tab w:val="left" w:pos="1843"/>
        </w:tabs>
        <w:ind w:left="1276" w:hanging="283"/>
        <w:jc w:val="both"/>
      </w:pPr>
      <w:r w:rsidRPr="00A32647">
        <w:t>kompletní rekonstrukce schodiště od suterénu (prostor před výtahem a prostory upravované v souvislosti s umístěním VZT jednotky pro větrání CHÚC), až po 6. patro (odvětrání CHÚC nad střechu);</w:t>
      </w:r>
    </w:p>
    <w:p w14:paraId="10877CDF" w14:textId="77777777" w:rsidR="003A7D75" w:rsidRPr="00A32647" w:rsidRDefault="003A7D75" w:rsidP="00FE60E5">
      <w:pPr>
        <w:pStyle w:val="Odstavecseseznamem"/>
        <w:numPr>
          <w:ilvl w:val="1"/>
          <w:numId w:val="18"/>
        </w:numPr>
        <w:tabs>
          <w:tab w:val="clear" w:pos="1871"/>
          <w:tab w:val="left" w:pos="1843"/>
        </w:tabs>
        <w:ind w:left="1276" w:hanging="283"/>
        <w:jc w:val="both"/>
      </w:pPr>
      <w:r w:rsidRPr="00A32647">
        <w:lastRenderedPageBreak/>
        <w:t>rekonstrukce prostoru vrátnice (recepce), prostoru před výtahem a prostoru bočního vstupu z Beethovenovy ulice;</w:t>
      </w:r>
    </w:p>
    <w:p w14:paraId="10877CE0" w14:textId="77777777" w:rsidR="003A7D75" w:rsidRPr="00A32647" w:rsidRDefault="003A7D75" w:rsidP="00FE60E5">
      <w:pPr>
        <w:pStyle w:val="Odstavecseseznamem"/>
        <w:numPr>
          <w:ilvl w:val="1"/>
          <w:numId w:val="18"/>
        </w:numPr>
        <w:tabs>
          <w:tab w:val="clear" w:pos="1871"/>
          <w:tab w:val="left" w:pos="1843"/>
        </w:tabs>
        <w:ind w:left="1276" w:hanging="283"/>
        <w:jc w:val="both"/>
      </w:pPr>
      <w:r w:rsidRPr="00A32647">
        <w:t xml:space="preserve">oprava souvislého svislého schodišťového okna, k jehož </w:t>
      </w:r>
      <w:r>
        <w:t>repasi</w:t>
      </w:r>
      <w:r w:rsidRPr="00A32647">
        <w:t xml:space="preserve"> bude třeba využít plošinu nebo lešení; </w:t>
      </w:r>
    </w:p>
    <w:p w14:paraId="10877CE1" w14:textId="77777777" w:rsidR="003A7D75" w:rsidRDefault="003A7D75" w:rsidP="00FE60E5">
      <w:pPr>
        <w:pStyle w:val="Odstavecseseznamem"/>
        <w:numPr>
          <w:ilvl w:val="1"/>
          <w:numId w:val="18"/>
        </w:numPr>
        <w:tabs>
          <w:tab w:val="clear" w:pos="1871"/>
          <w:tab w:val="left" w:pos="1843"/>
        </w:tabs>
        <w:ind w:left="1276" w:hanging="283"/>
        <w:jc w:val="both"/>
      </w:pPr>
      <w:r w:rsidRPr="00A32647">
        <w:t>související větrání chráněné únikové cesty, i osazení odvodního potrubí VZT za výtahovou šachtou;</w:t>
      </w:r>
    </w:p>
    <w:p w14:paraId="10877CE2" w14:textId="77777777" w:rsidR="003A7D75" w:rsidRPr="00A32647" w:rsidRDefault="003A7D75" w:rsidP="00FE60E5">
      <w:pPr>
        <w:pStyle w:val="Odstavecseseznamem"/>
        <w:numPr>
          <w:ilvl w:val="1"/>
          <w:numId w:val="18"/>
        </w:numPr>
        <w:tabs>
          <w:tab w:val="clear" w:pos="1871"/>
          <w:tab w:val="left" w:pos="1843"/>
        </w:tabs>
        <w:ind w:left="1276" w:hanging="283"/>
        <w:jc w:val="both"/>
      </w:pPr>
      <w:r>
        <w:t>provedení komínu pro odtah spalin od DA v instalační šachtě za výtahem;</w:t>
      </w:r>
    </w:p>
    <w:p w14:paraId="10877CE3" w14:textId="77777777" w:rsidR="003A7D75" w:rsidRPr="00A32647" w:rsidRDefault="003A7D75" w:rsidP="00FE60E5">
      <w:pPr>
        <w:pStyle w:val="Odstavecseseznamem"/>
        <w:numPr>
          <w:ilvl w:val="1"/>
          <w:numId w:val="18"/>
        </w:numPr>
        <w:tabs>
          <w:tab w:val="clear" w:pos="1871"/>
          <w:tab w:val="left" w:pos="1843"/>
        </w:tabs>
        <w:ind w:left="1276" w:hanging="283"/>
        <w:jc w:val="both"/>
      </w:pPr>
      <w:r w:rsidRPr="00A32647">
        <w:t>elektroinstalace pro schodiště i výtah;</w:t>
      </w:r>
    </w:p>
    <w:p w14:paraId="10877CE4" w14:textId="77777777" w:rsidR="003A7D75" w:rsidRPr="00A32647" w:rsidRDefault="003A7D75" w:rsidP="00FE60E5">
      <w:pPr>
        <w:pStyle w:val="Odstavecseseznamem"/>
        <w:numPr>
          <w:ilvl w:val="1"/>
          <w:numId w:val="18"/>
        </w:numPr>
        <w:tabs>
          <w:tab w:val="clear" w:pos="1871"/>
          <w:tab w:val="left" w:pos="1843"/>
        </w:tabs>
        <w:ind w:left="1276" w:hanging="283"/>
        <w:jc w:val="both"/>
      </w:pPr>
      <w:r w:rsidRPr="00A32647">
        <w:t>Dodávka montážních přípravků pro nouzové vyproštění osob;</w:t>
      </w:r>
    </w:p>
    <w:p w14:paraId="10877CE5" w14:textId="77777777" w:rsidR="003A7D75" w:rsidRPr="00A32647" w:rsidRDefault="003A7D75" w:rsidP="00FE60E5">
      <w:pPr>
        <w:pStyle w:val="Odstavecseseznamem"/>
        <w:numPr>
          <w:ilvl w:val="1"/>
          <w:numId w:val="18"/>
        </w:numPr>
        <w:tabs>
          <w:tab w:val="clear" w:pos="1871"/>
          <w:tab w:val="left" w:pos="1843"/>
        </w:tabs>
        <w:ind w:left="1276" w:hanging="283"/>
        <w:jc w:val="both"/>
      </w:pPr>
      <w:r w:rsidRPr="00A32647">
        <w:t>Dodávka montážních přípravků pro vyvázání (fixaci) kabiny výtahu.</w:t>
      </w:r>
    </w:p>
    <w:p w14:paraId="10877CE6" w14:textId="77777777" w:rsidR="003A7D75" w:rsidRPr="00A32647" w:rsidRDefault="003A7D75" w:rsidP="003A7D75">
      <w:pPr>
        <w:pStyle w:val="Odstavecseseznamem"/>
        <w:ind w:left="1800"/>
        <w:jc w:val="both"/>
      </w:pPr>
    </w:p>
    <w:p w14:paraId="10877CE7" w14:textId="77777777" w:rsidR="003A7D75" w:rsidRPr="00A32647" w:rsidRDefault="003A7D75" w:rsidP="003A7D75">
      <w:pPr>
        <w:pStyle w:val="Odstavecseseznamem"/>
        <w:ind w:left="1800"/>
        <w:jc w:val="both"/>
      </w:pPr>
    </w:p>
    <w:p w14:paraId="10877CE8" w14:textId="77777777" w:rsidR="003A7D75" w:rsidRPr="00A32647" w:rsidRDefault="003A7D75" w:rsidP="00FE60E5">
      <w:pPr>
        <w:pStyle w:val="Odstavecseseznamem"/>
        <w:numPr>
          <w:ilvl w:val="0"/>
          <w:numId w:val="18"/>
        </w:numPr>
        <w:jc w:val="both"/>
        <w:rPr>
          <w:b/>
        </w:rPr>
      </w:pPr>
      <w:r w:rsidRPr="00A32647">
        <w:rPr>
          <w:b/>
        </w:rPr>
        <w:t>IV. TSK (SO 04) – toalety ve všech patrech</w:t>
      </w:r>
    </w:p>
    <w:p w14:paraId="10877CE9" w14:textId="77777777" w:rsidR="003A7D75" w:rsidRPr="00A32647" w:rsidRDefault="003A7D75" w:rsidP="003A7D75">
      <w:pPr>
        <w:jc w:val="both"/>
      </w:pPr>
    </w:p>
    <w:p w14:paraId="10877CEA" w14:textId="77777777" w:rsidR="003A7D75" w:rsidRPr="00A32647" w:rsidRDefault="003A7D75" w:rsidP="003A7D75">
      <w:pPr>
        <w:ind w:left="993"/>
        <w:jc w:val="both"/>
      </w:pPr>
      <w:r w:rsidRPr="00A32647">
        <w:t>Tento TSK zahrnuje zejména:</w:t>
      </w:r>
    </w:p>
    <w:p w14:paraId="10877CEB" w14:textId="77777777" w:rsidR="003A7D75" w:rsidRPr="00A32647" w:rsidRDefault="003A7D75" w:rsidP="00FE60E5">
      <w:pPr>
        <w:pStyle w:val="Odstavecseseznamem"/>
        <w:numPr>
          <w:ilvl w:val="1"/>
          <w:numId w:val="18"/>
        </w:numPr>
        <w:tabs>
          <w:tab w:val="clear" w:pos="1871"/>
          <w:tab w:val="left" w:pos="1276"/>
        </w:tabs>
        <w:ind w:left="1276" w:hanging="283"/>
        <w:jc w:val="both"/>
      </w:pPr>
      <w:r w:rsidRPr="00A32647">
        <w:t>kompletní rekonstrukci všech toalet a úklidových místností v budově, vyjma toalet v</w:t>
      </w:r>
      <w:r>
        <w:t> </w:t>
      </w:r>
      <w:r w:rsidRPr="00A32647">
        <w:t>suterénu</w:t>
      </w:r>
      <w:r>
        <w:t>, 1. a 2. patře, u kterých budou provedeny pouze drobné dodělávky specifikované položkami tabulky pro výpočet nabídkové ceny</w:t>
      </w:r>
      <w:r w:rsidRPr="00A32647">
        <w:t>;</w:t>
      </w:r>
    </w:p>
    <w:p w14:paraId="10877CEC" w14:textId="77777777" w:rsidR="003A7D75" w:rsidRPr="00A32647" w:rsidRDefault="003A7D75" w:rsidP="00FE60E5">
      <w:pPr>
        <w:pStyle w:val="Odstavecseseznamem"/>
        <w:numPr>
          <w:ilvl w:val="1"/>
          <w:numId w:val="18"/>
        </w:numPr>
        <w:tabs>
          <w:tab w:val="clear" w:pos="1871"/>
          <w:tab w:val="left" w:pos="1276"/>
        </w:tabs>
        <w:ind w:left="1276" w:hanging="283"/>
        <w:jc w:val="both"/>
      </w:pPr>
      <w:r w:rsidRPr="00A32647">
        <w:t>provedení kompletních rozvodů ZTI v rozsahu dokumentace ZTI pro tento TSK</w:t>
      </w:r>
      <w:r>
        <w:t xml:space="preserve">, vyjma rozvodů provedených v II. etapě rekonstrukce, ve které bylo provedeno kanalizační odpadní potrubí s označením 3 a 4. </w:t>
      </w:r>
      <w:r w:rsidRPr="00A32647">
        <w:t>V místech, kde dosud nebyly osazeny kuchyňské linky, bude rozvod ZTI proveden v rozsahu přípravy pro budoucí osazení kuchyňské linky. Příprava bude spočívat v zazátkovaném vyvedení kanalizace na líc stěny a osazení rohových ventilů pro teplou a studenou vodu. Místo pro vyvedení prvků přípravy ZTI na stěně stanoví odpovědný zástupce ČRo pro věcná jednání;</w:t>
      </w:r>
    </w:p>
    <w:p w14:paraId="10877CED" w14:textId="77777777" w:rsidR="003A7D75" w:rsidRPr="00A32647" w:rsidRDefault="003A7D75" w:rsidP="00FE60E5">
      <w:pPr>
        <w:pStyle w:val="Odstavecseseznamem"/>
        <w:numPr>
          <w:ilvl w:val="1"/>
          <w:numId w:val="18"/>
        </w:numPr>
        <w:tabs>
          <w:tab w:val="clear" w:pos="1871"/>
          <w:tab w:val="left" w:pos="1276"/>
        </w:tabs>
        <w:ind w:left="1276" w:hanging="283"/>
        <w:jc w:val="both"/>
      </w:pPr>
      <w:r w:rsidRPr="00A32647">
        <w:t>Rozvody silnoproudé i slaboproudé elektroinstalace. Slaboproudá elektroinstalace zahrnuje osazení systému pro přivolání pomoci na toaletách pro invalidy;</w:t>
      </w:r>
    </w:p>
    <w:p w14:paraId="10877CEE" w14:textId="77777777" w:rsidR="003A7D75" w:rsidRPr="008B383F" w:rsidRDefault="003A7D75" w:rsidP="003A7D75">
      <w:pPr>
        <w:tabs>
          <w:tab w:val="clear" w:pos="1871"/>
          <w:tab w:val="left" w:pos="1843"/>
        </w:tabs>
        <w:jc w:val="both"/>
      </w:pPr>
    </w:p>
    <w:p w14:paraId="10877CEF" w14:textId="77777777" w:rsidR="003A7D75" w:rsidRPr="008B383F" w:rsidRDefault="003A7D75" w:rsidP="003A7D75">
      <w:pPr>
        <w:tabs>
          <w:tab w:val="clear" w:pos="1871"/>
          <w:tab w:val="left" w:pos="1843"/>
        </w:tabs>
        <w:jc w:val="both"/>
      </w:pPr>
    </w:p>
    <w:p w14:paraId="10877CF0" w14:textId="77777777" w:rsidR="003A7D75" w:rsidRDefault="003A7D75" w:rsidP="003A7D75">
      <w:pPr>
        <w:pStyle w:val="Odstavecseseznamem"/>
        <w:ind w:left="1800"/>
        <w:jc w:val="both"/>
      </w:pPr>
    </w:p>
    <w:p w14:paraId="10877CF1" w14:textId="77777777" w:rsidR="003A7D75" w:rsidRPr="00904760" w:rsidRDefault="003A7D75" w:rsidP="00FE60E5">
      <w:pPr>
        <w:pStyle w:val="Odstavecseseznamem"/>
        <w:numPr>
          <w:ilvl w:val="0"/>
          <w:numId w:val="18"/>
        </w:numPr>
        <w:jc w:val="both"/>
      </w:pPr>
      <w:r>
        <w:rPr>
          <w:b/>
        </w:rPr>
        <w:t>V</w:t>
      </w:r>
      <w:r w:rsidRPr="000F6EB3">
        <w:rPr>
          <w:b/>
        </w:rPr>
        <w:t xml:space="preserve">. TSK </w:t>
      </w:r>
      <w:r>
        <w:rPr>
          <w:b/>
        </w:rPr>
        <w:t xml:space="preserve">(SO 05) </w:t>
      </w:r>
      <w:r w:rsidRPr="000F6EB3">
        <w:rPr>
          <w:b/>
        </w:rPr>
        <w:t xml:space="preserve">– rekonstrukce </w:t>
      </w:r>
      <w:r>
        <w:rPr>
          <w:b/>
        </w:rPr>
        <w:t>prostoru 1. patra</w:t>
      </w:r>
    </w:p>
    <w:p w14:paraId="10877CF2" w14:textId="77777777" w:rsidR="003A7D75" w:rsidRDefault="003A7D75" w:rsidP="003A7D75">
      <w:pPr>
        <w:pStyle w:val="Odstavecseseznamem"/>
        <w:ind w:left="1080"/>
        <w:jc w:val="both"/>
      </w:pPr>
    </w:p>
    <w:p w14:paraId="10877CF3" w14:textId="77777777" w:rsidR="003A7D75" w:rsidRDefault="003A7D75" w:rsidP="003A7D75">
      <w:pPr>
        <w:ind w:left="1080"/>
        <w:jc w:val="both"/>
      </w:pPr>
      <w:r>
        <w:t>Tento TSK zahrnuje zejména:</w:t>
      </w:r>
    </w:p>
    <w:p w14:paraId="10877CF4" w14:textId="77777777" w:rsidR="003A7D75" w:rsidRDefault="003A7D75" w:rsidP="00FE60E5">
      <w:pPr>
        <w:pStyle w:val="Odstavecseseznamem"/>
        <w:numPr>
          <w:ilvl w:val="1"/>
          <w:numId w:val="18"/>
        </w:numPr>
        <w:tabs>
          <w:tab w:val="clear" w:pos="1871"/>
          <w:tab w:val="left" w:pos="1843"/>
        </w:tabs>
        <w:ind w:left="1276" w:hanging="283"/>
        <w:jc w:val="both"/>
      </w:pPr>
      <w:r w:rsidRPr="00A7352A">
        <w:t xml:space="preserve">rekonstrukce </w:t>
      </w:r>
      <w:r>
        <w:t>celého podlaží vč. bourání a nové výstavby dělících konstrukcí, úpravy podlahových konstrukcí i stropů;</w:t>
      </w:r>
    </w:p>
    <w:p w14:paraId="10877CF5" w14:textId="77777777" w:rsidR="003A7D75" w:rsidRDefault="003A7D75" w:rsidP="00FE60E5">
      <w:pPr>
        <w:pStyle w:val="Odstavecseseznamem"/>
        <w:numPr>
          <w:ilvl w:val="1"/>
          <w:numId w:val="18"/>
        </w:numPr>
        <w:tabs>
          <w:tab w:val="clear" w:pos="1871"/>
          <w:tab w:val="left" w:pos="1843"/>
        </w:tabs>
        <w:ind w:left="1276" w:hanging="283"/>
        <w:jc w:val="both"/>
      </w:pPr>
      <w:r>
        <w:t>úpravy akustických obkladů stávajících studií;</w:t>
      </w:r>
    </w:p>
    <w:p w14:paraId="10877CF6" w14:textId="77777777" w:rsidR="003A7D75" w:rsidRDefault="003A7D75" w:rsidP="00FE60E5">
      <w:pPr>
        <w:pStyle w:val="Odstavecseseznamem"/>
        <w:numPr>
          <w:ilvl w:val="1"/>
          <w:numId w:val="18"/>
        </w:numPr>
        <w:tabs>
          <w:tab w:val="clear" w:pos="1871"/>
          <w:tab w:val="left" w:pos="1843"/>
        </w:tabs>
        <w:ind w:left="1276" w:hanging="283"/>
        <w:jc w:val="both"/>
      </w:pPr>
      <w:r>
        <w:t>restaurování historických truhlářských, zámečnických i kamenických prvků a konstrukcí;</w:t>
      </w:r>
    </w:p>
    <w:p w14:paraId="10877CF7" w14:textId="77777777" w:rsidR="003A7D75" w:rsidRDefault="003A7D75" w:rsidP="00FE60E5">
      <w:pPr>
        <w:pStyle w:val="Odstavecseseznamem"/>
        <w:numPr>
          <w:ilvl w:val="1"/>
          <w:numId w:val="18"/>
        </w:numPr>
        <w:tabs>
          <w:tab w:val="clear" w:pos="1871"/>
          <w:tab w:val="left" w:pos="1843"/>
        </w:tabs>
        <w:ind w:left="1276" w:hanging="283"/>
        <w:jc w:val="both"/>
      </w:pPr>
      <w:r>
        <w:t>část nových rozvodů TZB;</w:t>
      </w:r>
    </w:p>
    <w:p w14:paraId="10877CF8" w14:textId="77777777" w:rsidR="003A7D75" w:rsidRDefault="003A7D75" w:rsidP="00FE60E5">
      <w:pPr>
        <w:pStyle w:val="Odstavecseseznamem"/>
        <w:numPr>
          <w:ilvl w:val="1"/>
          <w:numId w:val="18"/>
        </w:numPr>
        <w:tabs>
          <w:tab w:val="clear" w:pos="1871"/>
          <w:tab w:val="left" w:pos="1843"/>
        </w:tabs>
        <w:ind w:left="1276" w:hanging="283"/>
        <w:jc w:val="both"/>
      </w:pPr>
      <w:r>
        <w:t>úpravy povrchů stěn, stropů i podlah.</w:t>
      </w:r>
    </w:p>
    <w:p w14:paraId="10877CF9" w14:textId="77777777" w:rsidR="003A7D75" w:rsidRDefault="003A7D75" w:rsidP="003A7D75">
      <w:pPr>
        <w:pStyle w:val="Odstavecseseznamem"/>
        <w:ind w:left="1800"/>
        <w:jc w:val="both"/>
      </w:pPr>
    </w:p>
    <w:p w14:paraId="10877CFA" w14:textId="77777777" w:rsidR="003A7D75" w:rsidRPr="00904760" w:rsidRDefault="003A7D75" w:rsidP="00FE60E5">
      <w:pPr>
        <w:pStyle w:val="Odstavecseseznamem"/>
        <w:numPr>
          <w:ilvl w:val="0"/>
          <w:numId w:val="18"/>
        </w:numPr>
        <w:jc w:val="both"/>
      </w:pPr>
      <w:r>
        <w:rPr>
          <w:b/>
        </w:rPr>
        <w:t>V</w:t>
      </w:r>
      <w:r w:rsidRPr="000F6EB3">
        <w:rPr>
          <w:b/>
        </w:rPr>
        <w:t xml:space="preserve">I. TSK </w:t>
      </w:r>
      <w:r>
        <w:rPr>
          <w:b/>
        </w:rPr>
        <w:t xml:space="preserve">(SO 06) </w:t>
      </w:r>
      <w:r w:rsidRPr="000F6EB3">
        <w:rPr>
          <w:b/>
        </w:rPr>
        <w:t xml:space="preserve">– rekonstrukce </w:t>
      </w:r>
      <w:r>
        <w:rPr>
          <w:b/>
        </w:rPr>
        <w:t>prostoru 2. patra a serverovny</w:t>
      </w:r>
    </w:p>
    <w:p w14:paraId="10877CFB" w14:textId="77777777" w:rsidR="003A7D75" w:rsidRDefault="003A7D75" w:rsidP="003A7D75">
      <w:pPr>
        <w:pStyle w:val="Odstavecseseznamem"/>
        <w:ind w:left="1080"/>
        <w:jc w:val="both"/>
      </w:pPr>
    </w:p>
    <w:p w14:paraId="10877CFC" w14:textId="77777777" w:rsidR="003A7D75" w:rsidRDefault="003A7D75" w:rsidP="003A7D75">
      <w:pPr>
        <w:ind w:left="1080"/>
        <w:jc w:val="both"/>
      </w:pPr>
      <w:r>
        <w:t>Tento TSK zahrnuje zejména:</w:t>
      </w:r>
    </w:p>
    <w:p w14:paraId="10877CFD" w14:textId="77777777" w:rsidR="003A7D75" w:rsidRDefault="003A7D75" w:rsidP="00FE60E5">
      <w:pPr>
        <w:pStyle w:val="Odstavecseseznamem"/>
        <w:numPr>
          <w:ilvl w:val="1"/>
          <w:numId w:val="18"/>
        </w:numPr>
        <w:tabs>
          <w:tab w:val="clear" w:pos="1871"/>
          <w:tab w:val="left" w:pos="1843"/>
        </w:tabs>
        <w:ind w:left="1276" w:hanging="283"/>
        <w:jc w:val="both"/>
      </w:pPr>
      <w:r w:rsidRPr="00A7352A">
        <w:t xml:space="preserve">kompletní rekonstrukce </w:t>
      </w:r>
      <w:r>
        <w:t>celého podlaží vč. bourání a nové výstavby dělících konstrukcí, úpravy podlahových konstrukcí i stropů;</w:t>
      </w:r>
    </w:p>
    <w:p w14:paraId="10877CFE" w14:textId="77777777" w:rsidR="003A7D75" w:rsidRDefault="003A7D75" w:rsidP="00FE60E5">
      <w:pPr>
        <w:pStyle w:val="Odstavecseseznamem"/>
        <w:numPr>
          <w:ilvl w:val="1"/>
          <w:numId w:val="18"/>
        </w:numPr>
        <w:tabs>
          <w:tab w:val="clear" w:pos="1871"/>
          <w:tab w:val="left" w:pos="1843"/>
        </w:tabs>
        <w:ind w:left="1276" w:hanging="283"/>
        <w:jc w:val="both"/>
      </w:pPr>
      <w:r>
        <w:t>restaurování historických truhlářských, zámečnických i kamenických prvků a konstrukcí;</w:t>
      </w:r>
    </w:p>
    <w:p w14:paraId="10877CFF" w14:textId="77777777" w:rsidR="003A7D75" w:rsidRDefault="003A7D75" w:rsidP="00FE60E5">
      <w:pPr>
        <w:pStyle w:val="Odstavecseseznamem"/>
        <w:numPr>
          <w:ilvl w:val="1"/>
          <w:numId w:val="18"/>
        </w:numPr>
        <w:tabs>
          <w:tab w:val="clear" w:pos="1871"/>
          <w:tab w:val="left" w:pos="1843"/>
        </w:tabs>
        <w:ind w:left="1276" w:hanging="283"/>
        <w:jc w:val="both"/>
      </w:pPr>
      <w:r>
        <w:t>kompletní rozvody TZB;</w:t>
      </w:r>
    </w:p>
    <w:p w14:paraId="10877D00" w14:textId="77777777" w:rsidR="003A7D75" w:rsidRDefault="003A7D75" w:rsidP="00FE60E5">
      <w:pPr>
        <w:pStyle w:val="Odstavecseseznamem"/>
        <w:numPr>
          <w:ilvl w:val="1"/>
          <w:numId w:val="18"/>
        </w:numPr>
        <w:tabs>
          <w:tab w:val="clear" w:pos="1871"/>
          <w:tab w:val="left" w:pos="1843"/>
        </w:tabs>
        <w:ind w:left="1276" w:hanging="283"/>
        <w:jc w:val="both"/>
      </w:pPr>
      <w:r>
        <w:t>kompletní úpravy povrchů stěn, stropů i podlah.</w:t>
      </w:r>
    </w:p>
    <w:p w14:paraId="10877D01" w14:textId="77777777" w:rsidR="003A7D75" w:rsidRDefault="003A7D75" w:rsidP="003A7D75">
      <w:pPr>
        <w:pStyle w:val="Odstavecseseznamem"/>
        <w:ind w:left="1800"/>
        <w:jc w:val="both"/>
      </w:pPr>
    </w:p>
    <w:p w14:paraId="10877D02" w14:textId="77777777" w:rsidR="003A7D75" w:rsidRPr="00904760" w:rsidRDefault="003A7D75" w:rsidP="00FE60E5">
      <w:pPr>
        <w:pStyle w:val="Odstavecseseznamem"/>
        <w:numPr>
          <w:ilvl w:val="0"/>
          <w:numId w:val="18"/>
        </w:numPr>
        <w:jc w:val="both"/>
      </w:pPr>
      <w:r>
        <w:rPr>
          <w:b/>
        </w:rPr>
        <w:t>VI</w:t>
      </w:r>
      <w:r w:rsidRPr="000F6EB3">
        <w:rPr>
          <w:b/>
        </w:rPr>
        <w:t xml:space="preserve">I. TSK </w:t>
      </w:r>
      <w:r>
        <w:rPr>
          <w:b/>
        </w:rPr>
        <w:t xml:space="preserve">(SO 07) </w:t>
      </w:r>
      <w:r w:rsidRPr="000F6EB3">
        <w:rPr>
          <w:b/>
        </w:rPr>
        <w:t xml:space="preserve">– rekonstrukce </w:t>
      </w:r>
      <w:r>
        <w:rPr>
          <w:b/>
        </w:rPr>
        <w:t>prostoru 3. patra</w:t>
      </w:r>
    </w:p>
    <w:p w14:paraId="10877D03" w14:textId="77777777" w:rsidR="003A7D75" w:rsidRDefault="003A7D75" w:rsidP="003A7D75">
      <w:pPr>
        <w:pStyle w:val="Odstavecseseznamem"/>
        <w:ind w:left="1080"/>
        <w:jc w:val="both"/>
      </w:pPr>
    </w:p>
    <w:p w14:paraId="10877D04" w14:textId="77777777" w:rsidR="003A7D75" w:rsidRDefault="003A7D75" w:rsidP="003A7D75">
      <w:pPr>
        <w:ind w:left="1080"/>
        <w:jc w:val="both"/>
      </w:pPr>
      <w:r>
        <w:t>Tento TSK zahrnuje zejména:</w:t>
      </w:r>
    </w:p>
    <w:p w14:paraId="10877D05" w14:textId="77777777" w:rsidR="003A7D75" w:rsidRDefault="003A7D75" w:rsidP="00FE60E5">
      <w:pPr>
        <w:pStyle w:val="Odstavecseseznamem"/>
        <w:numPr>
          <w:ilvl w:val="1"/>
          <w:numId w:val="18"/>
        </w:numPr>
        <w:tabs>
          <w:tab w:val="clear" w:pos="1871"/>
          <w:tab w:val="left" w:pos="1843"/>
        </w:tabs>
        <w:ind w:left="1276" w:hanging="283"/>
        <w:jc w:val="both"/>
      </w:pPr>
      <w:r w:rsidRPr="00A7352A">
        <w:t xml:space="preserve">kompletní rekonstrukce </w:t>
      </w:r>
      <w:r>
        <w:t>celého podlaží vč. bourání a nové výstavby dělících konstrukcí, úpravy podlahových konstrukcí i stropů;</w:t>
      </w:r>
    </w:p>
    <w:p w14:paraId="10877D06" w14:textId="77777777" w:rsidR="003A7D75" w:rsidRDefault="003A7D75" w:rsidP="00FE60E5">
      <w:pPr>
        <w:pStyle w:val="Odstavecseseznamem"/>
        <w:numPr>
          <w:ilvl w:val="1"/>
          <w:numId w:val="18"/>
        </w:numPr>
        <w:tabs>
          <w:tab w:val="clear" w:pos="1871"/>
          <w:tab w:val="left" w:pos="1843"/>
        </w:tabs>
        <w:ind w:left="1276" w:hanging="283"/>
        <w:jc w:val="both"/>
      </w:pPr>
      <w:r>
        <w:t>restaurování historických truhlářských, zámečnických i kamenických prvků a konstrukcí;</w:t>
      </w:r>
    </w:p>
    <w:p w14:paraId="10877D07" w14:textId="77777777" w:rsidR="003A7D75" w:rsidRDefault="003A7D75" w:rsidP="00FE60E5">
      <w:pPr>
        <w:pStyle w:val="Odstavecseseznamem"/>
        <w:numPr>
          <w:ilvl w:val="1"/>
          <w:numId w:val="18"/>
        </w:numPr>
        <w:tabs>
          <w:tab w:val="clear" w:pos="1871"/>
          <w:tab w:val="left" w:pos="1843"/>
        </w:tabs>
        <w:ind w:left="1276" w:hanging="283"/>
        <w:jc w:val="both"/>
      </w:pPr>
      <w:r>
        <w:t>kompletní rozvody TZB;</w:t>
      </w:r>
    </w:p>
    <w:p w14:paraId="10877D08" w14:textId="77777777" w:rsidR="003A7D75" w:rsidRDefault="003A7D75" w:rsidP="00FE60E5">
      <w:pPr>
        <w:pStyle w:val="Odstavecseseznamem"/>
        <w:numPr>
          <w:ilvl w:val="1"/>
          <w:numId w:val="18"/>
        </w:numPr>
        <w:tabs>
          <w:tab w:val="clear" w:pos="1871"/>
          <w:tab w:val="left" w:pos="1843"/>
        </w:tabs>
        <w:ind w:left="1276" w:hanging="283"/>
        <w:jc w:val="both"/>
      </w:pPr>
      <w:r>
        <w:lastRenderedPageBreak/>
        <w:t>kompletní úpravy povrchů stěn, stropů i podlah.</w:t>
      </w:r>
    </w:p>
    <w:p w14:paraId="10877D09" w14:textId="77777777" w:rsidR="003A7D75" w:rsidRDefault="003A7D75" w:rsidP="003A7D75">
      <w:pPr>
        <w:tabs>
          <w:tab w:val="clear" w:pos="1871"/>
          <w:tab w:val="left" w:pos="1843"/>
        </w:tabs>
        <w:jc w:val="both"/>
      </w:pPr>
    </w:p>
    <w:p w14:paraId="10877D0A" w14:textId="77777777" w:rsidR="003A7D75" w:rsidRPr="00904760" w:rsidRDefault="003A7D75" w:rsidP="00FE60E5">
      <w:pPr>
        <w:pStyle w:val="Odstavecseseznamem"/>
        <w:numPr>
          <w:ilvl w:val="0"/>
          <w:numId w:val="18"/>
        </w:numPr>
        <w:jc w:val="both"/>
      </w:pPr>
      <w:r>
        <w:rPr>
          <w:b/>
        </w:rPr>
        <w:t>VII</w:t>
      </w:r>
      <w:r w:rsidRPr="000F6EB3">
        <w:rPr>
          <w:b/>
        </w:rPr>
        <w:t xml:space="preserve">I. TSK </w:t>
      </w:r>
      <w:r>
        <w:rPr>
          <w:b/>
        </w:rPr>
        <w:t xml:space="preserve">(SO 08) </w:t>
      </w:r>
      <w:r w:rsidRPr="000F6EB3">
        <w:rPr>
          <w:b/>
        </w:rPr>
        <w:t xml:space="preserve">– rekonstrukce </w:t>
      </w:r>
      <w:r>
        <w:rPr>
          <w:b/>
        </w:rPr>
        <w:t>prostoru 4. patra</w:t>
      </w:r>
    </w:p>
    <w:p w14:paraId="10877D0B" w14:textId="77777777" w:rsidR="003A7D75" w:rsidRDefault="003A7D75" w:rsidP="003A7D75">
      <w:pPr>
        <w:pStyle w:val="Odstavecseseznamem"/>
        <w:ind w:left="1080"/>
        <w:jc w:val="both"/>
      </w:pPr>
    </w:p>
    <w:p w14:paraId="10877D0C" w14:textId="77777777" w:rsidR="003A7D75" w:rsidRDefault="003A7D75" w:rsidP="003A7D75">
      <w:pPr>
        <w:ind w:left="1080"/>
        <w:jc w:val="both"/>
      </w:pPr>
      <w:r>
        <w:t>Tento TSK zahrnuje zejména:</w:t>
      </w:r>
    </w:p>
    <w:p w14:paraId="10877D0D" w14:textId="77777777" w:rsidR="003A7D75" w:rsidRDefault="003A7D75" w:rsidP="00FE60E5">
      <w:pPr>
        <w:pStyle w:val="Odstavecseseznamem"/>
        <w:numPr>
          <w:ilvl w:val="1"/>
          <w:numId w:val="18"/>
        </w:numPr>
        <w:tabs>
          <w:tab w:val="clear" w:pos="1871"/>
          <w:tab w:val="left" w:pos="1843"/>
        </w:tabs>
        <w:ind w:left="1276" w:hanging="283"/>
        <w:jc w:val="both"/>
      </w:pPr>
      <w:r w:rsidRPr="00A7352A">
        <w:t xml:space="preserve">kompletní rekonstrukce </w:t>
      </w:r>
      <w:r>
        <w:t>celého podlaží vč. bourání a nové výstavby dělících konstrukcí, úpravy podlahových konstrukcí i stropů;</w:t>
      </w:r>
    </w:p>
    <w:p w14:paraId="10877D0E" w14:textId="77777777" w:rsidR="003A7D75" w:rsidRDefault="003A7D75" w:rsidP="00FE60E5">
      <w:pPr>
        <w:pStyle w:val="Odstavecseseznamem"/>
        <w:numPr>
          <w:ilvl w:val="1"/>
          <w:numId w:val="18"/>
        </w:numPr>
        <w:tabs>
          <w:tab w:val="clear" w:pos="1871"/>
          <w:tab w:val="left" w:pos="1843"/>
        </w:tabs>
        <w:ind w:left="1276" w:hanging="283"/>
        <w:jc w:val="both"/>
      </w:pPr>
      <w:r>
        <w:t>restaurování historických truhlářských, zámečnických i kamenických prvků a konstrukcí;</w:t>
      </w:r>
    </w:p>
    <w:p w14:paraId="10877D0F" w14:textId="77777777" w:rsidR="003A7D75" w:rsidRDefault="003A7D75" w:rsidP="00FE60E5">
      <w:pPr>
        <w:pStyle w:val="Odstavecseseznamem"/>
        <w:numPr>
          <w:ilvl w:val="1"/>
          <w:numId w:val="18"/>
        </w:numPr>
        <w:tabs>
          <w:tab w:val="clear" w:pos="1871"/>
          <w:tab w:val="left" w:pos="1843"/>
        </w:tabs>
        <w:ind w:left="1276" w:hanging="283"/>
        <w:jc w:val="both"/>
      </w:pPr>
      <w:r>
        <w:t>kompletní rozvody TZB;</w:t>
      </w:r>
    </w:p>
    <w:p w14:paraId="10877D10" w14:textId="77777777" w:rsidR="003A7D75" w:rsidRDefault="003A7D75" w:rsidP="00FE60E5">
      <w:pPr>
        <w:pStyle w:val="Odstavecseseznamem"/>
        <w:numPr>
          <w:ilvl w:val="1"/>
          <w:numId w:val="18"/>
        </w:numPr>
        <w:tabs>
          <w:tab w:val="clear" w:pos="1871"/>
          <w:tab w:val="left" w:pos="1843"/>
        </w:tabs>
        <w:ind w:left="1276" w:hanging="283"/>
        <w:jc w:val="both"/>
      </w:pPr>
      <w:r>
        <w:t>kompletní úpravy povrchů stěn, stropů i podlah.</w:t>
      </w:r>
    </w:p>
    <w:p w14:paraId="10877D11" w14:textId="77777777" w:rsidR="003A7D75" w:rsidRPr="004622DD" w:rsidRDefault="003A7D75" w:rsidP="003A7D75">
      <w:pPr>
        <w:tabs>
          <w:tab w:val="clear" w:pos="1871"/>
          <w:tab w:val="left" w:pos="1843"/>
        </w:tabs>
        <w:jc w:val="both"/>
      </w:pPr>
    </w:p>
    <w:p w14:paraId="10877D12" w14:textId="77777777" w:rsidR="003A7D75" w:rsidRPr="00904760" w:rsidRDefault="003A7D75" w:rsidP="00FE60E5">
      <w:pPr>
        <w:pStyle w:val="Odstavecseseznamem"/>
        <w:numPr>
          <w:ilvl w:val="0"/>
          <w:numId w:val="18"/>
        </w:numPr>
        <w:jc w:val="both"/>
      </w:pPr>
      <w:r>
        <w:rPr>
          <w:b/>
        </w:rPr>
        <w:t>IX</w:t>
      </w:r>
      <w:r w:rsidRPr="000F6EB3">
        <w:rPr>
          <w:b/>
        </w:rPr>
        <w:t xml:space="preserve">. TSK </w:t>
      </w:r>
      <w:r>
        <w:rPr>
          <w:b/>
        </w:rPr>
        <w:t xml:space="preserve">(SO 09) </w:t>
      </w:r>
      <w:r w:rsidRPr="000F6EB3">
        <w:rPr>
          <w:b/>
        </w:rPr>
        <w:t xml:space="preserve">– rekonstrukce </w:t>
      </w:r>
      <w:r>
        <w:rPr>
          <w:b/>
        </w:rPr>
        <w:t>prostoru 5. patra vč. střechy a 6. patra</w:t>
      </w:r>
    </w:p>
    <w:p w14:paraId="10877D13" w14:textId="77777777" w:rsidR="003A7D75" w:rsidRDefault="003A7D75" w:rsidP="003A7D75">
      <w:pPr>
        <w:pStyle w:val="Odstavecseseznamem"/>
        <w:ind w:left="1080"/>
        <w:jc w:val="both"/>
      </w:pPr>
      <w:r>
        <w:t xml:space="preserve"> </w:t>
      </w:r>
    </w:p>
    <w:p w14:paraId="10877D14" w14:textId="77777777" w:rsidR="003A7D75" w:rsidRDefault="003A7D75" w:rsidP="003A7D75">
      <w:pPr>
        <w:ind w:left="1080"/>
        <w:jc w:val="both"/>
      </w:pPr>
      <w:r>
        <w:t>Tento TSK zahrnuje zejména:</w:t>
      </w:r>
    </w:p>
    <w:p w14:paraId="10877D15" w14:textId="77777777" w:rsidR="003A7D75" w:rsidRDefault="003A7D75" w:rsidP="00FE60E5">
      <w:pPr>
        <w:pStyle w:val="Odstavecseseznamem"/>
        <w:numPr>
          <w:ilvl w:val="1"/>
          <w:numId w:val="18"/>
        </w:numPr>
        <w:tabs>
          <w:tab w:val="clear" w:pos="1871"/>
          <w:tab w:val="left" w:pos="1843"/>
        </w:tabs>
        <w:ind w:left="1276" w:hanging="283"/>
        <w:jc w:val="both"/>
      </w:pPr>
      <w:r w:rsidRPr="00A7352A">
        <w:t xml:space="preserve">kompletní rekonstrukce </w:t>
      </w:r>
      <w:r>
        <w:t>celého podlaží vč. bourání a nové výstavby dělících konstrukcí, úpravy podlahových konstrukcí i stropů;</w:t>
      </w:r>
    </w:p>
    <w:p w14:paraId="10877D16" w14:textId="77777777" w:rsidR="003A7D75" w:rsidRDefault="003A7D75" w:rsidP="00FE60E5">
      <w:pPr>
        <w:pStyle w:val="Odstavecseseznamem"/>
        <w:numPr>
          <w:ilvl w:val="1"/>
          <w:numId w:val="18"/>
        </w:numPr>
        <w:tabs>
          <w:tab w:val="clear" w:pos="1871"/>
          <w:tab w:val="left" w:pos="1843"/>
        </w:tabs>
        <w:ind w:left="1276" w:hanging="283"/>
        <w:jc w:val="both"/>
      </w:pPr>
      <w:r>
        <w:t>rekonstrukci celé střechy ve všech jejích výškových úrovních;</w:t>
      </w:r>
    </w:p>
    <w:p w14:paraId="10877D17" w14:textId="77777777" w:rsidR="003A7D75" w:rsidRPr="00A7352A" w:rsidRDefault="003A7D75" w:rsidP="00FE60E5">
      <w:pPr>
        <w:pStyle w:val="Odstavecseseznamem"/>
        <w:numPr>
          <w:ilvl w:val="1"/>
          <w:numId w:val="18"/>
        </w:numPr>
        <w:tabs>
          <w:tab w:val="clear" w:pos="1871"/>
          <w:tab w:val="left" w:pos="1843"/>
        </w:tabs>
        <w:ind w:left="1276" w:hanging="283"/>
        <w:jc w:val="both"/>
      </w:pPr>
      <w:r>
        <w:t xml:space="preserve">dodávka a montáž dřevěné terasy; </w:t>
      </w:r>
    </w:p>
    <w:p w14:paraId="10877D18" w14:textId="77777777" w:rsidR="003A7D75" w:rsidRDefault="003A7D75" w:rsidP="00FE60E5">
      <w:pPr>
        <w:pStyle w:val="Odstavecseseznamem"/>
        <w:numPr>
          <w:ilvl w:val="1"/>
          <w:numId w:val="18"/>
        </w:numPr>
        <w:tabs>
          <w:tab w:val="clear" w:pos="1871"/>
          <w:tab w:val="left" w:pos="1843"/>
        </w:tabs>
        <w:ind w:left="1276" w:hanging="283"/>
        <w:jc w:val="both"/>
      </w:pPr>
      <w:r>
        <w:t>restaurování historických truhlářských, zámečnických i kamenických prvků a konstrukcí;</w:t>
      </w:r>
    </w:p>
    <w:p w14:paraId="10877D19" w14:textId="77777777" w:rsidR="003A7D75" w:rsidRDefault="003A7D75" w:rsidP="00FE60E5">
      <w:pPr>
        <w:pStyle w:val="Odstavecseseznamem"/>
        <w:numPr>
          <w:ilvl w:val="1"/>
          <w:numId w:val="18"/>
        </w:numPr>
        <w:tabs>
          <w:tab w:val="clear" w:pos="1871"/>
          <w:tab w:val="left" w:pos="1843"/>
        </w:tabs>
        <w:ind w:left="1276" w:hanging="283"/>
        <w:jc w:val="both"/>
      </w:pPr>
      <w:r>
        <w:t>kompletní rozvody TZB;</w:t>
      </w:r>
    </w:p>
    <w:p w14:paraId="10877D1A" w14:textId="77777777" w:rsidR="003A7D75" w:rsidRDefault="003A7D75" w:rsidP="00FE60E5">
      <w:pPr>
        <w:pStyle w:val="Odstavecseseznamem"/>
        <w:numPr>
          <w:ilvl w:val="1"/>
          <w:numId w:val="18"/>
        </w:numPr>
        <w:tabs>
          <w:tab w:val="clear" w:pos="1871"/>
          <w:tab w:val="left" w:pos="1843"/>
        </w:tabs>
        <w:ind w:left="1276" w:hanging="283"/>
        <w:jc w:val="both"/>
      </w:pPr>
      <w:r>
        <w:t>kompletní úpravy povrchů stěn, stropů i podlah.</w:t>
      </w:r>
    </w:p>
    <w:p w14:paraId="10877D1B" w14:textId="77777777" w:rsidR="003A7D75" w:rsidRDefault="003A7D75" w:rsidP="003A7D75">
      <w:pPr>
        <w:pStyle w:val="Odstavecseseznamem"/>
        <w:ind w:left="1800"/>
        <w:jc w:val="both"/>
      </w:pPr>
    </w:p>
    <w:p w14:paraId="10877D1C" w14:textId="77777777" w:rsidR="003A7D75" w:rsidRDefault="003A7D75" w:rsidP="003A7D75">
      <w:pPr>
        <w:pStyle w:val="Odstavecseseznamem"/>
        <w:ind w:left="1800"/>
        <w:jc w:val="both"/>
      </w:pPr>
    </w:p>
    <w:p w14:paraId="10877D1D" w14:textId="77777777" w:rsidR="003A7D75" w:rsidRDefault="003A7D75" w:rsidP="003A7D75">
      <w:pPr>
        <w:pStyle w:val="Odstavecseseznamem"/>
        <w:ind w:left="1800"/>
        <w:jc w:val="both"/>
      </w:pPr>
    </w:p>
    <w:p w14:paraId="10877D1E" w14:textId="77777777" w:rsidR="003A7D75" w:rsidRPr="00904760" w:rsidRDefault="003A7D75" w:rsidP="00FE60E5">
      <w:pPr>
        <w:pStyle w:val="Odstavecseseznamem"/>
        <w:numPr>
          <w:ilvl w:val="0"/>
          <w:numId w:val="18"/>
        </w:numPr>
        <w:jc w:val="both"/>
      </w:pPr>
      <w:r>
        <w:rPr>
          <w:b/>
        </w:rPr>
        <w:t>X</w:t>
      </w:r>
      <w:r w:rsidRPr="000F6EB3">
        <w:rPr>
          <w:b/>
        </w:rPr>
        <w:t xml:space="preserve">. TSK </w:t>
      </w:r>
      <w:r>
        <w:rPr>
          <w:b/>
        </w:rPr>
        <w:t xml:space="preserve">(SO 10) </w:t>
      </w:r>
      <w:r w:rsidRPr="000F6EB3">
        <w:rPr>
          <w:b/>
        </w:rPr>
        <w:t xml:space="preserve">– rekonstrukce </w:t>
      </w:r>
      <w:r>
        <w:rPr>
          <w:b/>
        </w:rPr>
        <w:t>světlíku vč. jeho nadstřešní části</w:t>
      </w:r>
    </w:p>
    <w:p w14:paraId="10877D1F" w14:textId="77777777" w:rsidR="003A7D75" w:rsidRDefault="003A7D75" w:rsidP="003A7D75">
      <w:pPr>
        <w:pStyle w:val="Odstavecseseznamem"/>
        <w:ind w:left="1080"/>
        <w:jc w:val="both"/>
      </w:pPr>
    </w:p>
    <w:p w14:paraId="10877D20" w14:textId="77777777" w:rsidR="003A7D75" w:rsidRDefault="003A7D75" w:rsidP="003A7D75">
      <w:pPr>
        <w:ind w:left="1080"/>
        <w:jc w:val="both"/>
      </w:pPr>
      <w:r>
        <w:t>Tento TSK zahrnuje zejména:</w:t>
      </w:r>
    </w:p>
    <w:p w14:paraId="10877D21" w14:textId="77777777" w:rsidR="003A7D75" w:rsidRDefault="003A7D75" w:rsidP="00FE60E5">
      <w:pPr>
        <w:pStyle w:val="Odstavecseseznamem"/>
        <w:numPr>
          <w:ilvl w:val="1"/>
          <w:numId w:val="18"/>
        </w:numPr>
        <w:tabs>
          <w:tab w:val="clear" w:pos="1871"/>
          <w:tab w:val="left" w:pos="1843"/>
        </w:tabs>
        <w:ind w:left="1276" w:hanging="283"/>
        <w:jc w:val="both"/>
      </w:pPr>
      <w:r w:rsidRPr="00A7352A">
        <w:t xml:space="preserve">kompletní rekonstrukce </w:t>
      </w:r>
      <w:r>
        <w:t>světlíku;</w:t>
      </w:r>
    </w:p>
    <w:p w14:paraId="10877D22" w14:textId="77777777" w:rsidR="003A7D75" w:rsidRDefault="003A7D75" w:rsidP="00FE60E5">
      <w:pPr>
        <w:pStyle w:val="Odstavecseseznamem"/>
        <w:numPr>
          <w:ilvl w:val="1"/>
          <w:numId w:val="18"/>
        </w:numPr>
        <w:tabs>
          <w:tab w:val="clear" w:pos="1871"/>
          <w:tab w:val="left" w:pos="1843"/>
        </w:tabs>
        <w:ind w:left="1276" w:hanging="283"/>
        <w:jc w:val="both"/>
      </w:pPr>
      <w:r>
        <w:t>repase stávající zámečnické konstrukce a zámečnických prvků;</w:t>
      </w:r>
    </w:p>
    <w:p w14:paraId="10877D23" w14:textId="77777777" w:rsidR="003A7D75" w:rsidRPr="00A7352A" w:rsidRDefault="003A7D75" w:rsidP="00FE60E5">
      <w:pPr>
        <w:pStyle w:val="Odstavecseseznamem"/>
        <w:numPr>
          <w:ilvl w:val="1"/>
          <w:numId w:val="18"/>
        </w:numPr>
        <w:tabs>
          <w:tab w:val="clear" w:pos="1871"/>
          <w:tab w:val="left" w:pos="1843"/>
        </w:tabs>
        <w:ind w:left="1276" w:hanging="283"/>
        <w:jc w:val="both"/>
      </w:pPr>
      <w:r>
        <w:t xml:space="preserve">nové prosklení v rozsahu DPS; </w:t>
      </w:r>
    </w:p>
    <w:p w14:paraId="10877D24" w14:textId="77777777" w:rsidR="003A7D75" w:rsidRDefault="003A7D75" w:rsidP="00FE60E5">
      <w:pPr>
        <w:pStyle w:val="Odstavecseseznamem"/>
        <w:numPr>
          <w:ilvl w:val="1"/>
          <w:numId w:val="18"/>
        </w:numPr>
        <w:tabs>
          <w:tab w:val="clear" w:pos="1871"/>
          <w:tab w:val="left" w:pos="1843"/>
        </w:tabs>
        <w:ind w:left="1276" w:hanging="283"/>
        <w:jc w:val="both"/>
      </w:pPr>
      <w:r>
        <w:t>restaurátorská obnova luxferového prosklení stropu mezipatra;</w:t>
      </w:r>
    </w:p>
    <w:p w14:paraId="10877D25" w14:textId="77777777" w:rsidR="003A7D75" w:rsidRDefault="003A7D75" w:rsidP="003A7D75">
      <w:pPr>
        <w:pStyle w:val="Odstavecseseznamem"/>
        <w:ind w:left="1800"/>
        <w:jc w:val="both"/>
      </w:pPr>
    </w:p>
    <w:p w14:paraId="10877D26" w14:textId="77777777" w:rsidR="003A7D75" w:rsidRPr="00904760" w:rsidRDefault="003A7D75" w:rsidP="00FE60E5">
      <w:pPr>
        <w:pStyle w:val="Odstavecseseznamem"/>
        <w:numPr>
          <w:ilvl w:val="0"/>
          <w:numId w:val="18"/>
        </w:numPr>
        <w:jc w:val="both"/>
      </w:pPr>
      <w:r>
        <w:rPr>
          <w:b/>
        </w:rPr>
        <w:t>X</w:t>
      </w:r>
      <w:r w:rsidRPr="000F6EB3">
        <w:rPr>
          <w:b/>
        </w:rPr>
        <w:t xml:space="preserve">I. TSK </w:t>
      </w:r>
      <w:r>
        <w:rPr>
          <w:b/>
        </w:rPr>
        <w:t xml:space="preserve">(SO 11) </w:t>
      </w:r>
      <w:r w:rsidRPr="000F6EB3">
        <w:rPr>
          <w:b/>
        </w:rPr>
        <w:t xml:space="preserve">– </w:t>
      </w:r>
      <w:r w:rsidRPr="00971BB4">
        <w:rPr>
          <w:b/>
        </w:rPr>
        <w:t>úpravy hlavního vstupu, recepce a vstupní haly v přízemí vč. schodiště</w:t>
      </w:r>
    </w:p>
    <w:p w14:paraId="10877D27" w14:textId="77777777" w:rsidR="003A7D75" w:rsidRDefault="003A7D75" w:rsidP="003A7D75">
      <w:pPr>
        <w:pStyle w:val="Odstavecseseznamem"/>
        <w:ind w:left="1080"/>
        <w:jc w:val="both"/>
      </w:pPr>
    </w:p>
    <w:p w14:paraId="10877D28" w14:textId="77777777" w:rsidR="003A7D75" w:rsidRDefault="003A7D75" w:rsidP="003A7D75">
      <w:pPr>
        <w:ind w:left="1080"/>
        <w:jc w:val="both"/>
      </w:pPr>
      <w:r>
        <w:t>Tento TSK zahrnuje zejména:</w:t>
      </w:r>
    </w:p>
    <w:p w14:paraId="10877D29" w14:textId="77777777" w:rsidR="003A7D75" w:rsidRDefault="003A7D75" w:rsidP="00FE60E5">
      <w:pPr>
        <w:pStyle w:val="Odstavecseseznamem"/>
        <w:numPr>
          <w:ilvl w:val="1"/>
          <w:numId w:val="18"/>
        </w:numPr>
        <w:tabs>
          <w:tab w:val="clear" w:pos="1871"/>
          <w:tab w:val="left" w:pos="1843"/>
        </w:tabs>
        <w:ind w:left="1276" w:hanging="283"/>
        <w:jc w:val="both"/>
      </w:pPr>
      <w:r>
        <w:t>demontáž a odstranění balastních povrchů;</w:t>
      </w:r>
    </w:p>
    <w:p w14:paraId="10877D2A" w14:textId="77777777" w:rsidR="003A7D75" w:rsidRDefault="003A7D75" w:rsidP="00FE60E5">
      <w:pPr>
        <w:pStyle w:val="Odstavecseseznamem"/>
        <w:numPr>
          <w:ilvl w:val="1"/>
          <w:numId w:val="18"/>
        </w:numPr>
        <w:tabs>
          <w:tab w:val="clear" w:pos="1871"/>
          <w:tab w:val="left" w:pos="1843"/>
        </w:tabs>
        <w:ind w:left="1276" w:hanging="283"/>
        <w:jc w:val="both"/>
      </w:pPr>
      <w:r>
        <w:t>restaurování historických truhlářských, zámečnických i kamenických prvků a konstrukcí;</w:t>
      </w:r>
    </w:p>
    <w:p w14:paraId="10877D2B" w14:textId="77777777" w:rsidR="003A7D75" w:rsidRDefault="003A7D75" w:rsidP="00FE60E5">
      <w:pPr>
        <w:pStyle w:val="Odstavecseseznamem"/>
        <w:numPr>
          <w:ilvl w:val="1"/>
          <w:numId w:val="18"/>
        </w:numPr>
        <w:tabs>
          <w:tab w:val="clear" w:pos="1871"/>
          <w:tab w:val="left" w:pos="1843"/>
        </w:tabs>
        <w:ind w:left="1276" w:hanging="283"/>
        <w:jc w:val="both"/>
      </w:pPr>
      <w:r>
        <w:t>kompletující rozvody TZB;</w:t>
      </w:r>
    </w:p>
    <w:p w14:paraId="10877D2C" w14:textId="77777777" w:rsidR="003A7D75" w:rsidRDefault="003A7D75" w:rsidP="00FE60E5">
      <w:pPr>
        <w:pStyle w:val="Odstavecseseznamem"/>
        <w:numPr>
          <w:ilvl w:val="1"/>
          <w:numId w:val="18"/>
        </w:numPr>
        <w:tabs>
          <w:tab w:val="clear" w:pos="1871"/>
          <w:tab w:val="left" w:pos="1843"/>
        </w:tabs>
        <w:ind w:left="1276" w:hanging="283"/>
        <w:jc w:val="both"/>
      </w:pPr>
      <w:r>
        <w:t>úpravy studia 6 vč. úprav akustického obložení stěn;</w:t>
      </w:r>
    </w:p>
    <w:p w14:paraId="10877D2D" w14:textId="77777777" w:rsidR="003A7D75" w:rsidRDefault="003A7D75" w:rsidP="00FE60E5">
      <w:pPr>
        <w:pStyle w:val="Odstavecseseznamem"/>
        <w:numPr>
          <w:ilvl w:val="1"/>
          <w:numId w:val="18"/>
        </w:numPr>
        <w:tabs>
          <w:tab w:val="clear" w:pos="1871"/>
          <w:tab w:val="left" w:pos="1843"/>
        </w:tabs>
        <w:ind w:left="1276" w:hanging="283"/>
        <w:jc w:val="both"/>
      </w:pPr>
      <w:r>
        <w:t>kompletní úpravy povrchů stěn, stropů i podlah.</w:t>
      </w:r>
    </w:p>
    <w:p w14:paraId="10877D2E" w14:textId="77777777" w:rsidR="003A7D75" w:rsidRDefault="003A7D75" w:rsidP="003A7D75">
      <w:pPr>
        <w:pStyle w:val="Odstavecseseznamem"/>
        <w:ind w:left="1800"/>
        <w:jc w:val="both"/>
      </w:pPr>
    </w:p>
    <w:p w14:paraId="10877D2F" w14:textId="77777777" w:rsidR="003A7D75" w:rsidRPr="00A7352A" w:rsidRDefault="003A7D75" w:rsidP="003A7D75">
      <w:pPr>
        <w:pStyle w:val="Odstavecseseznamem"/>
        <w:ind w:left="1800"/>
        <w:jc w:val="both"/>
      </w:pPr>
    </w:p>
    <w:p w14:paraId="10877D30" w14:textId="77777777" w:rsidR="003A7D75" w:rsidRPr="00F645CB" w:rsidRDefault="003A7D75" w:rsidP="00FE60E5">
      <w:pPr>
        <w:pStyle w:val="Odstavecseseznamem"/>
        <w:numPr>
          <w:ilvl w:val="0"/>
          <w:numId w:val="18"/>
        </w:numPr>
        <w:jc w:val="both"/>
        <w:rPr>
          <w:b/>
        </w:rPr>
      </w:pPr>
      <w:r w:rsidRPr="00F645CB">
        <w:rPr>
          <w:b/>
        </w:rPr>
        <w:t xml:space="preserve">XII. TSK </w:t>
      </w:r>
      <w:r>
        <w:rPr>
          <w:b/>
        </w:rPr>
        <w:t xml:space="preserve">(SO 12) profese </w:t>
      </w:r>
      <w:r w:rsidRPr="00F645CB">
        <w:rPr>
          <w:b/>
        </w:rPr>
        <w:t xml:space="preserve">v rozsahu </w:t>
      </w:r>
    </w:p>
    <w:p w14:paraId="10877D31" w14:textId="77777777" w:rsidR="003A7D75" w:rsidRDefault="003A7D75" w:rsidP="003A7D75">
      <w:pPr>
        <w:pStyle w:val="Odstavecseseznamem"/>
        <w:ind w:left="1080"/>
        <w:jc w:val="both"/>
      </w:pPr>
    </w:p>
    <w:p w14:paraId="10877D32" w14:textId="77777777" w:rsidR="003A7D75" w:rsidRDefault="003A7D75" w:rsidP="003A7D75">
      <w:pPr>
        <w:ind w:left="993"/>
        <w:jc w:val="both"/>
      </w:pPr>
      <w:r>
        <w:t>Tento TSK zahrnuje zejména:</w:t>
      </w:r>
    </w:p>
    <w:p w14:paraId="10877D33" w14:textId="77777777" w:rsidR="003A7D75" w:rsidRPr="002E6577" w:rsidRDefault="003A7D75" w:rsidP="00FE60E5">
      <w:pPr>
        <w:pStyle w:val="Odstavecseseznamem"/>
        <w:numPr>
          <w:ilvl w:val="1"/>
          <w:numId w:val="18"/>
        </w:numPr>
        <w:tabs>
          <w:tab w:val="clear" w:pos="1247"/>
          <w:tab w:val="clear" w:pos="1871"/>
          <w:tab w:val="left" w:pos="1276"/>
          <w:tab w:val="left" w:pos="1418"/>
        </w:tabs>
        <w:ind w:left="1276" w:hanging="283"/>
        <w:jc w:val="both"/>
      </w:pPr>
      <w:r>
        <w:t xml:space="preserve">kompletace </w:t>
      </w:r>
      <w:r w:rsidRPr="002E6577">
        <w:t xml:space="preserve">systému ÚT, </w:t>
      </w:r>
      <w:r>
        <w:t>návazně na dokončování rekonstrukce jednotlivých podlaží;</w:t>
      </w:r>
    </w:p>
    <w:p w14:paraId="10877D34" w14:textId="77777777" w:rsidR="003A7D75" w:rsidRPr="002E6577" w:rsidRDefault="003A7D75" w:rsidP="00FE60E5">
      <w:pPr>
        <w:pStyle w:val="Odstavecseseznamem"/>
        <w:numPr>
          <w:ilvl w:val="1"/>
          <w:numId w:val="18"/>
        </w:numPr>
        <w:tabs>
          <w:tab w:val="clear" w:pos="1247"/>
          <w:tab w:val="clear" w:pos="1871"/>
          <w:tab w:val="left" w:pos="1276"/>
          <w:tab w:val="left" w:pos="1418"/>
        </w:tabs>
        <w:ind w:left="1276" w:hanging="283"/>
        <w:jc w:val="both"/>
      </w:pPr>
      <w:r>
        <w:t>slaboproudé rozvody;</w:t>
      </w:r>
    </w:p>
    <w:p w14:paraId="10877D35" w14:textId="77777777" w:rsidR="003A7D75" w:rsidRDefault="003A7D75" w:rsidP="00FE60E5">
      <w:pPr>
        <w:pStyle w:val="Odstavecseseznamem"/>
        <w:numPr>
          <w:ilvl w:val="1"/>
          <w:numId w:val="18"/>
        </w:numPr>
        <w:tabs>
          <w:tab w:val="clear" w:pos="1247"/>
          <w:tab w:val="clear" w:pos="1871"/>
          <w:tab w:val="left" w:pos="1276"/>
          <w:tab w:val="left" w:pos="1418"/>
        </w:tabs>
        <w:ind w:left="1276" w:hanging="283"/>
        <w:jc w:val="both"/>
      </w:pPr>
      <w:r>
        <w:t>elektrická požární signalizace – kompletace systému v rozsahu dokončené rekonstrukce jednotlivých podlaží</w:t>
      </w:r>
    </w:p>
    <w:p w14:paraId="10877D36" w14:textId="77777777" w:rsidR="003A7D75" w:rsidRDefault="003A7D75" w:rsidP="00FE60E5">
      <w:pPr>
        <w:pStyle w:val="Odstavecseseznamem"/>
        <w:numPr>
          <w:ilvl w:val="1"/>
          <w:numId w:val="18"/>
        </w:numPr>
        <w:tabs>
          <w:tab w:val="clear" w:pos="1247"/>
          <w:tab w:val="clear" w:pos="1871"/>
          <w:tab w:val="left" w:pos="1276"/>
          <w:tab w:val="left" w:pos="1418"/>
        </w:tabs>
        <w:ind w:left="1276" w:hanging="283"/>
        <w:jc w:val="both"/>
      </w:pPr>
      <w:r>
        <w:t>měření a regulace</w:t>
      </w:r>
    </w:p>
    <w:p w14:paraId="10877D37" w14:textId="77777777" w:rsidR="003A7D75" w:rsidRDefault="003A7D75" w:rsidP="00FE60E5">
      <w:pPr>
        <w:pStyle w:val="Odstavecseseznamem"/>
        <w:numPr>
          <w:ilvl w:val="1"/>
          <w:numId w:val="18"/>
        </w:numPr>
        <w:tabs>
          <w:tab w:val="clear" w:pos="1247"/>
          <w:tab w:val="clear" w:pos="1871"/>
          <w:tab w:val="left" w:pos="1276"/>
          <w:tab w:val="left" w:pos="1418"/>
        </w:tabs>
        <w:ind w:left="1276" w:hanging="283"/>
        <w:jc w:val="both"/>
      </w:pPr>
      <w:r>
        <w:t>stavební úpravy a činnosti navazující na předchozí etapy rekonstrukce budovy</w:t>
      </w:r>
    </w:p>
    <w:p w14:paraId="10877D38" w14:textId="77777777" w:rsidR="003A7D75" w:rsidRDefault="003A7D75" w:rsidP="00FE60E5">
      <w:pPr>
        <w:pStyle w:val="Odstavecseseznamem"/>
        <w:numPr>
          <w:ilvl w:val="1"/>
          <w:numId w:val="18"/>
        </w:numPr>
        <w:tabs>
          <w:tab w:val="clear" w:pos="1247"/>
          <w:tab w:val="clear" w:pos="1871"/>
          <w:tab w:val="left" w:pos="1276"/>
          <w:tab w:val="left" w:pos="1418"/>
        </w:tabs>
        <w:ind w:left="1276" w:hanging="283"/>
        <w:jc w:val="both"/>
      </w:pPr>
      <w:r>
        <w:t>stavební práce spojené s realizací profesí objektu S0 12;</w:t>
      </w:r>
    </w:p>
    <w:p w14:paraId="10877D39" w14:textId="77777777" w:rsidR="003A7D75" w:rsidRPr="005A7893" w:rsidRDefault="003A7D75" w:rsidP="003A7D75">
      <w:pPr>
        <w:tabs>
          <w:tab w:val="clear" w:pos="1247"/>
          <w:tab w:val="clear" w:pos="1871"/>
          <w:tab w:val="left" w:pos="1276"/>
          <w:tab w:val="left" w:pos="1418"/>
        </w:tabs>
        <w:jc w:val="both"/>
      </w:pPr>
    </w:p>
    <w:p w14:paraId="10877D3A" w14:textId="77777777" w:rsidR="003A7D75" w:rsidRPr="00BC232D" w:rsidRDefault="003A7D75" w:rsidP="003A7D75">
      <w:pPr>
        <w:ind w:left="993"/>
        <w:jc w:val="both"/>
      </w:pPr>
      <w:r>
        <w:t xml:space="preserve"> </w:t>
      </w:r>
    </w:p>
    <w:p w14:paraId="10877D3B"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Specifika provádění stavebních prací v prostoru objektu Českého rozhlasu Brno:</w:t>
      </w:r>
    </w:p>
    <w:p w14:paraId="10877D3C" w14:textId="77777777" w:rsidR="003A7D75" w:rsidRPr="00BC232D" w:rsidRDefault="003A7D75" w:rsidP="003A7D75">
      <w:pPr>
        <w:ind w:left="284"/>
        <w:contextualSpacing/>
        <w:rPr>
          <w:u w:val="single"/>
        </w:rPr>
      </w:pPr>
    </w:p>
    <w:p w14:paraId="10877D3D" w14:textId="77777777" w:rsidR="003A7D75" w:rsidRDefault="003A7D75" w:rsidP="00FE60E5">
      <w:pPr>
        <w:numPr>
          <w:ilvl w:val="0"/>
          <w:numId w:val="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BC232D">
        <w:t>Všechny rozměry stávajících konstrukcí a prvků jsou pouze orientační a je třeba je na místě zaměřit a ověřeným rozměrů přizpůsobit úpravu stávajících i výrobu nových prvků a konstrukcí, které jsou součástí předmětu díla.</w:t>
      </w:r>
    </w:p>
    <w:p w14:paraId="10877D3E"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10877D3F" w14:textId="77777777" w:rsidR="003A7D75" w:rsidRPr="00B108DE" w:rsidRDefault="003A7D75" w:rsidP="00FE60E5">
      <w:pPr>
        <w:numPr>
          <w:ilvl w:val="0"/>
          <w:numId w:val="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A32647">
        <w:t xml:space="preserve">Objekt má režim 24 hodinového provozu vrátnice (recepce). Do místnosti recepce jsou svedeny ústředny systémů EPS (elektrická požární signalizace), PZTS (poplachový, zabezpečovací a tísňový systém), CCTV (closed circuit TV) a ovládací panel EPS pro suterén a studiový komplex v přízemí budovy. Ve vrátnici (recepci) jsou rovněž umístěny 3 tabla s klíči od všech místností budovy ČRo Brno. Zhotovitel je povinen zajistit přenesení celého nábytkového vybavení vrátnice do přilehlé haly, kde bude z paravánů (dodávka ČRo) zřízen náhradní prostor vrátnice. Provizorní vrátnice bude zřízena na dobu 5 kalendářních dní. </w:t>
      </w:r>
      <w:r w:rsidRPr="00A32647">
        <w:rPr>
          <w:b/>
        </w:rPr>
        <w:t>Zhotovitel musí mít činnost v prostoru vrátnice naplánovanou a připravenou tak, aby všechny úpravy v tomto prostoru provedl naráz (ve stejném časovém období) a časové období, po které budou prováděny práce v prostoru recepce, nesmí být delší, než 5 kalendářních dní.</w:t>
      </w:r>
    </w:p>
    <w:p w14:paraId="10877D40"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10877D41" w14:textId="77777777" w:rsidR="003A7D75" w:rsidRPr="00A32647" w:rsidRDefault="003A7D75" w:rsidP="00FE60E5">
      <w:pPr>
        <w:numPr>
          <w:ilvl w:val="0"/>
          <w:numId w:val="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 xml:space="preserve">Systém měření a regulace v budově Českého rozhlasu Brno, i v centrále Českého rozhlasu je tvořen prvky a softwarem od společnosti Siemens. Zhotovitel je povinen zajistit 100% kompatibilitu jím dodávané části systému měření a regulace se stávajícím systémem používaným v budově Českého rozhlasu Brno i centrály Českého rozhlasu na adrese Vinohradská 1409/12, 120 99 Praha 2. </w:t>
      </w:r>
    </w:p>
    <w:p w14:paraId="10877D42"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10877D43" w14:textId="77777777" w:rsidR="003A7D75" w:rsidRPr="00BC232D" w:rsidRDefault="003A7D75" w:rsidP="00FE60E5">
      <w:pPr>
        <w:numPr>
          <w:ilvl w:val="0"/>
          <w:numId w:val="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BC232D">
        <w:t>Rekonstrukce probíhá v prostoru, ve kterém probíhá rozhlasové vysílání a výroba rozhlasových pořadů. V průběhu stavebních prací nesmí být rozhlasové vysílání, ani výroba rozhlasových pořadů rušena hlukem od stavební činnosti. Pro možnost provádět hlučné stavební práce byly po dohodě se zástupci ČRo Brno vymezeny časy, ve kterých je možné provádět hlučné práce:</w:t>
      </w:r>
    </w:p>
    <w:p w14:paraId="10877D44"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p>
    <w:p w14:paraId="10877D45" w14:textId="77777777" w:rsidR="003A7D75" w:rsidRPr="00AC1C11"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r w:rsidRPr="00AC1C11">
        <w:t xml:space="preserve">Pondělí – </w:t>
      </w:r>
      <w:r>
        <w:t>pátek</w:t>
      </w:r>
      <w:r w:rsidRPr="00AC1C11">
        <w:t xml:space="preserve"> v čase od 6.05 do 13.55 hod.</w:t>
      </w:r>
    </w:p>
    <w:p w14:paraId="10877D46"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47"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1"/>
        <w:jc w:val="both"/>
      </w:pPr>
      <w:r w:rsidRPr="00BC232D">
        <w:t xml:space="preserve">Mimo výše uvedené intervaly vyhrazené pro provádění hlučných prací je zakázáno provádět hlučné práce, které by svým hlukem vstupovaly do rozhlasového vysílání nebo omezovaly výrobu rozhlasových pořadů. </w:t>
      </w:r>
    </w:p>
    <w:p w14:paraId="10877D48"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1"/>
        <w:jc w:val="both"/>
      </w:pPr>
      <w:r w:rsidRPr="00BC232D">
        <w:t>V případě, že je z organizačních nebo technologických důvodů třeba provádět hlučné práce mimo vymezené časy, je třeba s týdenním předstihem dohodnout výjimku na přesný čas provádění hlučných prací s vedoucím provozu rozhlasového studia ČRo Brno.</w:t>
      </w:r>
    </w:p>
    <w:p w14:paraId="10877D49"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709" w:hanging="1"/>
        <w:jc w:val="both"/>
      </w:pPr>
    </w:p>
    <w:p w14:paraId="10877D4A" w14:textId="77777777" w:rsidR="003A7D75"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u w:val="single"/>
        </w:rPr>
      </w:pPr>
      <w:r>
        <w:rPr>
          <w:u w:val="single"/>
        </w:rPr>
        <w:t>Staveniště – přístup</w:t>
      </w:r>
    </w:p>
    <w:p w14:paraId="10877D4B"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10877D4C" w14:textId="77777777" w:rsidR="003A7D75" w:rsidRPr="00BC232D" w:rsidRDefault="003A7D75" w:rsidP="00FE60E5">
      <w:pPr>
        <w:numPr>
          <w:ilvl w:val="0"/>
          <w:numId w:val="1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BC232D">
        <w:t xml:space="preserve">Pro transport stavebního materiálu a zásobování stavby je vyhrazena trasa </w:t>
      </w:r>
      <w:r>
        <w:t>bočním vchodem z Beethovenovy ulice</w:t>
      </w:r>
      <w:r w:rsidRPr="00BC232D">
        <w:t xml:space="preserve">. Pro použití jiné transportní cesty je třeba dohodnout písemný souhlas se zástupcem Českého rozhlasu pro jednání věcná. </w:t>
      </w:r>
    </w:p>
    <w:p w14:paraId="10877D4D"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10877D4E" w14:textId="77777777" w:rsidR="003A7D75" w:rsidRDefault="003A7D75" w:rsidP="00FE60E5">
      <w:pPr>
        <w:numPr>
          <w:ilvl w:val="0"/>
          <w:numId w:val="1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 xml:space="preserve">Po dohodě se zástupci ČRo je možné používat ve vymezených intervalech též nákladní výtah. </w:t>
      </w:r>
      <w:r w:rsidRPr="00BC232D">
        <w:t xml:space="preserve">Z důvodu hlučného provozu nákladního výtahu je </w:t>
      </w:r>
      <w:r>
        <w:t xml:space="preserve">však </w:t>
      </w:r>
      <w:r w:rsidRPr="00BC232D">
        <w:t xml:space="preserve">možné používat </w:t>
      </w:r>
      <w:r>
        <w:t xml:space="preserve">tento </w:t>
      </w:r>
      <w:r w:rsidRPr="00BC232D">
        <w:t xml:space="preserve">pouze v čase vymezeném pro provádění hlučných prací (viz bod </w:t>
      </w:r>
      <w:r>
        <w:t>F.2.</w:t>
      </w:r>
      <w:r w:rsidRPr="00BC232D">
        <w:t>).</w:t>
      </w:r>
    </w:p>
    <w:p w14:paraId="10877D4F" w14:textId="77777777" w:rsidR="003A7D75" w:rsidRDefault="003A7D75" w:rsidP="003A7D75">
      <w:pPr>
        <w:pStyle w:val="Odstavecseseznamem"/>
      </w:pPr>
    </w:p>
    <w:p w14:paraId="10877D50" w14:textId="77777777" w:rsidR="003A7D75" w:rsidRDefault="003A7D75" w:rsidP="00FE60E5">
      <w:pPr>
        <w:numPr>
          <w:ilvl w:val="0"/>
          <w:numId w:val="1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Pro transport stavebního materiálu a suti je zhotovitel povinen využívat stavební výtah, pro který si na dobu stavby sjedná zábor veřejného prostranství v prostoru u sousedního kostela v ulici Beethovenova. Přístup k výtahu (okna na jednotlivých patrech) v jednotlivých patrech musí písemně odsouhlasit </w:t>
      </w:r>
      <w:r w:rsidRPr="00590B5E">
        <w:t>zástupce Českého rozhlasu pro jednání věcná</w:t>
      </w:r>
      <w:r>
        <w:t>.</w:t>
      </w:r>
    </w:p>
    <w:p w14:paraId="10877D51" w14:textId="77777777" w:rsidR="003A7D75" w:rsidRDefault="003A7D75" w:rsidP="003A7D75">
      <w:pPr>
        <w:pStyle w:val="Odstavecseseznamem"/>
      </w:pPr>
    </w:p>
    <w:p w14:paraId="10877D52" w14:textId="77777777" w:rsidR="003A7D75"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Pr>
          <w:u w:val="single"/>
        </w:rPr>
        <w:t>Staveniště – ohraničení a zajištění přístupu</w:t>
      </w:r>
    </w:p>
    <w:p w14:paraId="10877D53"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10877D54" w14:textId="77777777" w:rsidR="003A7D75" w:rsidRDefault="003A7D75" w:rsidP="00FE60E5">
      <w:pPr>
        <w:numPr>
          <w:ilvl w:val="0"/>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Rozsah staveniště je pro jednotlivé fáze provádění III. etapy rekonstrukce vymezen takto:</w:t>
      </w:r>
    </w:p>
    <w:p w14:paraId="10877D55"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10877D56" w14:textId="77777777" w:rsidR="003A7D7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862842">
        <w:t>Rekonstrukce mezipatra – vysílací část – protiprašně (příčkou z OSB desek s dveřmi) musí být uzavřena rekonstruovaná část mezipatra od schodišťové haly v mezipatře a od bočního schodiště v mezipatře.</w:t>
      </w:r>
    </w:p>
    <w:p w14:paraId="10877D57"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58" w14:textId="77777777" w:rsidR="003A7D7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7066F5">
        <w:t xml:space="preserve">Rekonstrukce mezipatra – administrativní část - protiprašně (příčkou z OSB desek s dveřmi) musí být oddělen prostor zasedací místnosti od hlavního schodiště, prostor zasedací místnosti od schodišťové haly v mezipatře, kancelář ekonoma od schodišťové haly v mezipatře a prostor ředitelství od schodišťové haly v mezipatře. </w:t>
      </w:r>
    </w:p>
    <w:p w14:paraId="10877D59" w14:textId="77777777" w:rsidR="003A7D75" w:rsidRDefault="003A7D75" w:rsidP="003A7D75">
      <w:pPr>
        <w:pStyle w:val="Odstavecseseznamem"/>
      </w:pPr>
    </w:p>
    <w:p w14:paraId="10877D5A" w14:textId="77777777" w:rsidR="003A7D75" w:rsidRPr="00A32647"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A32647">
        <w:t>Rekonstrukce výtahu – protiprašně (SDK příčkou s dveřmi) musí být uzavřeno každé patro na úrovni výtahu bližších sloupů centrálního světlíku. V čase provádění rekonstrukce výtahu musí být umožněn průchod pracovníků Českého rozhlasu a osob s kartou hosta Českého rozhlasu po hlavním schodišti a do všech pater budovy. Po celou dobu provádění prací musí být umožněn přístup na střechu.</w:t>
      </w:r>
    </w:p>
    <w:p w14:paraId="10877D5B" w14:textId="77777777" w:rsidR="003A7D75" w:rsidRPr="00A32647"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5C" w14:textId="77777777" w:rsidR="003A7D75" w:rsidRPr="00A32647"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A32647">
        <w:t>Rekonstrukce schodiště - protiprašně (SDK příčkou s dveřmi) musí být uzavřeno každé patro na úrovni výtahu bližších sloupů centrálního světlíku. Rekonstrukce schodiště musí být naplánována a prováděna tak, aby byla vždy dostupná všechna patra budovy a to buď po schodišti, nebo výtahem. V průběhu provádění prací na rekonstrukci schodiště může být uzavřen nejvýše úsek dvou pater zároveň. Po celou dobu provádění prací musí být umožněn přístup na střechu.</w:t>
      </w:r>
    </w:p>
    <w:p w14:paraId="10877D5D" w14:textId="77777777" w:rsidR="003A7D75" w:rsidRPr="00A32647"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5E" w14:textId="77777777" w:rsidR="003A7D75" w:rsidRPr="00A32647"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A32647">
        <w:t xml:space="preserve">Rekonstrukce toalet – </w:t>
      </w:r>
      <w:r>
        <w:t>toalety v jednotlivých patrech (odpovídajících TSK) budou rekonstruovány souběžně s rekonstrukcí pater (TSK), ve kterých jsou toalety umístěny</w:t>
      </w:r>
      <w:r w:rsidRPr="00A32647">
        <w:t xml:space="preserve">. Rekonstrukce toalet musí být naplánována a prováděna tak, aby byla vždy na každém patře dostupná 1 provozuschopná toaleta pro ženy a 1 provozuschopná toaleta pro muže. </w:t>
      </w:r>
    </w:p>
    <w:p w14:paraId="10877D5F" w14:textId="77777777" w:rsidR="003A7D75" w:rsidRPr="00A32647"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60" w14:textId="77777777" w:rsidR="003A7D75" w:rsidRPr="007066F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7066F5">
        <w:t>Rekonstrukce 1. patra - protiprašně (příčkou z OSB desek s dveřmi) musí být oddělen prostor 1. patra od hlavního schodiště a prostor 1. patra od bočního schodiště.</w:t>
      </w:r>
    </w:p>
    <w:p w14:paraId="10877D61" w14:textId="77777777" w:rsidR="003A7D75" w:rsidRPr="007066F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62" w14:textId="77777777" w:rsidR="003A7D75" w:rsidRPr="007066F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7066F5">
        <w:t>Rekonstrukce 2. patra - protiprašně (příčkou z OSB desek s dveřmi) musí být oddělen prostor 2. patra od hlavního schodiště. Prostor serverovny musí být v celém období rekonstrukce zajištěn tak, aby do něj nepronikl prach a nezatekla voda.</w:t>
      </w:r>
    </w:p>
    <w:p w14:paraId="10877D63" w14:textId="77777777" w:rsidR="003A7D75" w:rsidRPr="007066F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64" w14:textId="77777777" w:rsidR="003A7D75" w:rsidRPr="007066F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7066F5">
        <w:t xml:space="preserve">Rekonstrukce 3. patra - protiprašně (příčkou z OSB desek s dveřmi) musí být oddělen prostor 3. patra od hlavního schodiště. </w:t>
      </w:r>
    </w:p>
    <w:p w14:paraId="10877D65" w14:textId="77777777" w:rsidR="003A7D75" w:rsidRPr="007066F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66" w14:textId="77777777" w:rsidR="003A7D75" w:rsidRPr="007066F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7066F5">
        <w:t xml:space="preserve">Rekonstrukce 4. patra - protiprašně (příčkou z OSB desek s dveřmi) musí být oddělen prostor 4. patra od hlavního schodiště. </w:t>
      </w:r>
    </w:p>
    <w:p w14:paraId="10877D67" w14:textId="77777777" w:rsidR="003A7D75" w:rsidRPr="007066F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68" w14:textId="77777777" w:rsidR="003A7D75" w:rsidRPr="007066F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7066F5">
        <w:t xml:space="preserve">Rekonstrukce 5. patra - protiprašně (příčkou z OSB desek s dveřmi) musí být oddělen prostor 5. patra od hlavního schodiště. </w:t>
      </w:r>
    </w:p>
    <w:p w14:paraId="10877D69" w14:textId="77777777" w:rsidR="003A7D75" w:rsidRPr="007066F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6A" w14:textId="77777777" w:rsidR="003A7D75" w:rsidRPr="007066F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7066F5">
        <w:t>Rekonstrukce 6. patra - protiprašně (příčkou z OSB desek s dveřmi) musí být oddělen prostor 6. patra od hlavního schodiště.</w:t>
      </w:r>
    </w:p>
    <w:p w14:paraId="10877D6B" w14:textId="77777777" w:rsidR="003A7D75" w:rsidRPr="007066F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6C" w14:textId="77777777" w:rsidR="003A7D75" w:rsidRPr="007066F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7066F5">
        <w:t>Rekonstrukce střechy - protiprašně (příčkou z OSB desek s dveřmi) musí být oddělen prostor střechy od hlavního schodiště.</w:t>
      </w:r>
    </w:p>
    <w:p w14:paraId="10877D6D" w14:textId="77777777" w:rsidR="003A7D75" w:rsidRPr="007066F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contextualSpacing/>
        <w:jc w:val="both"/>
      </w:pPr>
    </w:p>
    <w:p w14:paraId="10877D6E" w14:textId="77777777" w:rsidR="003A7D75" w:rsidRDefault="003A7D75" w:rsidP="00FE60E5">
      <w:pPr>
        <w:numPr>
          <w:ilvl w:val="1"/>
          <w:numId w:val="1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09" w:hanging="283"/>
        <w:contextualSpacing/>
        <w:jc w:val="both"/>
      </w:pPr>
      <w:r w:rsidRPr="007066F5">
        <w:t>Rekonstrukce rozvodů TZB mimo rozsah staveniště vymezený v bodech a.- i. Provádění prací musí být plánováno a písemně dohodnuto (zápis do SD nebo zápis z kontrolního dne, popř. samostatný zápis) nejméně 10 pracovních dní předem se zástupcem Českého rozhlasu pro jednání věcná nebo s technickým dozorem stavebníka. Při provádění prací musí být důsledným zakrytím ochráněny povrchy a vybavení interiéru prostoru, ve kterém budou práce probíhat. Po provedení prací zajistí zhotovitel úklid kancelářských nebo vysílacích prostor.</w:t>
      </w:r>
    </w:p>
    <w:p w14:paraId="10877D6F" w14:textId="77777777" w:rsidR="003A7D75" w:rsidRDefault="003A7D75" w:rsidP="003A7D75">
      <w:pPr>
        <w:pStyle w:val="Odstavecseseznamem"/>
      </w:pPr>
    </w:p>
    <w:p w14:paraId="10877D70" w14:textId="77777777" w:rsidR="003A7D75"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t xml:space="preserve">  </w:t>
      </w:r>
      <w:r>
        <w:rPr>
          <w:u w:val="single"/>
        </w:rPr>
        <w:t>Staveniště – zábory</w:t>
      </w:r>
    </w:p>
    <w:p w14:paraId="10877D71" w14:textId="77777777" w:rsidR="003A7D75" w:rsidRPr="009F0B26" w:rsidRDefault="003A7D75" w:rsidP="00FE60E5">
      <w:pPr>
        <w:pStyle w:val="Odstavecseseznamem"/>
        <w:numPr>
          <w:ilvl w:val="0"/>
          <w:numId w:val="1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rPr>
          <w:u w:val="single"/>
        </w:rPr>
      </w:pPr>
      <w:r w:rsidRPr="009F0B26">
        <w:t xml:space="preserve">Zhotovitel je oprávněn sjednat si v bezprostřední blízkosti budovy ČRo Brno zábor veřejného prostranství za účelem zřízení stavebního ohraničeného dvora. </w:t>
      </w:r>
      <w:r>
        <w:t xml:space="preserve">Náklady spojené se zřízením, pronájmem, provozováním i likvidací </w:t>
      </w:r>
      <w:r w:rsidRPr="009F0B26">
        <w:t>záboru jakéh</w:t>
      </w:r>
      <w:r>
        <w:t xml:space="preserve">okoli veřejného prostranství zahrne v nabídce zhotovitel do vedlejších rozpočtových nákladů (VRN). Povolení záboru veřejného prostranství zajišťuje zhotovitel.  </w:t>
      </w:r>
      <w:r w:rsidRPr="009F0B26">
        <w:t xml:space="preserve"> </w:t>
      </w:r>
    </w:p>
    <w:p w14:paraId="10877D72"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10877D73"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Harmonogram plnění předmětu díla</w:t>
      </w:r>
    </w:p>
    <w:p w14:paraId="10877D74"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10877D75" w14:textId="77777777" w:rsidR="003A7D75" w:rsidRPr="00BC232D" w:rsidRDefault="003A7D75" w:rsidP="00FE60E5">
      <w:pPr>
        <w:numPr>
          <w:ilvl w:val="0"/>
          <w:numId w:val="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Přílohou smlouvy o dílo je harmonogram prací, který je pro zhotovitele závazný.</w:t>
      </w:r>
    </w:p>
    <w:p w14:paraId="10877D76" w14:textId="77777777" w:rsidR="003A7D75" w:rsidRPr="00BC232D" w:rsidRDefault="003A7D75" w:rsidP="00FE60E5">
      <w:pPr>
        <w:numPr>
          <w:ilvl w:val="0"/>
          <w:numId w:val="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Nedodržení milníků uvedených v harmonogramu a ve smlouvě o dílo je penalizováno dle smlouvy o dílo.</w:t>
      </w:r>
    </w:p>
    <w:p w14:paraId="10877D77" w14:textId="77777777" w:rsidR="003A7D75" w:rsidRPr="00BC232D" w:rsidRDefault="003A7D75" w:rsidP="00FE60E5">
      <w:pPr>
        <w:numPr>
          <w:ilvl w:val="0"/>
          <w:numId w:val="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Harmonogram stavebních prací bude vyhodnocován na každém kontrolním dni a na každém kontrolním dni bude konstatován stav plnění harmonogramu. V případě neplnění termínů uvedených v harmonogramu, uvede zhotovitel, jaká nápravná opatření budou přijata k opětovnému plnění harmonogramu. Neplnění těchto nápravných opatření bude považováno za neplnění úkolů z kontrolního dne a objednatel může zhotoviteli udělit smluvní pokutu dle příslušné části smlouvy o dílo.</w:t>
      </w:r>
    </w:p>
    <w:p w14:paraId="10877D78"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644"/>
        <w:contextualSpacing/>
        <w:rPr>
          <w:u w:val="single"/>
        </w:rPr>
      </w:pPr>
    </w:p>
    <w:p w14:paraId="10877D79"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Zajištění dostatečné pracovní kapacity zhotovitele</w:t>
      </w:r>
      <w:r>
        <w:rPr>
          <w:u w:val="single"/>
        </w:rPr>
        <w:t>, vedení stavby stavbyvedoucím</w:t>
      </w:r>
      <w:r w:rsidRPr="00BC232D">
        <w:rPr>
          <w:u w:val="single"/>
        </w:rPr>
        <w:t xml:space="preserve"> a využití času vymezeného pro hlučné práce</w:t>
      </w:r>
    </w:p>
    <w:p w14:paraId="10877D7A"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10877D7B"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both"/>
      </w:pPr>
      <w:r w:rsidRPr="00BC232D">
        <w:t>S ohledem na omezení provozu Českého rozhlasu Brno v době rekonstrukce, které výrazně ovlivňuje jak rozhlasové vysílání, tak i výrobu rozhlasových pořadů, požaduje objednatel po zhotoviteli maximální možné využití vymezených časových úseků pro provádění hlučných prací, které jsou definová</w:t>
      </w:r>
      <w:r w:rsidRPr="008B6BD4">
        <w:t>ny v části F.2. této přílohy.</w:t>
      </w:r>
      <w:r w:rsidRPr="00BC232D">
        <w:t xml:space="preserve"> Z tohoto důvodů i z důvodu správné koordinace práce na památkově chráněné budově Českého rozhlasu Brno požaduje objednatel po zhotoviteli:</w:t>
      </w:r>
    </w:p>
    <w:p w14:paraId="10877D7C" w14:textId="77777777" w:rsidR="003A7D75" w:rsidRPr="00BC232D" w:rsidRDefault="003A7D75" w:rsidP="00FE60E5">
      <w:pPr>
        <w:numPr>
          <w:ilvl w:val="1"/>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BC232D">
        <w:t>Zajištění vedení stavby stavbyvedoucím, který je k této činnosti oprávněn dle platné legislativy na území České republiky; tj. stavbyvedoucím, který je autorizovanou osobou dle zákona č. 360/1992 Sb.</w:t>
      </w:r>
    </w:p>
    <w:p w14:paraId="10877D7D" w14:textId="77777777" w:rsidR="003A7D75" w:rsidRDefault="003A7D75" w:rsidP="00FE60E5">
      <w:pPr>
        <w:numPr>
          <w:ilvl w:val="1"/>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BC232D">
        <w:t>Trvalou přítomnost stavbyvedoucího na staveništi po celou dobu provádění díla.</w:t>
      </w:r>
    </w:p>
    <w:p w14:paraId="10877D7E" w14:textId="77777777" w:rsidR="003A7D75" w:rsidRDefault="003A7D75" w:rsidP="00FE60E5">
      <w:pPr>
        <w:numPr>
          <w:ilvl w:val="1"/>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Zhotovitel je povinen zajistit trvalou přítomnost stavbyvedoucího i po celou dobu provádění prací v sobotu a v neděli.</w:t>
      </w:r>
    </w:p>
    <w:p w14:paraId="10877D7F" w14:textId="77777777" w:rsidR="003A7D75" w:rsidRPr="00BC232D" w:rsidRDefault="003A7D75" w:rsidP="003A7D75">
      <w:pPr>
        <w:tabs>
          <w:tab w:val="clear" w:pos="312"/>
          <w:tab w:val="clear" w:pos="624"/>
          <w:tab w:val="clear" w:pos="936"/>
          <w:tab w:val="left" w:pos="426"/>
          <w:tab w:val="left" w:pos="709"/>
          <w:tab w:val="left" w:pos="1134"/>
        </w:tabs>
      </w:pPr>
    </w:p>
    <w:p w14:paraId="10877D80" w14:textId="77777777" w:rsidR="003A7D75" w:rsidRPr="00BC232D" w:rsidRDefault="003A7D75" w:rsidP="00FE60E5">
      <w:pPr>
        <w:numPr>
          <w:ilvl w:val="0"/>
          <w:numId w:val="4"/>
        </w:numPr>
        <w:tabs>
          <w:tab w:val="clear" w:pos="312"/>
          <w:tab w:val="clear" w:pos="624"/>
          <w:tab w:val="clear" w:pos="936"/>
          <w:tab w:val="left" w:pos="284"/>
          <w:tab w:val="left" w:pos="709"/>
          <w:tab w:val="left" w:pos="1134"/>
        </w:tabs>
        <w:ind w:hanging="720"/>
        <w:contextualSpacing/>
        <w:rPr>
          <w:u w:val="single"/>
        </w:rPr>
      </w:pPr>
      <w:r w:rsidRPr="00BC232D">
        <w:rPr>
          <w:u w:val="single"/>
        </w:rPr>
        <w:t>Kvalifikace pracovníků a jejich vybavení</w:t>
      </w:r>
    </w:p>
    <w:p w14:paraId="10877D81" w14:textId="77777777" w:rsidR="003A7D75" w:rsidRPr="00BC232D" w:rsidRDefault="003A7D75" w:rsidP="003A7D75">
      <w:pPr>
        <w:tabs>
          <w:tab w:val="clear" w:pos="312"/>
          <w:tab w:val="clear" w:pos="624"/>
          <w:tab w:val="clear" w:pos="936"/>
          <w:tab w:val="left" w:pos="284"/>
          <w:tab w:val="left" w:pos="709"/>
          <w:tab w:val="left" w:pos="1134"/>
        </w:tabs>
      </w:pPr>
    </w:p>
    <w:p w14:paraId="10877D82" w14:textId="77777777" w:rsidR="003A7D75" w:rsidRPr="0083583F" w:rsidRDefault="003A7D75" w:rsidP="00FE60E5">
      <w:pPr>
        <w:pStyle w:val="Nadpis2"/>
        <w:rPr>
          <w:rFonts w:cs="Arial"/>
          <w:b/>
        </w:rPr>
      </w:pPr>
      <w:r w:rsidRPr="0083583F">
        <w:rPr>
          <w:rFonts w:cs="Arial"/>
          <w:b/>
        </w:rPr>
        <w:t>Zhotovitel zajistí odborné vedení stavby stavbyvedoucím.</w:t>
      </w:r>
    </w:p>
    <w:p w14:paraId="10877D83" w14:textId="77777777" w:rsidR="003A7D75" w:rsidRPr="0083583F" w:rsidRDefault="003A7D75" w:rsidP="00FE60E5">
      <w:pPr>
        <w:pStyle w:val="Nadpis2"/>
        <w:rPr>
          <w:rFonts w:cs="Arial"/>
          <w:b/>
        </w:rPr>
      </w:pPr>
      <w:r w:rsidRPr="0083583F">
        <w:rPr>
          <w:rFonts w:cs="Arial"/>
          <w:b/>
        </w:rPr>
        <w:t xml:space="preserve">Zhotovitel zajistí provádění jednotlivých činností kvalifikovanými pracovníky s odpovídající délkou odborné praxe. Objednatel je oprávněn kontrolovat odbornou kvalifikaci pracovníků (dosažené vzdělání v oboru – minimálně vyučení v oboru, délku odborné praxe – minimálně 3 roky odborné praxe, absolvování předepsaných školení, které jsou nezbytné pro výkon dané činnosti - např. proškolení pro montáž požárně odolných sádrokartonových konstrukcí apod.). V případě, že zhotovitel není schopen doložit kvalifikaci svého pracovníka, nemůže tento pracovník vykonávat činnosti, u kterých zhotovitel není schopen prokázat objednateli jeho dostatečnou kvalifikaci. V případě, že i přes upozornění objednatele na provádění některé části díla nekvalifikovaným pracovníkem, bude tento pracovník dále vykonávat činnosti, u kterých není zhotovitel schopen prokázat objednateli jeho odpovídající kvalifikaci, je objednatel oprávněn uplatnit sankci dle smlouvy. Zhotovitel je povinen prokázat na žádost objednatele odbornou způsobilost každého svého pracovníka nebo svého poddodavatele.   </w:t>
      </w:r>
    </w:p>
    <w:p w14:paraId="10877D84" w14:textId="77777777" w:rsidR="003A7D75" w:rsidRPr="0083583F" w:rsidRDefault="003A7D75" w:rsidP="00FE60E5">
      <w:pPr>
        <w:pStyle w:val="Nadpis2"/>
        <w:rPr>
          <w:rFonts w:cs="Arial"/>
          <w:b/>
        </w:rPr>
      </w:pPr>
      <w:r w:rsidRPr="0083583F">
        <w:rPr>
          <w:rFonts w:cs="Arial"/>
          <w:b/>
        </w:rPr>
        <w:t xml:space="preserve">Pro zhotovitele je závazná projektem předepsaná odbornost pro výrobu a opravy truhlářských, kamenických a zámečnických prvků a výrobků. Prvky jsou rozdělené na ty, které může vyrábět a opravovat osoba odborně způsobilá a na ty, které může vyrábět nebo opravovat pouze restaurátor s certifikací, tedy platným povolením k restaurování kulturních památek vydaným Ministerstvem kultury České republiky. Za osobu odborně způsobilou je považována ta osoba, která má minimálně výuční list v daném oboru (truhlář, kameník, zámečník apod.) a minimálně tři roky odborné praxe. Zhotovitel je povinen prokázat na žádost objednatele odbornou způsobilost každého svého pracovníka nebo svého poddodavatele.   </w:t>
      </w:r>
    </w:p>
    <w:p w14:paraId="10877D85" w14:textId="77777777" w:rsidR="003A7D75" w:rsidRPr="00BC232D" w:rsidRDefault="003A7D75" w:rsidP="00FE60E5">
      <w:pPr>
        <w:numPr>
          <w:ilvl w:val="1"/>
          <w:numId w:val="1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ind w:left="426" w:hanging="426"/>
        <w:jc w:val="both"/>
        <w:outlineLvl w:val="1"/>
        <w:rPr>
          <w:rFonts w:eastAsia="Times New Roman" w:cs="Arial"/>
          <w:szCs w:val="20"/>
          <w:lang w:eastAsia="cs-CZ"/>
        </w:rPr>
      </w:pPr>
      <w:r w:rsidRPr="00BC232D">
        <w:rPr>
          <w:rFonts w:eastAsia="Times New Roman" w:cs="Arial"/>
          <w:szCs w:val="20"/>
          <w:lang w:eastAsia="cs-CZ"/>
        </w:rPr>
        <w:t xml:space="preserve">Zhotovitel odpovídá za kvalifikaci svých zaměstnanců pro jednotlivé profese tak, aby byla platná po celou dobu výkonu profese (vazači, jeřábníci, svářeči, </w:t>
      </w:r>
      <w:r>
        <w:rPr>
          <w:rFonts w:eastAsia="Times New Roman" w:cs="Arial"/>
          <w:szCs w:val="20"/>
          <w:lang w:eastAsia="cs-CZ"/>
        </w:rPr>
        <w:t xml:space="preserve">obsluha </w:t>
      </w:r>
      <w:r w:rsidRPr="00BC232D">
        <w:rPr>
          <w:rFonts w:eastAsia="Times New Roman" w:cs="Arial"/>
          <w:szCs w:val="20"/>
          <w:lang w:eastAsia="cs-CZ"/>
        </w:rPr>
        <w:t>stavebních výtahů, obsluh</w:t>
      </w:r>
      <w:r>
        <w:rPr>
          <w:rFonts w:eastAsia="Times New Roman" w:cs="Arial"/>
          <w:szCs w:val="20"/>
          <w:lang w:eastAsia="cs-CZ"/>
        </w:rPr>
        <w:t>a</w:t>
      </w:r>
      <w:r w:rsidRPr="00BC232D">
        <w:rPr>
          <w:rFonts w:eastAsia="Times New Roman" w:cs="Arial"/>
          <w:szCs w:val="20"/>
          <w:lang w:eastAsia="cs-CZ"/>
        </w:rPr>
        <w:t xml:space="preserve"> stavebních strojů a zařízení apod.). Před započetím prací předá zhotovitel objednateli kopie kvalifikačních průkazů. Zhotovitel rovněž odpovídá za to, že všichni jeho zaměstnanci byli podrobeni vstupní lékařské prohlídce, na základě které jsou schopni výkonu práce v určené profesi. U profesí, u nichž to požaduje právní předpis, zajišťuje zhotovitel pravidelné kontrolní prohlídky.</w:t>
      </w:r>
    </w:p>
    <w:p w14:paraId="10877D86" w14:textId="77777777" w:rsidR="003A7D75" w:rsidRPr="00C11385" w:rsidRDefault="003A7D75" w:rsidP="00FE60E5">
      <w:pPr>
        <w:numPr>
          <w:ilvl w:val="1"/>
          <w:numId w:val="1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ind w:left="426" w:hanging="426"/>
        <w:jc w:val="both"/>
        <w:outlineLvl w:val="1"/>
      </w:pPr>
      <w:r w:rsidRPr="00BC232D">
        <w:rPr>
          <w:rFonts w:eastAsia="Times New Roman" w:cs="Arial"/>
          <w:szCs w:val="20"/>
          <w:lang w:eastAsia="cs-CZ"/>
        </w:rPr>
        <w:t>Zhotovitel bere na vědomí povinnost všech osob nosit na staveništi reflexní vestu, ochrannou přilbu, pracovní oděv, pracovní obuv a ostatní nutné ochranné pomůcky. Zhotovitel je povinen při provádění díla používat výhradně prostředky pro sestup a výstup určené pro časté používání (kategorie profi). Výjimky může povolit pouze v odůvodněných případech stavbyvedoucí objednatele (např. při provádění dokončovacích prací v interiérech). O udělení výjimky musí být učiněn písemný zápis ve stavebním deníku.</w:t>
      </w:r>
    </w:p>
    <w:p w14:paraId="10877D87" w14:textId="77777777" w:rsidR="003A7D75" w:rsidRPr="00BC232D" w:rsidRDefault="003A7D75" w:rsidP="003A7D75">
      <w:pPr>
        <w:tabs>
          <w:tab w:val="clear" w:pos="624"/>
          <w:tab w:val="clear" w:pos="936"/>
          <w:tab w:val="left" w:pos="709"/>
          <w:tab w:val="left" w:pos="1134"/>
        </w:tabs>
        <w:ind w:left="709"/>
        <w:contextualSpacing/>
      </w:pPr>
    </w:p>
    <w:p w14:paraId="10877D88" w14:textId="77777777" w:rsidR="003A7D75" w:rsidRPr="00BC232D" w:rsidRDefault="003A7D75" w:rsidP="00FE60E5">
      <w:pPr>
        <w:numPr>
          <w:ilvl w:val="0"/>
          <w:numId w:val="4"/>
        </w:numPr>
        <w:tabs>
          <w:tab w:val="clear" w:pos="624"/>
          <w:tab w:val="clear" w:pos="936"/>
          <w:tab w:val="left" w:pos="284"/>
          <w:tab w:val="left" w:pos="1134"/>
        </w:tabs>
        <w:ind w:left="284" w:hanging="284"/>
        <w:contextualSpacing/>
        <w:jc w:val="both"/>
        <w:rPr>
          <w:u w:val="single"/>
        </w:rPr>
      </w:pPr>
      <w:r w:rsidRPr="00BC232D">
        <w:rPr>
          <w:u w:val="single"/>
        </w:rPr>
        <w:t>Stavební deník, předávání dokladů a technologických postupů v průběhu provádění prací na díle.</w:t>
      </w:r>
    </w:p>
    <w:p w14:paraId="10877D89" w14:textId="77777777" w:rsidR="003A7D75" w:rsidRPr="00BC232D" w:rsidRDefault="003A7D75" w:rsidP="003A7D75">
      <w:pPr>
        <w:tabs>
          <w:tab w:val="clear" w:pos="624"/>
          <w:tab w:val="clear" w:pos="936"/>
          <w:tab w:val="left" w:pos="284"/>
          <w:tab w:val="left" w:pos="1134"/>
        </w:tabs>
        <w:ind w:left="720"/>
        <w:contextualSpacing/>
        <w:rPr>
          <w:u w:val="single"/>
        </w:rPr>
      </w:pPr>
    </w:p>
    <w:p w14:paraId="10877D8A" w14:textId="77777777" w:rsidR="003A7D75" w:rsidRPr="00BC232D" w:rsidRDefault="003A7D75" w:rsidP="00FE60E5">
      <w:pPr>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35" w:lineRule="auto"/>
        <w:jc w:val="both"/>
        <w:outlineLvl w:val="1"/>
      </w:pPr>
      <w:r w:rsidRPr="00BC232D">
        <w:t xml:space="preserve">Stavbyvedoucí nebo jiný pověřený zaměstnanec zhotovitele vede ode dne převzetí staveniště (pracoviště) o prováděných pracích stavební (montážní) deník, do kterého zapisuje skutečnosti </w:t>
      </w:r>
      <w:r>
        <w:t xml:space="preserve">předepsané </w:t>
      </w:r>
      <w:r w:rsidRPr="00BC232D">
        <w:t xml:space="preserve">stavebním zákonem a zejména jeho prováděcí vyhláškou č. 499/2006 Sb., o dokumentaci staveb v platném znění. </w:t>
      </w:r>
    </w:p>
    <w:p w14:paraId="10877D8B" w14:textId="77777777" w:rsidR="003A7D75" w:rsidRPr="00BC232D" w:rsidRDefault="003A7D75" w:rsidP="00FE60E5">
      <w:pPr>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35" w:lineRule="auto"/>
        <w:jc w:val="both"/>
        <w:outlineLvl w:val="1"/>
      </w:pPr>
      <w:r w:rsidRPr="00BC232D">
        <w:t xml:space="preserve">Zapisovány budou dále všechny skutečnosti rozhodné pro plnění smlouvy, zejména údaje o časovém postupu prací a jejich jakosti, zdůvodnění odchylek prováděných prací od projektové dokumentace a údaje nutné pro posouzení prací orgány veřejné správy. Dále budou ve stavebním deníku uvedena jména a příjmení osob pracujících na staveništi na díle, které dle této smlouvy realizuje (tzn. včetně jmen osob všech jeho případných poddodavatelů). </w:t>
      </w:r>
    </w:p>
    <w:p w14:paraId="10877D8C" w14:textId="77777777" w:rsidR="003A7D75" w:rsidRPr="00BC232D" w:rsidRDefault="003A7D75" w:rsidP="00FE60E5">
      <w:pPr>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35" w:lineRule="auto"/>
        <w:jc w:val="both"/>
        <w:outlineLvl w:val="1"/>
      </w:pPr>
      <w:r w:rsidRPr="00BC232D">
        <w:t xml:space="preserve">Mimo stavbyvedoucího zapisuje potřebné záznamy ve stavebním (montážním) deníku i oprávněný zaměstnanec objednatele. Jméno zaměstnance zhotovitele, který je pověřen vedením stavebního (montážního) deníku bude oznámeno při převzetí staveniště a zapsáno bude v úvodní části stavebního deníku, jeho případná změna může být provedena pouze písemným oznámením osoby uvedené ve smlouvě o dílo pro jednání věcná. Případná změna osoby pověřené pro vedení stavebního deníku bude po schválení změny objednatelem zapsána do příslušné části stavebního deníku. </w:t>
      </w:r>
    </w:p>
    <w:p w14:paraId="10877D8D" w14:textId="77777777" w:rsidR="003A7D75" w:rsidRPr="00BC232D" w:rsidRDefault="003A7D75" w:rsidP="00FE60E5">
      <w:pPr>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35" w:lineRule="auto"/>
        <w:jc w:val="both"/>
        <w:outlineLvl w:val="1"/>
      </w:pPr>
      <w:r w:rsidRPr="00BC232D">
        <w:t xml:space="preserve">Smluvní strany mají povinnost činit neprodleně opatření k odstranění vytknutých závad. Nevyjádří-li se zhotovitel k zápisu objednatele ve stavebním deníku do 3 pracovních dnů, platí, že s příslušným zápisem objednatele souhlasí. </w:t>
      </w:r>
    </w:p>
    <w:p w14:paraId="10877D8E" w14:textId="77777777" w:rsidR="003A7D75" w:rsidRPr="00BC232D" w:rsidRDefault="003A7D75" w:rsidP="00FE60E5">
      <w:pPr>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hanging="340"/>
        <w:jc w:val="both"/>
        <w:outlineLvl w:val="1"/>
      </w:pPr>
      <w:r w:rsidRPr="00BC232D">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10877D8F" w14:textId="77777777" w:rsidR="003A7D75" w:rsidRPr="00BC232D" w:rsidRDefault="003A7D75" w:rsidP="00FE60E5">
      <w:pPr>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hanging="340"/>
        <w:jc w:val="both"/>
        <w:outlineLvl w:val="1"/>
      </w:pPr>
      <w:r w:rsidRPr="00BC232D">
        <w:t>Zhotovitel se zavazuje zápisem ve stavebním deníku vyzvat nejméně 3 pracovní dny předem objednatele k účasti na zkouškách prováděných na díle.</w:t>
      </w:r>
    </w:p>
    <w:p w14:paraId="10877D90" w14:textId="77777777" w:rsidR="003A7D75" w:rsidRPr="00BC232D" w:rsidRDefault="003A7D75" w:rsidP="00FE60E5">
      <w:pPr>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hanging="340"/>
        <w:jc w:val="both"/>
        <w:outlineLvl w:val="1"/>
      </w:pPr>
      <w:r w:rsidRPr="00BC232D">
        <w:t>Zhotovitel zajistí přístupnost stavebního (montážního) deníku v průběhu pracovní doby. Zhotovitel má povinnost předávat 1x podepsanou kopii každého listu ze stavebního (montážního) deníku objednateli. V době, kdy budou práce na díle přerušeny nebo zastaveny, bude stavební (montážní) deník uložen v kanceláři objednatele. Originál stavebního (montážního) deníku předá zhotovitel objednateli při předání díla.</w:t>
      </w:r>
    </w:p>
    <w:p w14:paraId="10877D91" w14:textId="77777777" w:rsidR="003A7D75" w:rsidRPr="00BC232D" w:rsidRDefault="003A7D75" w:rsidP="00FE60E5">
      <w:pPr>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340" w:hanging="340"/>
        <w:jc w:val="both"/>
        <w:outlineLvl w:val="1"/>
      </w:pPr>
      <w:r w:rsidRPr="00BC232D">
        <w:t>Zhotovitel předá objednateli nejpozději 10 dnů před zahájením prací technologické postupy/technologické předpisy závazné pro prováděné práce.</w:t>
      </w:r>
    </w:p>
    <w:p w14:paraId="10877D92" w14:textId="77777777" w:rsidR="003A7D75" w:rsidRPr="00BC232D" w:rsidRDefault="003A7D75" w:rsidP="00FE60E5">
      <w:pPr>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250" w:line="240" w:lineRule="auto"/>
        <w:jc w:val="both"/>
        <w:outlineLvl w:val="1"/>
      </w:pPr>
      <w:r w:rsidRPr="00BC232D">
        <w:t>Technologické postupy/technologické předpisy budou předány minimálně pro tyto vykonávané činnosti:</w:t>
      </w:r>
    </w:p>
    <w:p w14:paraId="10877D93"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bourací práce</w:t>
      </w:r>
    </w:p>
    <w:p w14:paraId="10877D94"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zděné konstrukce</w:t>
      </w:r>
    </w:p>
    <w:p w14:paraId="10877D95"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betonové konstrukce</w:t>
      </w:r>
    </w:p>
    <w:p w14:paraId="10877D96"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vnitřní omítky</w:t>
      </w:r>
    </w:p>
    <w:p w14:paraId="10877D97"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keramické obklady</w:t>
      </w:r>
    </w:p>
    <w:p w14:paraId="10877D98"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sádrokartonové konstrukce</w:t>
      </w:r>
    </w:p>
    <w:p w14:paraId="10877D99"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 xml:space="preserve">truhlářské </w:t>
      </w:r>
      <w:r>
        <w:t>konstrukce a prvky</w:t>
      </w:r>
    </w:p>
    <w:p w14:paraId="10877D9A"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 xml:space="preserve">zámečnické </w:t>
      </w:r>
      <w:r>
        <w:t>konstrukce a prvky</w:t>
      </w:r>
    </w:p>
    <w:p w14:paraId="10877D9B"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kamenické konstrukce a prvky</w:t>
      </w:r>
    </w:p>
    <w:p w14:paraId="10877D9C"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akustické obklady</w:t>
      </w:r>
    </w:p>
    <w:p w14:paraId="10877D9D"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vnitřní dveře</w:t>
      </w:r>
    </w:p>
    <w:p w14:paraId="10877D9E"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podlahy (provádění konstrukčních i nášlapných vrstev podlah)</w:t>
      </w:r>
    </w:p>
    <w:p w14:paraId="10877D9F"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silnoproudá elektroinstalace</w:t>
      </w:r>
    </w:p>
    <w:p w14:paraId="10877DA0"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slaboproudá elektroinstalace</w:t>
      </w:r>
    </w:p>
    <w:p w14:paraId="10877DA1"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zdravotně technické instalace</w:t>
      </w:r>
      <w:r>
        <w:t xml:space="preserve"> vč. vložkování kanalizačních stoupaček</w:t>
      </w:r>
    </w:p>
    <w:p w14:paraId="10877DA2"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ústřední vytápění</w:t>
      </w:r>
    </w:p>
    <w:p w14:paraId="10877DA3"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vzduchotechnika</w:t>
      </w:r>
    </w:p>
    <w:p w14:paraId="10877DA4"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měření a regulace</w:t>
      </w:r>
    </w:p>
    <w:p w14:paraId="10877DA5"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rsidRPr="00BC232D">
        <w:t>chlazení</w:t>
      </w:r>
    </w:p>
    <w:p w14:paraId="10877DA6"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střešní konstrukce vč. provádění tepelně izolačních a hydroizolačních vrstev</w:t>
      </w:r>
    </w:p>
    <w:p w14:paraId="10877DA7" w14:textId="77777777" w:rsidR="003A7D75"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montáž technologie výtahu</w:t>
      </w:r>
    </w:p>
    <w:p w14:paraId="10877DA8" w14:textId="77777777" w:rsidR="003A7D75" w:rsidRPr="00BC232D" w:rsidRDefault="003A7D75" w:rsidP="00FE60E5">
      <w:pPr>
        <w:numPr>
          <w:ilvl w:val="3"/>
          <w:numId w:val="1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
        <w:t xml:space="preserve">rekonstrukce výtahové šachty </w:t>
      </w:r>
    </w:p>
    <w:p w14:paraId="10877DA9" w14:textId="77777777" w:rsidR="003A7D75" w:rsidRPr="00BC232D" w:rsidRDefault="003A7D75" w:rsidP="00FE60E5">
      <w:pPr>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426" w:hanging="426"/>
        <w:jc w:val="both"/>
        <w:outlineLvl w:val="1"/>
      </w:pPr>
      <w:r w:rsidRPr="00BC232D">
        <w:t>Zhotovitel bude předávat objednateli během provádění díla písemné doklady (vyhodnocení) o provedených kontrolách, kontrolních zkouškách a měření do 5 pracovních dní od jejich provedení, vč. konstrukcí před zakrytím v závislosti na technologii provádění.</w:t>
      </w:r>
    </w:p>
    <w:p w14:paraId="10877DAA"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u w:val="single"/>
        </w:rPr>
      </w:pPr>
    </w:p>
    <w:p w14:paraId="10877DAB"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Kontrolní dny v průběhu provádění díla</w:t>
      </w:r>
    </w:p>
    <w:p w14:paraId="10877DAC"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10877DAD" w14:textId="77777777" w:rsidR="003A7D75" w:rsidRPr="00AC1C11" w:rsidRDefault="003A7D75" w:rsidP="00FE60E5">
      <w:pPr>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V čase provádění díla budou pořádány kontrolní dny stavby. Kontrolní dny se budou konat minimálně jednou týdně a zhotovitel je povinen zajistit účast svého zástupce, který je oprávněn rozhodovat (i okamžitě) ve věcech technických a realizačních.</w:t>
      </w:r>
    </w:p>
    <w:p w14:paraId="10877DAE" w14:textId="77777777" w:rsidR="003A7D75" w:rsidRPr="00AC1C11"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10877DAF" w14:textId="77777777" w:rsidR="003A7D75" w:rsidRPr="007D629A" w:rsidRDefault="003A7D75" w:rsidP="00FE60E5">
      <w:pPr>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t>Z</w:t>
      </w:r>
      <w:r w:rsidRPr="00BC232D">
        <w:t xml:space="preserve">hotovitel je </w:t>
      </w:r>
      <w:r>
        <w:t xml:space="preserve">dále </w:t>
      </w:r>
      <w:r w:rsidRPr="00BC232D">
        <w:t xml:space="preserve">povinen zajistit </w:t>
      </w:r>
      <w:r>
        <w:t>na kontrolním dni účast:</w:t>
      </w:r>
    </w:p>
    <w:p w14:paraId="10877DB0" w14:textId="77777777" w:rsidR="003A7D75" w:rsidRPr="007D629A" w:rsidRDefault="003A7D75" w:rsidP="00FE60E5">
      <w:pPr>
        <w:numPr>
          <w:ilvl w:val="1"/>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u w:val="single"/>
        </w:rPr>
      </w:pPr>
      <w:r>
        <w:t>stavbyvedoucího</w:t>
      </w:r>
    </w:p>
    <w:p w14:paraId="10877DB1" w14:textId="77777777" w:rsidR="003A7D75" w:rsidRPr="007D629A" w:rsidRDefault="003A7D75" w:rsidP="00FE60E5">
      <w:pPr>
        <w:numPr>
          <w:ilvl w:val="1"/>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u w:val="single"/>
        </w:rPr>
      </w:pPr>
      <w:r>
        <w:t>technika,</w:t>
      </w:r>
      <w:r w:rsidRPr="00BC232D">
        <w:t xml:space="preserve"> který je </w:t>
      </w:r>
      <w:r>
        <w:t xml:space="preserve">odpovědný za zajišťování výrobní přípravy stavby </w:t>
      </w:r>
    </w:p>
    <w:p w14:paraId="10877DB2" w14:textId="77777777" w:rsidR="003A7D75" w:rsidRPr="00EA04A3" w:rsidRDefault="003A7D75" w:rsidP="00FE60E5">
      <w:pPr>
        <w:numPr>
          <w:ilvl w:val="1"/>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u w:val="single"/>
        </w:rPr>
      </w:pPr>
      <w:r>
        <w:t>zástupce vybraných profesí</w:t>
      </w:r>
      <w:r w:rsidRPr="00BC232D">
        <w:t>.</w:t>
      </w:r>
      <w:r>
        <w:t xml:space="preserve"> Zástupci vybraných profesí musí být na kontrolním dni přítomni pouze na písemnou výzvu objednatele formou zápisu do stavebního deníku nebo e-mailovou zprávou zaslanou zhotoviteli nejpozději 48 hodin před konáním kontrolního dne, na kterém má být zástupce vybrané profese přítomen.</w:t>
      </w:r>
    </w:p>
    <w:p w14:paraId="10877DB3"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10877DB4" w14:textId="77777777" w:rsidR="003A7D75" w:rsidRPr="004A0FBF" w:rsidRDefault="003A7D75" w:rsidP="00FE60E5">
      <w:pPr>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rsidRPr="004A0FBF">
        <w:t xml:space="preserve">V případě nepřítomnosti zástupců zhotovitele uvedených v bodě N.1. a N.2. na kontrolním dni, uplatní objednatel vůči zhotoviteli sankci dle smlouvy. </w:t>
      </w:r>
    </w:p>
    <w:p w14:paraId="10877DB5" w14:textId="77777777" w:rsidR="003A7D75" w:rsidRPr="007D629A"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u w:val="single"/>
        </w:rPr>
      </w:pPr>
    </w:p>
    <w:p w14:paraId="10877DB6" w14:textId="77777777" w:rsidR="003A7D75" w:rsidRPr="00C11385" w:rsidRDefault="003A7D75" w:rsidP="00FE60E5">
      <w:pPr>
        <w:numPr>
          <w:ilvl w:val="0"/>
          <w:numId w:val="1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u w:val="single"/>
        </w:rPr>
      </w:pPr>
      <w:r w:rsidRPr="00BC232D">
        <w:t>Z každého kontrolního dne bude pořízen zápis, který bude odeslán odpovědným zástupcům objednatele, zhotovitele</w:t>
      </w:r>
      <w:r>
        <w:t>, projektanta (AD)</w:t>
      </w:r>
      <w:r w:rsidRPr="00BC232D">
        <w:t xml:space="preserve"> a TDS.</w:t>
      </w:r>
    </w:p>
    <w:p w14:paraId="10877DB7"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pPr>
    </w:p>
    <w:p w14:paraId="10877DB8" w14:textId="77777777" w:rsidR="003A7D75" w:rsidRDefault="003A7D75" w:rsidP="00FE60E5">
      <w:pPr>
        <w:pStyle w:val="Odstavecseseznamem"/>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jc w:val="both"/>
        <w:rPr>
          <w:u w:val="single"/>
        </w:rPr>
      </w:pPr>
      <w:r>
        <w:rPr>
          <w:u w:val="single"/>
        </w:rPr>
        <w:t>Součinnost zhotovitele</w:t>
      </w:r>
    </w:p>
    <w:p w14:paraId="10877DB9" w14:textId="77777777" w:rsidR="003A7D75" w:rsidRDefault="003A7D75" w:rsidP="003A7D7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both"/>
        <w:rPr>
          <w:u w:val="single"/>
        </w:rPr>
      </w:pPr>
    </w:p>
    <w:p w14:paraId="10877DBA" w14:textId="77777777" w:rsidR="003A7D75" w:rsidRDefault="003A7D75" w:rsidP="00FE60E5">
      <w:pPr>
        <w:pStyle w:val="Odstavecseseznamem"/>
        <w:numPr>
          <w:ilvl w:val="6"/>
          <w:numId w:val="14"/>
        </w:numPr>
        <w:tabs>
          <w:tab w:val="clear" w:pos="312"/>
          <w:tab w:val="clear" w:pos="624"/>
          <w:tab w:val="clear" w:pos="936"/>
          <w:tab w:val="clear" w:pos="1247"/>
          <w:tab w:val="clear" w:pos="1559"/>
          <w:tab w:val="clear" w:pos="1871"/>
          <w:tab w:val="clear" w:pos="2183"/>
          <w:tab w:val="clear" w:pos="2520"/>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426"/>
        </w:tabs>
        <w:spacing w:after="200" w:line="276" w:lineRule="auto"/>
        <w:ind w:left="426" w:hanging="426"/>
        <w:jc w:val="both"/>
      </w:pPr>
      <w:r w:rsidRPr="00EA04A3">
        <w:t xml:space="preserve">Zhotovitel je povinen zajistit u společnosti Česká telekomunikační infrastruktura a.s. (CETIN) vytýčení všech kabelů, metalických i optických, které jsou ve vlastnictví České telekomunikační infrastruktury a.s. (CETIN) i všech kabelů, které slouží pro distribuci signálu Českého rozhlasu. </w:t>
      </w:r>
    </w:p>
    <w:p w14:paraId="10877DBB" w14:textId="77777777" w:rsidR="003A7D75" w:rsidRDefault="003A7D75" w:rsidP="00FE60E5">
      <w:pPr>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Zhotovitel nesmí manipulovat s </w:t>
      </w:r>
      <w:r w:rsidRPr="00F1020D">
        <w:t>metalický</w:t>
      </w:r>
      <w:r>
        <w:t xml:space="preserve">mi, ani </w:t>
      </w:r>
      <w:r w:rsidRPr="00F1020D">
        <w:t>optický</w:t>
      </w:r>
      <w:r>
        <w:t>mi kabely</w:t>
      </w:r>
      <w:r w:rsidRPr="00F1020D">
        <w:t>, které jsou ve vlastnictví České telekomunikační infrastruktury a.s. (CETIN)</w:t>
      </w:r>
      <w:r>
        <w:t xml:space="preserve">, ani s </w:t>
      </w:r>
      <w:r w:rsidRPr="00F1020D">
        <w:t>kabel</w:t>
      </w:r>
      <w:r>
        <w:t>y</w:t>
      </w:r>
      <w:r w:rsidRPr="00F1020D">
        <w:t>, které slouží pro distribuci signálu Českého rozhlasu</w:t>
      </w:r>
      <w:r>
        <w:t xml:space="preserve"> bez písemného souhlasu zástupce objednatele. </w:t>
      </w:r>
    </w:p>
    <w:p w14:paraId="10877DBC" w14:textId="77777777" w:rsidR="003A7D75" w:rsidRPr="00BB3B70" w:rsidRDefault="003A7D75" w:rsidP="00FE60E5">
      <w:pPr>
        <w:pStyle w:val="Odstavecseseznamem"/>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jc w:val="both"/>
      </w:pPr>
      <w:r>
        <w:t xml:space="preserve">Přeložky </w:t>
      </w:r>
      <w:r w:rsidRPr="00EA04A3">
        <w:t>všech kabelů, metalických i optických, které jsou ve vlastnictví České telekomunikační infrastruktury a.s. (CETIN) i všech kabelů, které slouží pro distribuci signálu Českého rozhlasu</w:t>
      </w:r>
      <w:r>
        <w:t xml:space="preserve"> a brání provádění předmětů díla je povinen objednat zhotovitel u společnosti </w:t>
      </w:r>
      <w:r w:rsidRPr="00BB3B70">
        <w:t>Česká telekomunikační infrastruktura a.s. (CETIN)</w:t>
      </w:r>
      <w:r>
        <w:t>.</w:t>
      </w:r>
    </w:p>
    <w:p w14:paraId="10877DBD" w14:textId="77777777" w:rsidR="003A7D75" w:rsidRPr="007066F5" w:rsidRDefault="003A7D75" w:rsidP="00FE60E5">
      <w:pPr>
        <w:numPr>
          <w:ilvl w:val="1"/>
          <w:numId w:val="1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Pracovníci zhotovitele nesmí používat žádnou z toalet v budově ČRo Brno Beethovenova 25/4.  </w:t>
      </w:r>
    </w:p>
    <w:p w14:paraId="10877DBE"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rPr>
          <w:u w:val="single"/>
        </w:rPr>
      </w:pPr>
    </w:p>
    <w:p w14:paraId="10877DBF" w14:textId="77777777" w:rsidR="003A7D75" w:rsidRPr="00BC232D" w:rsidRDefault="003A7D75" w:rsidP="00FE60E5">
      <w:pPr>
        <w:numPr>
          <w:ilvl w:val="0"/>
          <w:numId w:val="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u w:val="single"/>
        </w:rPr>
      </w:pPr>
      <w:r w:rsidRPr="00BC232D">
        <w:rPr>
          <w:u w:val="single"/>
        </w:rPr>
        <w:t>Kvalitativní parametry prováděného díla:</w:t>
      </w:r>
      <w:r w:rsidRPr="00BC232D">
        <w:t xml:space="preserve"> </w:t>
      </w:r>
    </w:p>
    <w:p w14:paraId="10877DC0"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contextualSpacing/>
      </w:pPr>
    </w:p>
    <w:p w14:paraId="10877DC1"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jc w:val="both"/>
      </w:pPr>
      <w:r w:rsidRPr="00BC232D">
        <w:t>Není-li ve smlouvě o dílo a v tomto Technickém zadání stavebních prací uvedeno jinak, musí být dílo provedeno v kvalitě vymezené právními předpisy a odpovídající příslušným platným i doporučeným normám a technologickým předpisům. Níže v textu jsou zdůrazněny některé požadované kvalitativní parametry díla a některé vybrané podmínky jeho provádění.</w:t>
      </w:r>
    </w:p>
    <w:p w14:paraId="10877DC2"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Obecné podmínky:</w:t>
      </w:r>
    </w:p>
    <w:p w14:paraId="10877DC3"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zhotovitel zajistí ihned po předání staveniště geodetické přenesení srovnávací výškové úrovně do stavbou dotčených prostor;</w:t>
      </w:r>
    </w:p>
    <w:p w14:paraId="10877DC4"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zhotovitel má povinnost zajistit pravidelný úklid celého prostoru staveniště minimálně jedenkrát v každém pracovním dni a to včetně odklizení odpadů vzniklých jeho činností;</w:t>
      </w:r>
    </w:p>
    <w:p w14:paraId="10877DC5"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 xml:space="preserve">je-li dokumentací pro provedení stavby předepsáno zpracování dílenské nebo výrobní dokumentace pro některou část díla, je zhotovitel povinen předat tuto dokumentaci objednateli ke schválení v dostatečném předstihu tak, aby nedošlo k prodlení s prováděním této části díla. Po předložení dílenské nebo výrobní dokumentace ke schválení se objednatel k předložené dokumentaci vyjádří do 10 pracovních dnů. Bez objednatelem schválené výrobní nebo dílenské dokumentace, tam kde její zpracování předepisuje dokumentace pro provedení stavby, není možné provádět tuto část díla. </w:t>
      </w:r>
    </w:p>
    <w:p w14:paraId="10877DC6"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 xml:space="preserve">zhotovitel předloží technologický postup provádění prací pro </w:t>
      </w:r>
      <w:r>
        <w:t xml:space="preserve">činnosti uvedené v bodě M. 9. této přílohy č. 4 smlouvy a pro </w:t>
      </w:r>
      <w:r w:rsidRPr="00BC232D">
        <w:t xml:space="preserve">níže uvedené činnosti. Technologický postup prací bude předložen nejpozději </w:t>
      </w:r>
      <w:r>
        <w:t>15</w:t>
      </w:r>
      <w:r w:rsidRPr="00BC232D">
        <w:t xml:space="preserve"> pracovních dní před plánovaným započetím prací</w:t>
      </w:r>
      <w:r>
        <w:t xml:space="preserve">. K předloženému technologickému postupu se objednatel vyjádří ve lhůtě do 10 pracovních dnů. Bez objednatelem schváleného technologického postupu nesmí být prováděny </w:t>
      </w:r>
      <w:r w:rsidRPr="00224CCF">
        <w:t xml:space="preserve">činnosti uvedené v bodě M. 9. této přílohy č. 4 smlouvy a </w:t>
      </w:r>
      <w:r>
        <w:t>činnosti níže uvedené;</w:t>
      </w:r>
    </w:p>
    <w:p w14:paraId="10877DC7"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zhotovitel zpracuje a předloží ke schválení knihu svítidel. Kniha svítidel bude ke každému svítidlu uvádět popis jeho technických parametrů, popis způsobu kotvení světla a fotografie světla. Kniha svítidel bude předána ke schválení nejpozději 30 kalendářních dnů od data předání staveniště</w:t>
      </w:r>
      <w:r>
        <w:t>. Objednatel se k předložené knize svítidel vyjádří do 10 kalendářních dnů. Dodávka a montáž svítidel je možná pouze na základě schválené knihy svítidel</w:t>
      </w:r>
      <w:r w:rsidRPr="00BC232D">
        <w:t>;</w:t>
      </w:r>
    </w:p>
    <w:p w14:paraId="10877DC8"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zhotovitel zpracuje a předloží ke schválení knihu zařizovacích předmětů. Kniha zařizovacích předmětů bude ke každému zařizovacímu předmětu uvádět popis jeho technických parametrů, popis způsobu kotvení nebo upevnění a fotografii zařizovacího předmětu. Kniha zařizovacích předmětů bude předána ke schválení nejpozději 30 kalendářních dnů od data předání staveniště</w:t>
      </w:r>
      <w:r>
        <w:t>.</w:t>
      </w:r>
      <w:r w:rsidRPr="00B24D3D">
        <w:t xml:space="preserve"> </w:t>
      </w:r>
      <w:r>
        <w:t>Objednatel se k předložené knize zařizovacích předmětů vyjádří do 10 kalendářních dnů. Dodávka a montáž zařizovacích předmětů je možná pouze na základě schválené knihy zařizovacích předmětů</w:t>
      </w:r>
      <w:r w:rsidRPr="00BC232D">
        <w:t>;</w:t>
      </w:r>
    </w:p>
    <w:p w14:paraId="10877DC9"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zhotovitel je povinen předložit ke schválení technické listy VZT jednotek uvažovaných pro dodání na stavbu. Technické listy VZT jednotek budou předány ke schválení nejpozději 15 kalendářních dnů od data předání staveniště</w:t>
      </w:r>
      <w:r>
        <w:t>.</w:t>
      </w:r>
      <w:r w:rsidRPr="00B24D3D">
        <w:t xml:space="preserve"> </w:t>
      </w:r>
      <w:r>
        <w:t>Objednatel se k předloženým technickým listům VZT jednotek vyjádří do 10 kalendářních dnů. Dodávka a montáž VZT jednotek je možná pouze na základě schválených technických listů VZT jednotek</w:t>
      </w:r>
      <w:r w:rsidRPr="00BC232D">
        <w:t>;</w:t>
      </w:r>
    </w:p>
    <w:p w14:paraId="10877DCA"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 xml:space="preserve">zhotovitel je povinen předložit objednateli ke schválení vzorky barev a povrchů všech viditelných částí díla. Vzorky musí být předloženy v dostatečném předstihu před jejich plánovaným zabudováním do díla tak, aby jejich schvalování nemělo žádný vliv na termín dokončení díla, ani jeho dílčích částí. Vzorky však musí být předloženy nejpozději 3 týdny po uzavření smlouvy. </w:t>
      </w:r>
    </w:p>
    <w:p w14:paraId="10877DCB"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3206DD">
        <w:t>pro zhotovitele je závazn</w:t>
      </w:r>
      <w:r>
        <w:t>á</w:t>
      </w:r>
      <w:r w:rsidRPr="003206DD">
        <w:t xml:space="preserve"> projektem předepsaná odbornost pro výrobu a opravy truhlářských, kamenických a zámečnických prvků a výrobků. Prvky jsou rozdělené na ty, které může vyrábět a opravovat osoba odborně způsobilá a na ty, které může vyrábět nebo opravovat pouze restaurátor s certifikací, tedy platným povolením k restaurování kulturních památek vydaným Ministerstvem kultury České republiky.</w:t>
      </w:r>
      <w:r>
        <w:t xml:space="preserve"> </w:t>
      </w:r>
      <w:r w:rsidRPr="00B24D3D">
        <w:t>Za osobu odborně způsobilou je považována ta osoba, která má minimálně výuční list v daném oboru (truhlář, kameník, zámečník apod.) a min</w:t>
      </w:r>
      <w:r>
        <w:t>imálně tři roky odborné praxe;</w:t>
      </w:r>
    </w:p>
    <w:p w14:paraId="10877DCC"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repase truhlářské konstrukce nebo výrobku, je požadováno minimálně provedení odstranění všech vrstev nátěrů až na dřevo, očištění, náhrada mechanicky poškozených částí dřeva i biologicky poškozených částí dřeva ohraničeně odstraněnou poškozenou částí dřeva a jeho náhrada materiálově shodnou náhradou, tmelení nerovností povrchu dřeva, impregnace dřeva a aplikace objednatelem schváleného nátěrového systému na dřevo. Kování truhlářské konstrukce nebo výrobku bude demontováno, opískováno, zpět namontováno a zprovozněno do jeho původní funkčnosti v konstrukci nebo výrobku;</w:t>
      </w:r>
    </w:p>
    <w:p w14:paraId="10877DCD"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repase zámečnické konstrukce nebo zámečnického výrobku, je požadováno minimálně provedení odstranění všech vrstev nátěrů až na kov, očištění, náhrada mechanicky poškozených částí kovu ohraničeně odstraněnou poškozenou částí kovu a jeho náhrada materiálově shodnou náhradou, tmelení nerovností kovového povrchu a aplikace objednatelem schváleného nátěrového systému na kov. Kování zámečnické konstrukce nebo výrobku bude demontováno, opískováno, zpět namontováno a zprovozněno do jeho původní funkčnosti v konstrukci nebo výrobku;</w:t>
      </w:r>
    </w:p>
    <w:p w14:paraId="10877DCE"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výroba repliky truhlářské konstrukce nebo truhlářského výrobku je požadováno zhotovení kopie stávající nebo z historických pramenů doložené truhlářské konstrukce nebo truhlářského výrobku;</w:t>
      </w:r>
    </w:p>
    <w:p w14:paraId="10877DCF"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výroba repliky zámečnické konstrukce nebo zámečnického výrobku je požadováno zhotovení kopie stávající nebo z historických pramenů doložené zámečnické konstrukce nebo zámečnického výrobku;</w:t>
      </w:r>
    </w:p>
    <w:p w14:paraId="10877DD0"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je-li v dokumentaci pro provedení stavby nebo v tabulce pro výpočet nabídkové ceny předepsána restaurátorská obnova, je požadováno provádění této činnosti restaurátorem s platnou certifikací od ministerstva kultury pro vykonávání této činnosti a činnost je prováděna podle objednatelem schváleného restaurátorského záměru, který pro danou činnost zpracovává restaurátor s platnou certifikací od ministerstva kultury;</w:t>
      </w:r>
    </w:p>
    <w:p w14:paraId="10877DD1" w14:textId="77777777" w:rsidR="003A7D75"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t xml:space="preserve">zasklení vnějšího pláště výtahové šachty bude provedeno </w:t>
      </w:r>
      <w:r w:rsidRPr="00D77194">
        <w:t>leštěným sk</w:t>
      </w:r>
      <w:r>
        <w:t>lem s drátěnou vložkou tl. 7 mm.</w:t>
      </w:r>
    </w:p>
    <w:p w14:paraId="10877DD2"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p>
    <w:p w14:paraId="10877DD3"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b/>
          <w:i/>
        </w:rPr>
      </w:pPr>
      <w:r w:rsidRPr="00BC232D">
        <w:rPr>
          <w:b/>
          <w:i/>
        </w:rPr>
        <w:t>Zděné konstrukce</w:t>
      </w:r>
    </w:p>
    <w:p w14:paraId="10877DD4"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both"/>
      </w:pPr>
      <w:r w:rsidRPr="00BC232D">
        <w:t>Požadováno je:</w:t>
      </w:r>
    </w:p>
    <w:p w14:paraId="10877DD5"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DD6"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správné založení zdiva dle rozměrů a vzdáleností uvedených v předávané projektové dokumentaci;</w:t>
      </w:r>
    </w:p>
    <w:p w14:paraId="10877DD7"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dodržování plného promaltování ložné spáry a dle zdící technologie i plné promaltování svislé spáry (má-li být promaltována);</w:t>
      </w:r>
    </w:p>
    <w:p w14:paraId="10877DD8"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rovnoměrnosti spár;</w:t>
      </w:r>
    </w:p>
    <w:p w14:paraId="10877DD9"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svislosti zdiva, přípustná odchylka svislosti zdiva v rámci jednoho podlaží je max. 15 mm;</w:t>
      </w:r>
    </w:p>
    <w:p w14:paraId="10877DDA"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rovinnosti překladů.</w:t>
      </w:r>
    </w:p>
    <w:p w14:paraId="10877DDB"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p>
    <w:p w14:paraId="10877DDC"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b/>
          <w:i/>
        </w:rPr>
      </w:pPr>
      <w:r w:rsidRPr="00BC232D">
        <w:rPr>
          <w:b/>
          <w:i/>
        </w:rPr>
        <w:t>Betonové konstrukce</w:t>
      </w:r>
    </w:p>
    <w:p w14:paraId="10877DDD"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both"/>
      </w:pPr>
      <w:r w:rsidRPr="00BC232D">
        <w:t>Požadováno je:</w:t>
      </w:r>
    </w:p>
    <w:p w14:paraId="10877DDE"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DDF"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rozměrů betonových konstrukcí dle předané projektové dokumentace;</w:t>
      </w:r>
    </w:p>
    <w:p w14:paraId="10877DE0"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hutnění ukládaného betonu do bednění (hutnění betonu je třeba provádět v čase vymezeném pro hlučné práce);</w:t>
      </w:r>
    </w:p>
    <w:p w14:paraId="10877DE1"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předepsaných přesahů výztuže železobetonových konstrukcí;</w:t>
      </w:r>
    </w:p>
    <w:p w14:paraId="10877DE2"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projektovou dokumentací předepsaného krytí výztuže;</w:t>
      </w:r>
    </w:p>
    <w:p w14:paraId="10877DE3"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předání dodacích listů betonové směsi a dodacích listů výztuže ke každé konstrukci zvlášť;</w:t>
      </w:r>
    </w:p>
    <w:p w14:paraId="10877DE4" w14:textId="77777777" w:rsidR="003A7D75" w:rsidRPr="00BC232D" w:rsidRDefault="003A7D75" w:rsidP="00FE60E5">
      <w:pPr>
        <w:numPr>
          <w:ilvl w:val="0"/>
          <w:numId w:val="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ošetřování betonových konstrukcí po dobu sedmi kalendářních dnů.</w:t>
      </w:r>
    </w:p>
    <w:p w14:paraId="10877DE5"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10877DE6"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b/>
          <w:i/>
        </w:rPr>
      </w:pPr>
      <w:r w:rsidRPr="00BC232D">
        <w:rPr>
          <w:b/>
          <w:i/>
        </w:rPr>
        <w:t>Omítky</w:t>
      </w:r>
    </w:p>
    <w:p w14:paraId="10877DE7"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both"/>
      </w:pPr>
      <w:r w:rsidRPr="00BC232D">
        <w:t>Požadováno je:</w:t>
      </w:r>
    </w:p>
    <w:p w14:paraId="10877DE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DE9"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důkladné očištění zdiva před nanášením vrstev omítky, penetrace podkladního zdiva omítek a nanášení vrstev omítek v rovnoměrných vrstvách;</w:t>
      </w:r>
    </w:p>
    <w:p w14:paraId="10877DEA"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dodržování technologických přestávek pro zrání a tvrdnutí jednotlivých vrstev omítek a to minimálně v časovém úseku 1 den na 1 mm tloušťky vrstvy omítky. Před uplynutím této technologické přestávky nelze nanášet další vrstvy omítek. Dodržování technologických přestávek podléhá dozoru technického dozoru stavebníka (dále jen TDS). Před nanášením každé další vrstvy omítky je povinností zhotovitele vyzvat zápisem ve stavebním deníku TDS ke kontrole dodržení technologické přestávky; </w:t>
      </w:r>
    </w:p>
    <w:p w14:paraId="10877DEB"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níže uvedených geometrických parametrů při provádění omítek.</w:t>
      </w:r>
    </w:p>
    <w:p w14:paraId="10877DEC"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2977"/>
      </w:tblGrid>
      <w:tr w:rsidR="003A7D75" w:rsidRPr="00BC232D" w14:paraId="10877DEF" w14:textId="77777777" w:rsidTr="000F34D3">
        <w:tc>
          <w:tcPr>
            <w:tcW w:w="5387" w:type="dxa"/>
            <w:shd w:val="clear" w:color="auto" w:fill="auto"/>
          </w:tcPr>
          <w:p w14:paraId="10877DED"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rPr>
            </w:pPr>
            <w:r w:rsidRPr="00BC232D">
              <w:rPr>
                <w:b/>
                <w:sz w:val="18"/>
              </w:rPr>
              <w:t>Sledovaný parametr</w:t>
            </w:r>
          </w:p>
        </w:tc>
        <w:tc>
          <w:tcPr>
            <w:tcW w:w="2977" w:type="dxa"/>
            <w:shd w:val="clear" w:color="auto" w:fill="auto"/>
          </w:tcPr>
          <w:p w14:paraId="10877DEE"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rPr>
            </w:pPr>
            <w:r w:rsidRPr="00BC232D">
              <w:rPr>
                <w:b/>
                <w:sz w:val="18"/>
              </w:rPr>
              <w:t>Limitní povolená odchylka</w:t>
            </w:r>
          </w:p>
        </w:tc>
      </w:tr>
      <w:tr w:rsidR="003A7D75" w:rsidRPr="00BC232D" w14:paraId="10877DF2" w14:textId="77777777" w:rsidTr="000F34D3">
        <w:tc>
          <w:tcPr>
            <w:tcW w:w="5387" w:type="dxa"/>
            <w:shd w:val="clear" w:color="auto" w:fill="auto"/>
            <w:vAlign w:val="center"/>
          </w:tcPr>
          <w:p w14:paraId="10877DF0"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sz w:val="18"/>
              </w:rPr>
            </w:pPr>
            <w:r w:rsidRPr="00BC232D">
              <w:rPr>
                <w:sz w:val="18"/>
              </w:rPr>
              <w:t>Odchylka svislosti podkladu v rámci jednoho podlaží</w:t>
            </w:r>
          </w:p>
        </w:tc>
        <w:tc>
          <w:tcPr>
            <w:tcW w:w="2977" w:type="dxa"/>
            <w:shd w:val="clear" w:color="auto" w:fill="auto"/>
            <w:vAlign w:val="center"/>
          </w:tcPr>
          <w:p w14:paraId="10877DF1"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max. 15 mm</w:t>
            </w:r>
          </w:p>
        </w:tc>
      </w:tr>
      <w:tr w:rsidR="003A7D75" w:rsidRPr="00BC232D" w14:paraId="10877DF5" w14:textId="77777777" w:rsidTr="000F34D3">
        <w:tc>
          <w:tcPr>
            <w:tcW w:w="5387" w:type="dxa"/>
            <w:shd w:val="clear" w:color="auto" w:fill="auto"/>
            <w:vAlign w:val="center"/>
          </w:tcPr>
          <w:p w14:paraId="10877DF3"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sz w:val="18"/>
              </w:rPr>
            </w:pPr>
            <w:r w:rsidRPr="00BC232D">
              <w:rPr>
                <w:sz w:val="18"/>
              </w:rPr>
              <w:t>Rovinnost podkladu v délce kterýchkoliv 2 m</w:t>
            </w:r>
          </w:p>
        </w:tc>
        <w:tc>
          <w:tcPr>
            <w:tcW w:w="2977" w:type="dxa"/>
            <w:shd w:val="clear" w:color="auto" w:fill="auto"/>
            <w:vAlign w:val="center"/>
          </w:tcPr>
          <w:p w14:paraId="10877DF4"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 10 mm</w:t>
            </w:r>
          </w:p>
        </w:tc>
      </w:tr>
      <w:tr w:rsidR="003A7D75" w:rsidRPr="00BC232D" w14:paraId="10877DF8" w14:textId="77777777" w:rsidTr="000F34D3">
        <w:tc>
          <w:tcPr>
            <w:tcW w:w="5387" w:type="dxa"/>
            <w:shd w:val="clear" w:color="auto" w:fill="auto"/>
            <w:vAlign w:val="center"/>
          </w:tcPr>
          <w:p w14:paraId="10877DF6"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rPr>
                <w:sz w:val="18"/>
              </w:rPr>
            </w:pPr>
            <w:r w:rsidRPr="00BC232D">
              <w:rPr>
                <w:sz w:val="18"/>
              </w:rPr>
              <w:t>Rovinnost konečné úpravy omítky</w:t>
            </w:r>
          </w:p>
        </w:tc>
        <w:tc>
          <w:tcPr>
            <w:tcW w:w="2977" w:type="dxa"/>
            <w:shd w:val="clear" w:color="auto" w:fill="auto"/>
            <w:vAlign w:val="center"/>
          </w:tcPr>
          <w:p w14:paraId="10877DF7"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5 mm na 2 m</w:t>
            </w:r>
          </w:p>
        </w:tc>
      </w:tr>
      <w:tr w:rsidR="003A7D75" w:rsidRPr="00BC232D" w14:paraId="10877DFB" w14:textId="77777777" w:rsidTr="000F34D3">
        <w:tc>
          <w:tcPr>
            <w:tcW w:w="5387" w:type="dxa"/>
            <w:shd w:val="clear" w:color="auto" w:fill="auto"/>
            <w:vAlign w:val="center"/>
          </w:tcPr>
          <w:p w14:paraId="10877DF9"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sz w:val="18"/>
              </w:rPr>
            </w:pPr>
            <w:r w:rsidRPr="00BC232D">
              <w:rPr>
                <w:sz w:val="18"/>
              </w:rPr>
              <w:t>Odchylka podkladu od pravého úhlu měřená 60 cm úhelníkem</w:t>
            </w:r>
          </w:p>
        </w:tc>
        <w:tc>
          <w:tcPr>
            <w:tcW w:w="2977" w:type="dxa"/>
            <w:shd w:val="clear" w:color="auto" w:fill="auto"/>
            <w:vAlign w:val="center"/>
          </w:tcPr>
          <w:p w14:paraId="10877DFA"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5 mm</w:t>
            </w:r>
          </w:p>
        </w:tc>
      </w:tr>
      <w:tr w:rsidR="003A7D75" w:rsidRPr="00BC232D" w14:paraId="10877DFE" w14:textId="77777777" w:rsidTr="000F34D3">
        <w:tc>
          <w:tcPr>
            <w:tcW w:w="5387" w:type="dxa"/>
            <w:shd w:val="clear" w:color="auto" w:fill="auto"/>
            <w:vAlign w:val="center"/>
          </w:tcPr>
          <w:p w14:paraId="10877DFC"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sz w:val="18"/>
              </w:rPr>
            </w:pPr>
            <w:r w:rsidRPr="00BC232D">
              <w:rPr>
                <w:sz w:val="18"/>
              </w:rPr>
              <w:t>Odchylka konečné úpravy omítky od pravého úhlu měřená 60 cm úhelníkem</w:t>
            </w:r>
          </w:p>
        </w:tc>
        <w:tc>
          <w:tcPr>
            <w:tcW w:w="2977" w:type="dxa"/>
            <w:shd w:val="clear" w:color="auto" w:fill="auto"/>
            <w:vAlign w:val="center"/>
          </w:tcPr>
          <w:p w14:paraId="10877DFD"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rPr>
            </w:pPr>
            <w:r w:rsidRPr="00BC232D">
              <w:rPr>
                <w:sz w:val="18"/>
              </w:rPr>
              <w:t>2 mm</w:t>
            </w:r>
          </w:p>
        </w:tc>
      </w:tr>
    </w:tbl>
    <w:p w14:paraId="10877DFF"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10877E00"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Keramické obklady a dlažby</w:t>
      </w:r>
    </w:p>
    <w:p w14:paraId="10877E01" w14:textId="77777777" w:rsidR="003A7D75" w:rsidRPr="00BC232D" w:rsidRDefault="003A7D75" w:rsidP="003A7D75">
      <w:pPr>
        <w:tabs>
          <w:tab w:val="clear" w:pos="1247"/>
          <w:tab w:val="left" w:pos="1134"/>
        </w:tabs>
        <w:ind w:left="426" w:hanging="426"/>
        <w:contextualSpacing/>
      </w:pPr>
      <w:r w:rsidRPr="00BC232D">
        <w:t>Požadováno je:</w:t>
      </w:r>
    </w:p>
    <w:p w14:paraId="10877E02"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03"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důkladná příprava povrchu pod dlažbu vč. jeho penetrace;</w:t>
      </w:r>
    </w:p>
    <w:p w14:paraId="10877E04"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všechny provozy, ve kterých se nachází výtoková baterie, budou opatřeny dvojvrstvou hydroizolační stěrkou, která bude v rozích vyztužena rohovou páskou, na toaletách bude takto izolována celá plocha podlahy a stěny do výšky 0,5 m, v koupelnách bude takto izolována podlaha a stěny do výšky 2 m, v ostatních místnostech bude izolována celá plocha podlahy a stěny do výšky ve které je umístěna výtoková baterie;</w:t>
      </w:r>
    </w:p>
    <w:p w14:paraId="10877E0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lepení obkladů flexibilními tmely pro daný účel vyrobené;</w:t>
      </w:r>
    </w:p>
    <w:p w14:paraId="10877E06"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rohy (tupý úhel) obkladu budou osazeny podobkladovou lištou v provedení broušený nerez s tím, že lišta musí být z jednoho kusu;</w:t>
      </w:r>
    </w:p>
    <w:p w14:paraId="10877E07"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kouty (ostrý úhel) obkladu bude vyspárován trvale pružným sanitárním silikonovým tmelem v barvě spárovací hmoty;</w:t>
      </w:r>
    </w:p>
    <w:p w14:paraId="10877E0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ukončení obkladu bude provedeno ukončovací lištou v provedení broušený nerez;</w:t>
      </w:r>
    </w:p>
    <w:p w14:paraId="10877E09"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barevnost a typ spárovací hmoty podléhá schválení objednatele a zhotovitel je povinen předložit v dostatečném předstihu před prováděním této činnosti technický list spárovací hmoty a barevné vzorky nebo vzorník barev;</w:t>
      </w:r>
    </w:p>
    <w:p w14:paraId="10877E0A"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spára mezi dlažbou (nebo jinou podlahovou krytinou) a obkladem bude provedena trvale pružným sanitárním silikonovým tmelem v barvě spárovací hmoty dlažby (bude-li obklad navazovat na dlažbu) nebo v barvě spárovací hmoty obkladu (bude-li obklad navazovat na jinou podlahovou krytinu);</w:t>
      </w:r>
      <w:r w:rsidRPr="00BC232D">
        <w:tab/>
      </w:r>
    </w:p>
    <w:p w14:paraId="10877E0B"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napojení podhledů bude provedeno trvale pružným sanitárním silikonovým tmelem v barvě spárovací hmoty;</w:t>
      </w:r>
    </w:p>
    <w:p w14:paraId="10877E0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rovinnost plochy obkladu je měřena. </w:t>
      </w:r>
    </w:p>
    <w:p w14:paraId="10877E0D"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contextualSpacing/>
        <w:jc w:val="both"/>
        <w:rPr>
          <w:b/>
          <w:i/>
        </w:rPr>
      </w:pPr>
    </w:p>
    <w:p w14:paraId="10877E0E"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Konstrukční vrstvy podlah</w:t>
      </w:r>
    </w:p>
    <w:p w14:paraId="10877E0F" w14:textId="77777777" w:rsidR="003A7D75" w:rsidRPr="00BC232D" w:rsidRDefault="003A7D75" w:rsidP="003A7D75">
      <w:pPr>
        <w:tabs>
          <w:tab w:val="clear" w:pos="1247"/>
          <w:tab w:val="left" w:pos="1134"/>
        </w:tabs>
        <w:ind w:left="426" w:hanging="426"/>
        <w:contextualSpacing/>
      </w:pPr>
      <w:r w:rsidRPr="00BC232D">
        <w:t>Požadováno je:</w:t>
      </w:r>
    </w:p>
    <w:p w14:paraId="10877E10"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11"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dodržení projektovou dokumentací stanovené tloušťky vrstev;</w:t>
      </w:r>
    </w:p>
    <w:p w14:paraId="10877E12"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 xml:space="preserve">dokončení veškerých instalací v podlaze a jejich vyzkoušení před prováděním   </w:t>
      </w:r>
    </w:p>
    <w:p w14:paraId="10877E13"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konstrukčních vrstev podlah;</w:t>
      </w:r>
    </w:p>
    <w:p w14:paraId="10877E14"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místnosti pro provádění konstrukčních vrstev podlah musí být vyklizené a uklizené;</w:t>
      </w:r>
    </w:p>
    <w:p w14:paraId="10877E15"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 xml:space="preserve">povrch podkladu musí být zbaven hrubých nečistot (zbytků omítek, malt apod.), případné </w:t>
      </w:r>
    </w:p>
    <w:p w14:paraId="10877E16"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hrubé lokální nerovnosti přesahující odchylky dle ČSN musí být vyrovnány nebo </w:t>
      </w:r>
    </w:p>
    <w:p w14:paraId="10877E17"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odstraněny;</w:t>
      </w:r>
    </w:p>
    <w:p w14:paraId="10877E18"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zajištění minimální, stálé a rovnoměrná vlhkost podkladu</w:t>
      </w:r>
    </w:p>
    <w:p w14:paraId="10877E19"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 xml:space="preserve">provedení dilatací v souladu s požadavky ČSN a technologického předpisu výrobce,    </w:t>
      </w:r>
    </w:p>
    <w:p w14:paraId="10877E1A"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minimálně však budou konstrukční vrstvy podlahy odděleny od stěn okrajovou páskou tl.      </w:t>
      </w:r>
    </w:p>
    <w:p w14:paraId="10877E1B" w14:textId="77777777" w:rsidR="003A7D75" w:rsidRPr="00BC232D" w:rsidRDefault="003A7D75" w:rsidP="003A7D75">
      <w:pPr>
        <w:tabs>
          <w:tab w:val="clear" w:pos="312"/>
          <w:tab w:val="clear" w:pos="1247"/>
          <w:tab w:val="left" w:pos="709"/>
          <w:tab w:val="left" w:pos="1418"/>
        </w:tabs>
        <w:ind w:left="624"/>
        <w:contextualSpacing/>
        <w:jc w:val="both"/>
      </w:pPr>
      <w:r w:rsidRPr="00BC232D">
        <w:t>10 mm a bude proveden předěl v místě dveří s tím, že dilatační páska v tomto místě bude zalícovaná s hranou zdi na straně otevírání dveří;</w:t>
      </w:r>
    </w:p>
    <w:p w14:paraId="10877E1C"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 xml:space="preserve">správné rozdělení plochy konstrukční vrstvy podlahy smršťovacími spárami, které budou  </w:t>
      </w:r>
    </w:p>
    <w:p w14:paraId="10877E1D" w14:textId="77777777" w:rsidR="003A7D75" w:rsidRPr="00BC232D" w:rsidRDefault="003A7D75" w:rsidP="003A7D75">
      <w:pPr>
        <w:tabs>
          <w:tab w:val="clear" w:pos="312"/>
          <w:tab w:val="clear" w:pos="1247"/>
          <w:tab w:val="left" w:pos="709"/>
          <w:tab w:val="left" w:pos="1418"/>
        </w:tabs>
        <w:ind w:left="567"/>
        <w:contextualSpacing/>
        <w:jc w:val="both"/>
      </w:pPr>
      <w:r w:rsidRPr="00BC232D">
        <w:t xml:space="preserve"> vytvořeny pomocí bednění ihned při ukládání směsi, nebo musí být nařezány ještě před </w:t>
      </w:r>
    </w:p>
    <w:p w14:paraId="10877E1E" w14:textId="77777777" w:rsidR="003A7D75" w:rsidRPr="00BC232D" w:rsidRDefault="003A7D75" w:rsidP="003A7D75">
      <w:pPr>
        <w:tabs>
          <w:tab w:val="clear" w:pos="312"/>
          <w:tab w:val="clear" w:pos="1247"/>
          <w:tab w:val="left" w:pos="709"/>
          <w:tab w:val="left" w:pos="1418"/>
        </w:tabs>
        <w:contextualSpacing/>
        <w:jc w:val="both"/>
      </w:pPr>
      <w:r w:rsidRPr="00BC232D">
        <w:tab/>
        <w:t>vznikem poruch způsobených smršťováním;</w:t>
      </w:r>
    </w:p>
    <w:p w14:paraId="10877E1F"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rsidRPr="00BC232D">
        <w:t>zmonolitnění smršťovacích spár po odeznění smršťování</w:t>
      </w:r>
      <w:r>
        <w:t>;</w:t>
      </w:r>
    </w:p>
    <w:p w14:paraId="10877E20" w14:textId="77777777" w:rsidR="003A7D75" w:rsidRPr="00BC232D" w:rsidRDefault="003A7D75" w:rsidP="00FE60E5">
      <w:pPr>
        <w:numPr>
          <w:ilvl w:val="0"/>
          <w:numId w:val="7"/>
        </w:numPr>
        <w:tabs>
          <w:tab w:val="clear" w:pos="312"/>
          <w:tab w:val="clear" w:pos="1247"/>
          <w:tab w:val="left" w:pos="709"/>
          <w:tab w:val="left" w:pos="1418"/>
        </w:tabs>
        <w:ind w:left="567" w:hanging="283"/>
        <w:contextualSpacing/>
        <w:jc w:val="both"/>
      </w:pPr>
      <w:r>
        <w:t xml:space="preserve">odchylka od </w:t>
      </w:r>
      <w:r w:rsidRPr="00BC232D">
        <w:t>rovinnost</w:t>
      </w:r>
      <w:r>
        <w:t>i</w:t>
      </w:r>
      <w:r w:rsidRPr="00BC232D">
        <w:t xml:space="preserve"> povrchu konstrukční vrstvy podlahy v</w:t>
      </w:r>
      <w:r>
        <w:t xml:space="preserve"> kterémkoli místě dvoumetrové latě položené v kterémkoli místě podlahy vodorovně na provedenou konstrukční vrstvu podlahy může být </w:t>
      </w:r>
      <w:r w:rsidRPr="00BC232D">
        <w:t>maximálně 5 mm</w:t>
      </w:r>
      <w:r>
        <w:t>.</w:t>
      </w:r>
    </w:p>
    <w:p w14:paraId="10877E21"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p>
    <w:p w14:paraId="10877E22"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Podlahy</w:t>
      </w:r>
    </w:p>
    <w:p w14:paraId="10877E23"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10877E24"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2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stanovení vlhkosti podkladu sušením při zvýšené teplotě (gravimetricky) podle ČSN EN ISO 12570. Použití jiné metody je možné pouze v případě, je-li prokázáno, že vede ke stejným výsledkům jako metoda podle ČSN EN ISO 12570.</w:t>
      </w:r>
    </w:p>
    <w:p w14:paraId="10877E26"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p>
    <w:p w14:paraId="10877E27"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Maximální vlhkost podkladu nesmí být vyšší než hodnota předepsaná výrobcem dodávaného materiálu, nikdy však nesmí překročit v tabulce níže uvedené hodnoty:</w:t>
      </w:r>
    </w:p>
    <w:p w14:paraId="10877E28"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9"/>
        <w:gridCol w:w="2596"/>
        <w:gridCol w:w="2749"/>
      </w:tblGrid>
      <w:tr w:rsidR="003A7D75" w:rsidRPr="00BC232D" w14:paraId="10877E2C" w14:textId="77777777" w:rsidTr="000F34D3">
        <w:trPr>
          <w:trHeight w:val="608"/>
        </w:trPr>
        <w:tc>
          <w:tcPr>
            <w:tcW w:w="3019" w:type="dxa"/>
            <w:shd w:val="clear" w:color="auto" w:fill="auto"/>
            <w:vAlign w:val="center"/>
          </w:tcPr>
          <w:p w14:paraId="10877E29"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szCs w:val="18"/>
              </w:rPr>
            </w:pPr>
            <w:r w:rsidRPr="00BC232D">
              <w:rPr>
                <w:b/>
                <w:sz w:val="18"/>
                <w:szCs w:val="18"/>
              </w:rPr>
              <w:t>Nášlapná vrstva</w:t>
            </w:r>
          </w:p>
        </w:tc>
        <w:tc>
          <w:tcPr>
            <w:tcW w:w="2596" w:type="dxa"/>
            <w:shd w:val="clear" w:color="auto" w:fill="auto"/>
            <w:vAlign w:val="center"/>
          </w:tcPr>
          <w:p w14:paraId="10877E2A"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szCs w:val="18"/>
              </w:rPr>
            </w:pPr>
            <w:r w:rsidRPr="00BC232D">
              <w:rPr>
                <w:b/>
                <w:sz w:val="18"/>
                <w:szCs w:val="18"/>
              </w:rPr>
              <w:t>Cementový potěr, beton</w:t>
            </w:r>
          </w:p>
        </w:tc>
        <w:tc>
          <w:tcPr>
            <w:tcW w:w="2749" w:type="dxa"/>
            <w:shd w:val="clear" w:color="auto" w:fill="auto"/>
            <w:vAlign w:val="center"/>
          </w:tcPr>
          <w:p w14:paraId="10877E2B"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center"/>
              <w:rPr>
                <w:b/>
                <w:sz w:val="18"/>
                <w:szCs w:val="18"/>
              </w:rPr>
            </w:pPr>
            <w:r w:rsidRPr="00BC232D">
              <w:rPr>
                <w:b/>
                <w:sz w:val="18"/>
                <w:szCs w:val="18"/>
              </w:rPr>
              <w:t>Potěr na bázi síranu vápenatého</w:t>
            </w:r>
          </w:p>
        </w:tc>
      </w:tr>
      <w:tr w:rsidR="003A7D75" w:rsidRPr="00BC232D" w14:paraId="10877E30" w14:textId="77777777" w:rsidTr="000F34D3">
        <w:tc>
          <w:tcPr>
            <w:tcW w:w="3019" w:type="dxa"/>
            <w:shd w:val="clear" w:color="auto" w:fill="auto"/>
            <w:vAlign w:val="center"/>
          </w:tcPr>
          <w:p w14:paraId="10877E2D"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rPr>
                <w:sz w:val="18"/>
                <w:szCs w:val="18"/>
              </w:rPr>
            </w:pPr>
            <w:r w:rsidRPr="00BC232D">
              <w:rPr>
                <w:sz w:val="18"/>
                <w:szCs w:val="18"/>
              </w:rPr>
              <w:t>Kamenná nebo keramická dlažba</w:t>
            </w:r>
          </w:p>
        </w:tc>
        <w:tc>
          <w:tcPr>
            <w:tcW w:w="2596" w:type="dxa"/>
            <w:shd w:val="clear" w:color="auto" w:fill="auto"/>
            <w:vAlign w:val="center"/>
          </w:tcPr>
          <w:p w14:paraId="10877E2E"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5,0 %</w:t>
            </w:r>
          </w:p>
        </w:tc>
        <w:tc>
          <w:tcPr>
            <w:tcW w:w="2749" w:type="dxa"/>
            <w:shd w:val="clear" w:color="auto" w:fill="auto"/>
            <w:vAlign w:val="center"/>
          </w:tcPr>
          <w:p w14:paraId="10877E2F"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center"/>
              <w:rPr>
                <w:sz w:val="18"/>
                <w:szCs w:val="18"/>
              </w:rPr>
            </w:pPr>
            <w:r w:rsidRPr="00BC232D">
              <w:rPr>
                <w:sz w:val="18"/>
                <w:szCs w:val="18"/>
              </w:rPr>
              <w:t>0,5 %</w:t>
            </w:r>
          </w:p>
        </w:tc>
      </w:tr>
      <w:tr w:rsidR="003A7D75" w:rsidRPr="00BC232D" w14:paraId="10877E34" w14:textId="77777777" w:rsidTr="000F34D3">
        <w:tc>
          <w:tcPr>
            <w:tcW w:w="3019" w:type="dxa"/>
            <w:shd w:val="clear" w:color="auto" w:fill="auto"/>
            <w:vAlign w:val="center"/>
          </w:tcPr>
          <w:p w14:paraId="10877E31"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rPr>
                <w:sz w:val="18"/>
                <w:szCs w:val="18"/>
              </w:rPr>
            </w:pPr>
            <w:r w:rsidRPr="00BC232D">
              <w:rPr>
                <w:sz w:val="18"/>
                <w:szCs w:val="18"/>
              </w:rPr>
              <w:t>Lité podlahoviny na bázi cementu</w:t>
            </w:r>
          </w:p>
        </w:tc>
        <w:tc>
          <w:tcPr>
            <w:tcW w:w="2596" w:type="dxa"/>
            <w:shd w:val="clear" w:color="auto" w:fill="auto"/>
            <w:vAlign w:val="center"/>
          </w:tcPr>
          <w:p w14:paraId="10877E32"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5,0 %</w:t>
            </w:r>
          </w:p>
        </w:tc>
        <w:tc>
          <w:tcPr>
            <w:tcW w:w="2749" w:type="dxa"/>
            <w:shd w:val="clear" w:color="auto" w:fill="auto"/>
            <w:vAlign w:val="center"/>
          </w:tcPr>
          <w:p w14:paraId="10877E33"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center"/>
              <w:rPr>
                <w:sz w:val="18"/>
                <w:szCs w:val="18"/>
              </w:rPr>
            </w:pPr>
            <w:r w:rsidRPr="00BC232D">
              <w:rPr>
                <w:sz w:val="18"/>
                <w:szCs w:val="18"/>
              </w:rPr>
              <w:t>Nelze provádět</w:t>
            </w:r>
          </w:p>
        </w:tc>
      </w:tr>
      <w:tr w:rsidR="003A7D75" w:rsidRPr="00BC232D" w14:paraId="10877E38" w14:textId="77777777" w:rsidTr="000F34D3">
        <w:tc>
          <w:tcPr>
            <w:tcW w:w="3019" w:type="dxa"/>
            <w:shd w:val="clear" w:color="auto" w:fill="auto"/>
            <w:vAlign w:val="center"/>
          </w:tcPr>
          <w:p w14:paraId="10877E35"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rPr>
                <w:sz w:val="18"/>
                <w:szCs w:val="18"/>
              </w:rPr>
            </w:pPr>
            <w:r w:rsidRPr="00BC232D">
              <w:rPr>
                <w:sz w:val="18"/>
                <w:szCs w:val="18"/>
              </w:rPr>
              <w:t>Syntetické lité podlahoviny</w:t>
            </w:r>
          </w:p>
        </w:tc>
        <w:tc>
          <w:tcPr>
            <w:tcW w:w="2596" w:type="dxa"/>
            <w:shd w:val="clear" w:color="auto" w:fill="auto"/>
            <w:vAlign w:val="center"/>
          </w:tcPr>
          <w:p w14:paraId="10877E36"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4,0 %</w:t>
            </w:r>
          </w:p>
        </w:tc>
        <w:tc>
          <w:tcPr>
            <w:tcW w:w="2749" w:type="dxa"/>
            <w:shd w:val="clear" w:color="auto" w:fill="auto"/>
            <w:vAlign w:val="center"/>
          </w:tcPr>
          <w:p w14:paraId="10877E37"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jc w:val="center"/>
              <w:rPr>
                <w:sz w:val="18"/>
                <w:szCs w:val="18"/>
              </w:rPr>
            </w:pPr>
            <w:r w:rsidRPr="00BC232D">
              <w:rPr>
                <w:sz w:val="18"/>
                <w:szCs w:val="18"/>
              </w:rPr>
              <w:t>0,5 %</w:t>
            </w:r>
          </w:p>
        </w:tc>
      </w:tr>
      <w:tr w:rsidR="003A7D75" w:rsidRPr="00BC232D" w14:paraId="10877E3C" w14:textId="77777777" w:rsidTr="000F34D3">
        <w:tc>
          <w:tcPr>
            <w:tcW w:w="3019" w:type="dxa"/>
            <w:shd w:val="clear" w:color="auto" w:fill="auto"/>
            <w:vAlign w:val="center"/>
          </w:tcPr>
          <w:p w14:paraId="10877E39"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rPr>
                <w:sz w:val="18"/>
                <w:szCs w:val="18"/>
              </w:rPr>
            </w:pPr>
            <w:r w:rsidRPr="00BC232D">
              <w:rPr>
                <w:sz w:val="18"/>
                <w:szCs w:val="18"/>
              </w:rPr>
              <w:t>Paropropustná textilie</w:t>
            </w:r>
          </w:p>
        </w:tc>
        <w:tc>
          <w:tcPr>
            <w:tcW w:w="2596" w:type="dxa"/>
            <w:shd w:val="clear" w:color="auto" w:fill="auto"/>
            <w:vAlign w:val="center"/>
          </w:tcPr>
          <w:p w14:paraId="10877E3A"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5,0 %</w:t>
            </w:r>
          </w:p>
        </w:tc>
        <w:tc>
          <w:tcPr>
            <w:tcW w:w="2749" w:type="dxa"/>
            <w:shd w:val="clear" w:color="auto" w:fill="auto"/>
            <w:vAlign w:val="center"/>
          </w:tcPr>
          <w:p w14:paraId="10877E3B"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1,0 %</w:t>
            </w:r>
          </w:p>
        </w:tc>
      </w:tr>
      <w:tr w:rsidR="003A7D75" w:rsidRPr="00BC232D" w14:paraId="10877E40" w14:textId="77777777" w:rsidTr="000F34D3">
        <w:tc>
          <w:tcPr>
            <w:tcW w:w="3019" w:type="dxa"/>
            <w:shd w:val="clear" w:color="auto" w:fill="auto"/>
            <w:vAlign w:val="center"/>
          </w:tcPr>
          <w:p w14:paraId="10877E3D"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rPr>
                <w:sz w:val="18"/>
                <w:szCs w:val="18"/>
              </w:rPr>
            </w:pPr>
            <w:r w:rsidRPr="00BC232D">
              <w:rPr>
                <w:sz w:val="18"/>
                <w:szCs w:val="18"/>
              </w:rPr>
              <w:t>PVC, linoleum, guma, korek</w:t>
            </w:r>
          </w:p>
        </w:tc>
        <w:tc>
          <w:tcPr>
            <w:tcW w:w="2596" w:type="dxa"/>
            <w:shd w:val="clear" w:color="auto" w:fill="auto"/>
            <w:vAlign w:val="center"/>
          </w:tcPr>
          <w:p w14:paraId="10877E3E"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3,5 %</w:t>
            </w:r>
          </w:p>
        </w:tc>
        <w:tc>
          <w:tcPr>
            <w:tcW w:w="2749" w:type="dxa"/>
            <w:shd w:val="clear" w:color="auto" w:fill="auto"/>
            <w:vAlign w:val="bottom"/>
          </w:tcPr>
          <w:p w14:paraId="10877E3F"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0,5 %</w:t>
            </w:r>
          </w:p>
        </w:tc>
      </w:tr>
      <w:tr w:rsidR="003A7D75" w:rsidRPr="00BC232D" w14:paraId="10877E44" w14:textId="77777777" w:rsidTr="000F34D3">
        <w:tc>
          <w:tcPr>
            <w:tcW w:w="3019" w:type="dxa"/>
            <w:shd w:val="clear" w:color="auto" w:fill="auto"/>
            <w:vAlign w:val="center"/>
          </w:tcPr>
          <w:p w14:paraId="10877E41"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rPr>
                <w:sz w:val="18"/>
                <w:szCs w:val="18"/>
              </w:rPr>
            </w:pPr>
            <w:r w:rsidRPr="00BC232D">
              <w:rPr>
                <w:sz w:val="18"/>
                <w:szCs w:val="18"/>
              </w:rPr>
              <w:t>Dřevěné podlahy, parkety, laminátové podlahoviny</w:t>
            </w:r>
          </w:p>
        </w:tc>
        <w:tc>
          <w:tcPr>
            <w:tcW w:w="2596" w:type="dxa"/>
            <w:shd w:val="clear" w:color="auto" w:fill="auto"/>
            <w:vAlign w:val="center"/>
          </w:tcPr>
          <w:p w14:paraId="10877E42"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2,5 %</w:t>
            </w:r>
          </w:p>
        </w:tc>
        <w:tc>
          <w:tcPr>
            <w:tcW w:w="2749" w:type="dxa"/>
            <w:shd w:val="clear" w:color="auto" w:fill="auto"/>
            <w:vAlign w:val="center"/>
          </w:tcPr>
          <w:p w14:paraId="10877E43"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sz w:val="18"/>
                <w:szCs w:val="18"/>
              </w:rPr>
            </w:pPr>
            <w:r w:rsidRPr="00BC232D">
              <w:rPr>
                <w:sz w:val="18"/>
                <w:szCs w:val="18"/>
              </w:rPr>
              <w:t>0,5 %</w:t>
            </w:r>
          </w:p>
        </w:tc>
      </w:tr>
    </w:tbl>
    <w:p w14:paraId="10877E45"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10877E46"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předložení kladecího plánu zhotovitelem v dostatečném časovém předstihu (min. 3 pracovní dny) před provedením pokládky podlahy;</w:t>
      </w:r>
    </w:p>
    <w:p w14:paraId="10877E47"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p>
    <w:p w14:paraId="10877E4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567" w:hanging="283"/>
        <w:contextualSpacing/>
        <w:jc w:val="both"/>
      </w:pPr>
      <w:r w:rsidRPr="00BC232D">
        <w:t>dodržení v tabulce níže uvedených mezních odchylek místní rovinnosti nášlapné vrstvy, na jakékoli dvoumetrové délce provedené podlahy s tím, že pokud technická dokumentace výrobce podlahové krytiny či podlahoviny uvádí menší hodnotu, musí být dodržen požadavek technické dokumentace;</w:t>
      </w:r>
    </w:p>
    <w:p w14:paraId="10877E49"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p>
    <w:tbl>
      <w:tblPr>
        <w:tblW w:w="0" w:type="auto"/>
        <w:tblInd w:w="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6"/>
        <w:gridCol w:w="1667"/>
      </w:tblGrid>
      <w:tr w:rsidR="003A7D75" w:rsidRPr="00BC232D" w14:paraId="10877E4C" w14:textId="77777777" w:rsidTr="000F34D3">
        <w:tc>
          <w:tcPr>
            <w:tcW w:w="6556" w:type="dxa"/>
            <w:shd w:val="clear" w:color="auto" w:fill="auto"/>
            <w:vAlign w:val="center"/>
          </w:tcPr>
          <w:p w14:paraId="10877E4A"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rPr>
            </w:pPr>
            <w:r w:rsidRPr="00BC232D">
              <w:rPr>
                <w:b/>
                <w:sz w:val="18"/>
              </w:rPr>
              <w:t>Typ podlahy</w:t>
            </w:r>
          </w:p>
        </w:tc>
        <w:tc>
          <w:tcPr>
            <w:tcW w:w="1667" w:type="dxa"/>
            <w:shd w:val="clear" w:color="auto" w:fill="auto"/>
            <w:vAlign w:val="center"/>
          </w:tcPr>
          <w:p w14:paraId="10877E4B"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center"/>
              <w:rPr>
                <w:b/>
                <w:sz w:val="18"/>
              </w:rPr>
            </w:pPr>
            <w:r w:rsidRPr="00BC232D">
              <w:rPr>
                <w:b/>
                <w:sz w:val="18"/>
              </w:rPr>
              <w:t>Mezní odchylka</w:t>
            </w:r>
          </w:p>
        </w:tc>
      </w:tr>
      <w:tr w:rsidR="003A7D75" w:rsidRPr="00BC232D" w14:paraId="10877E4F" w14:textId="77777777" w:rsidTr="000F34D3">
        <w:tc>
          <w:tcPr>
            <w:tcW w:w="6556" w:type="dxa"/>
            <w:shd w:val="clear" w:color="auto" w:fill="auto"/>
            <w:vAlign w:val="center"/>
          </w:tcPr>
          <w:p w14:paraId="10877E4D"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sz w:val="18"/>
              </w:rPr>
            </w:pPr>
            <w:r w:rsidRPr="00BC232D">
              <w:rPr>
                <w:sz w:val="18"/>
              </w:rPr>
              <w:t>Podlahy v místnostech pro trvalý pobyt osob (</w:t>
            </w:r>
            <w:r>
              <w:rPr>
                <w:sz w:val="18"/>
              </w:rPr>
              <w:t xml:space="preserve">toalety a WC, kanceláře, </w:t>
            </w:r>
            <w:r w:rsidRPr="00BC232D">
              <w:rPr>
                <w:sz w:val="18"/>
              </w:rPr>
              <w:t>pokoje,</w:t>
            </w:r>
            <w:r>
              <w:rPr>
                <w:sz w:val="18"/>
              </w:rPr>
              <w:t xml:space="preserve"> denní místnosti, chodby, </w:t>
            </w:r>
            <w:r w:rsidRPr="00BC232D">
              <w:rPr>
                <w:sz w:val="18"/>
              </w:rPr>
              <w:t>kulturní zařízení, obchody, komunikace uvnitř objektu apod.)</w:t>
            </w:r>
          </w:p>
        </w:tc>
        <w:tc>
          <w:tcPr>
            <w:tcW w:w="1667" w:type="dxa"/>
            <w:shd w:val="clear" w:color="auto" w:fill="auto"/>
            <w:vAlign w:val="center"/>
          </w:tcPr>
          <w:p w14:paraId="10877E4E"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center"/>
              <w:rPr>
                <w:sz w:val="18"/>
              </w:rPr>
            </w:pPr>
            <w:r w:rsidRPr="00BC232D">
              <w:rPr>
                <w:sz w:val="18"/>
              </w:rPr>
              <w:t>± 2 mm</w:t>
            </w:r>
          </w:p>
        </w:tc>
      </w:tr>
      <w:tr w:rsidR="003A7D75" w:rsidRPr="00BC232D" w14:paraId="10877E52" w14:textId="77777777" w:rsidTr="000F34D3">
        <w:tc>
          <w:tcPr>
            <w:tcW w:w="6556" w:type="dxa"/>
            <w:shd w:val="clear" w:color="auto" w:fill="auto"/>
            <w:vAlign w:val="center"/>
          </w:tcPr>
          <w:p w14:paraId="10877E50"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sz w:val="18"/>
              </w:rPr>
            </w:pPr>
            <w:r w:rsidRPr="00BC232D">
              <w:rPr>
                <w:sz w:val="18"/>
              </w:rPr>
              <w:t>Ostatní místnosti</w:t>
            </w:r>
          </w:p>
        </w:tc>
        <w:tc>
          <w:tcPr>
            <w:tcW w:w="1667" w:type="dxa"/>
            <w:shd w:val="clear" w:color="auto" w:fill="auto"/>
            <w:vAlign w:val="center"/>
          </w:tcPr>
          <w:p w14:paraId="10877E51" w14:textId="77777777" w:rsidR="003A7D75" w:rsidRPr="00BC232D" w:rsidRDefault="003A7D75" w:rsidP="000F34D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center"/>
              <w:rPr>
                <w:sz w:val="18"/>
              </w:rPr>
            </w:pPr>
            <w:r w:rsidRPr="00BC232D">
              <w:rPr>
                <w:sz w:val="18"/>
              </w:rPr>
              <w:t>± 3 mm</w:t>
            </w:r>
          </w:p>
        </w:tc>
      </w:tr>
    </w:tbl>
    <w:p w14:paraId="10877E53"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10877E54"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Zdvojená podlaha</w:t>
      </w:r>
    </w:p>
    <w:p w14:paraId="10877E55"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10877E56"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57"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vyrovnání podkladu, na který bude zdvojená podlaha montována tak</w:t>
      </w:r>
      <w:r>
        <w:t xml:space="preserve">, aby </w:t>
      </w:r>
      <w:r w:rsidRPr="00BC232D">
        <w:t>byla finální podlaha pevná a aby nedocházelo k výkyvu jednotlivých desek</w:t>
      </w:r>
      <w:r>
        <w:t>.</w:t>
      </w:r>
    </w:p>
    <w:p w14:paraId="10877E5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vyrovnání roviny zdvojené podlahy tak, aby byla finální podlaha pevná a aby nedocházelo k výkyvu jednotlivých desek;</w:t>
      </w:r>
    </w:p>
    <w:p w14:paraId="10877E59"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meziprostor zdvojené podlahy musí být čistý</w:t>
      </w:r>
      <w:r>
        <w:t xml:space="preserve"> a bez prachu</w:t>
      </w:r>
      <w:r w:rsidRPr="00BC232D">
        <w:t>.</w:t>
      </w:r>
    </w:p>
    <w:p w14:paraId="10877E5A"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p>
    <w:p w14:paraId="10877E5B"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Silnoproudá elektroinstalace</w:t>
      </w:r>
    </w:p>
    <w:p w14:paraId="10877E5C"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10877E5D"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5E"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normou stanovených odstupových vzdáleností silnoproudé a slaboproudé kabeláže;</w:t>
      </w:r>
    </w:p>
    <w:p w14:paraId="10877E5F"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systémová kompletace žlabů kabelových tras, to znamená, že je třeba montáž kabelového žlabu provádět ze systémových prvků a není přípustné např. přetváření přímého dílu na díl rohový, odbočovací apod. Nesystémově provedená kabelová trasa nebude objednatelem převzata;</w:t>
      </w:r>
    </w:p>
    <w:p w14:paraId="10877E60"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dodržování pravidel ČRo pro popis rozváděčů;</w:t>
      </w:r>
    </w:p>
    <w:p w14:paraId="10877E61"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značení kabelových tras – každý kabel bude na svém začátku a konci označen štítkem, na kterém bude uvedena délka trasy kabelu, jeho počáteční i koncový bod zapojení.</w:t>
      </w:r>
    </w:p>
    <w:p w14:paraId="10877E62"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10877E63"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Slaboproudá elektroinstalace</w:t>
      </w:r>
    </w:p>
    <w:p w14:paraId="10877E64"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10877E6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66"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normou stanovených odstupových vzdáleností silnoproudé a slaboproudé kabeláže;</w:t>
      </w:r>
    </w:p>
    <w:p w14:paraId="10877E67"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systémová kompletace žlabů kabelových tras, to znamená, že je třeba montáž kabelového žlabu provádět ze systémových prvků a není přípustné např. přetváření přímého dílu na díl rohový, odbočovací apod. Nesystémově provedená kabelová trasa nebude objednatelem převzata;</w:t>
      </w:r>
    </w:p>
    <w:p w14:paraId="10877E6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dodržování pravidel ČRo pro popis rozváděčů</w:t>
      </w:r>
    </w:p>
    <w:p w14:paraId="10877E69"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10877E6A"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MaR</w:t>
      </w:r>
    </w:p>
    <w:p w14:paraId="10877E6B"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10877E6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6D"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dodržení normou stanovených odstupových vzdáleností silnoproudé a slaboproudé kabeláže;</w:t>
      </w:r>
    </w:p>
    <w:p w14:paraId="10877E6E"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systémová kompletace žlabů kabelových tras, to znamená, že je třeba montáž kabelového žlabu provádět ze systémových prvků a není přípustné např. přetváření přímého dílu na díl rohový, odbočovací apod. Nesystémově provedená kabelová trasa nebude objednatelem převzata.</w:t>
      </w:r>
    </w:p>
    <w:p w14:paraId="10877E6F"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r w:rsidRPr="00BC232D">
        <w:t xml:space="preserve">dodržování pravidel ČRo pro popis rozváděčů, </w:t>
      </w:r>
    </w:p>
    <w:p w14:paraId="10877E70"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10877E71"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Ústřední vytápění</w:t>
      </w:r>
    </w:p>
    <w:p w14:paraId="10877E72"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10877E73"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74"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provedení trubních rozvodů ze s</w:t>
      </w:r>
      <w:r w:rsidRPr="00323690">
        <w:t>ystém</w:t>
      </w:r>
      <w:r>
        <w:t>ového potrubí</w:t>
      </w:r>
      <w:r w:rsidRPr="00323690">
        <w:t xml:space="preserve"> IVAR.C-STEEL provedený z pozinkované uhlíkové oceli</w:t>
      </w:r>
      <w:r>
        <w:t>. Uvedený trubní systém navazuje na rozvody provedené ve II. etapě rekonstrukce budovy;</w:t>
      </w:r>
    </w:p>
    <w:p w14:paraId="10877E7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značení potrubních tras dle pravidel ČRo, tj. označena bude kompletně celá sestava rozdělovače, sběrače a armaturních sestav u jednotek VZT, kde bude dále označena každá větev topného okruhu včetně směru proudění topné vody, každá větev topného okruhu bude značena rovněž u paty stoupačky včetně směru proudění topné vody;  </w:t>
      </w:r>
    </w:p>
    <w:p w14:paraId="10877E76"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pružné oddělení potrubí od zdiva, kterým prochází, nepřípustné je rovněž dotažení kterékoli z vrstev omítky na styk s potrubím;</w:t>
      </w:r>
    </w:p>
    <w:p w14:paraId="10877E77"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potrubí, které bude vycházet ze stěny, bude mít pružnou separační izolaci z kamenné vaty nebo mirelonu (dle předpisu uvedeného v projektové dokumentaci), která bude zaříznuta zároveň s lícem stěny (omítky). V tomto místě pak bude na potrubí osazena krytka povrchem korespondující s barevností stěny; </w:t>
      </w:r>
    </w:p>
    <w:p w14:paraId="10877E7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výše uvedená pravidla platí i pro průchody potrubí stropem;</w:t>
      </w:r>
    </w:p>
    <w:p w14:paraId="10877E79"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revizní dvířka ve stěnách, podhledech i podlaze, pro prvky systému ústředního vytápění budou na jejich povrchu značena:</w:t>
      </w:r>
    </w:p>
    <w:p w14:paraId="10877E7A" w14:textId="77777777" w:rsidR="003A7D75"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t>rozvody ÚT – ÚT</w:t>
      </w:r>
    </w:p>
    <w:p w14:paraId="10877E7B"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2145"/>
        <w:contextualSpacing/>
        <w:jc w:val="both"/>
      </w:pPr>
    </w:p>
    <w:p w14:paraId="10877E7C"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r w:rsidRPr="00BC232D">
        <w:t>způsob značení musí být v předstihu předložen k odsouhlasení zástupci objednatele pro jednání věcná.</w:t>
      </w:r>
    </w:p>
    <w:p w14:paraId="10877E7D"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10877E7E"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Chlazení</w:t>
      </w:r>
    </w:p>
    <w:p w14:paraId="10877E7F"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10877E80"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81"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značení potrubních tras dle pravidel ČRo, tj. označena bude kompletně celá sestava rozdělovače, sběrače a armaturních sestav u jednotek VZT, kde bude dále označena každá větev chladícího okruhu včetně směru proudění chladícího média, každá větev chladícího okruhu bude značena rovněž u paty stoupačky včetně směru proudění topné vody; </w:t>
      </w:r>
    </w:p>
    <w:p w14:paraId="10877E82"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pružné oddělení potrubí od zdiva, kterým prochází, nepřípustné je rovněž dotažení kterékoli z vrstev omítky na styk s potrubím;</w:t>
      </w:r>
    </w:p>
    <w:p w14:paraId="10877E83"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potrubí, které bude vycházet ze stěny, bude mít pružnou separační izolaci z kamenné vaty nebo mirelonu (dle předpisu uvedeného v projektové dokumentaci), která bude zaříznuta zároveň s lícem stěny (omítky). V tomto místě pak bude na potrubí osazena krytka povrchem korespondující s barevností stěny; </w:t>
      </w:r>
    </w:p>
    <w:p w14:paraId="10877E84"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výše uvedená pravidla platí i pro průchody potrubí stropem;</w:t>
      </w:r>
    </w:p>
    <w:p w14:paraId="10877E8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revizní dvířka ve stěnách, podhledech i podlaze, pro prvky rozvodu chlazení budou na jejich povrchu značena:</w:t>
      </w:r>
    </w:p>
    <w:p w14:paraId="10877E86" w14:textId="77777777" w:rsidR="003A7D75"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rsidRPr="00BC232D">
        <w:t xml:space="preserve">rozvod </w:t>
      </w:r>
      <w:r>
        <w:t>chlazení  – CHL</w:t>
      </w:r>
    </w:p>
    <w:p w14:paraId="10877E87"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2145"/>
        <w:contextualSpacing/>
        <w:jc w:val="both"/>
      </w:pPr>
    </w:p>
    <w:p w14:paraId="10877E88"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r w:rsidRPr="00BC232D">
        <w:t>způsob značení musí být v předstihu předložen k odsouhlasení zástupci objednatele pro jednání věcná.</w:t>
      </w:r>
    </w:p>
    <w:p w14:paraId="10877E89"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10877E8A"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Vzduchotechnika</w:t>
      </w:r>
    </w:p>
    <w:p w14:paraId="10877E8B"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10877E8C"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8D"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značení potrubních tras dle pravidel ČRo, tj. označena bude kompletně celá sestava VZT jednotky, a dále každá větev rozvodu VZT včetně směru proudění vzduchu a označení, jde-li o vzduch přívodní nebo odpadní. Každá větev VZT rozvodu bude značena rovněž u paty stoupačky včetně směru proudění vzduchu. Čerstvý přiváděný vzduch bude značen modře, odpadní vzduch bude značen červeně;  </w:t>
      </w:r>
    </w:p>
    <w:p w14:paraId="10877E8E"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pružné oddělení potrubí od zdiva, kterým prochází. Nepřípustné je rovněž dotažení kterékoli z vrstev omítky na styk s potrubím;</w:t>
      </w:r>
    </w:p>
    <w:p w14:paraId="10877E8F"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potrubí, které bude vycházet ze stěny, bude mít pružnou separační izolaci z kamenné vaty (dle předpisu uvedeného v projektové dokumentaci), která bude zaříznuta zároveň s lícem stěny (omítky). V tomto místě pak bude na potrubí osazen límec z pozinkovaného plechu, popř. bude v tomto místě provedena protipožární ucpávka;</w:t>
      </w:r>
    </w:p>
    <w:p w14:paraId="10877E90"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výše uvedená pravidla platí i pro průchody potrubí stropem.</w:t>
      </w:r>
    </w:p>
    <w:p w14:paraId="10877E91"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p>
    <w:p w14:paraId="10877E92" w14:textId="77777777" w:rsidR="003A7D75" w:rsidRPr="00BC232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BC232D">
        <w:rPr>
          <w:b/>
          <w:i/>
        </w:rPr>
        <w:t>Zdravotně – technické instalace</w:t>
      </w:r>
    </w:p>
    <w:p w14:paraId="10877E93"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BC232D">
        <w:t>Požadováno je:</w:t>
      </w:r>
    </w:p>
    <w:p w14:paraId="10877E94"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předložení technologického postupu prací; </w:t>
      </w:r>
    </w:p>
    <w:p w14:paraId="10877E95"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značení potrubních tras dle pravidel ČRo, tj. každá větev studené vody, TUV, a cirkulace včetně směru proudění vody, každá větev studené vody, TUV, a cirkulace bude značena rovněž u paty stoupačky včetně směru proudění vody;  </w:t>
      </w:r>
    </w:p>
    <w:p w14:paraId="10877E96"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pružné oddělení potrubí od zdiva, kterým prochází, nepřípustné je rovněž dotažení kterékoli z vrstev omítky na styk s potrubím;</w:t>
      </w:r>
    </w:p>
    <w:p w14:paraId="10877E97"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 xml:space="preserve">potrubí, které bude vycházet ze stěny, bude mít pružnou separační izolaci z kamenné vaty nebo mirelonu (dle předpisu uvedeného v projektové dokumentaci), která bude zaříznuta zároveň s lícem stěny (omítky). V tomto místě pak bude na potrubí osazena krytka povrchem korespondující s barevností stěny; </w:t>
      </w:r>
    </w:p>
    <w:p w14:paraId="10877E98"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výše uvedená pravidla platí i pro průchody potrubí stropem;</w:t>
      </w:r>
    </w:p>
    <w:p w14:paraId="10877E99" w14:textId="77777777" w:rsidR="003A7D75" w:rsidRPr="00BC232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BC232D">
        <w:t>revizní dvířka ve stěnách, podhledech i podlaze, pro prvky zdravotně – technických instalací budou na jejich povrchu značena:</w:t>
      </w:r>
    </w:p>
    <w:p w14:paraId="10877E9A" w14:textId="77777777" w:rsidR="003A7D75" w:rsidRPr="00BC232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rsidRPr="00BC232D">
        <w:t>rozvod vody – VODA</w:t>
      </w:r>
    </w:p>
    <w:p w14:paraId="10877E9B" w14:textId="77777777" w:rsidR="003A7D75" w:rsidRPr="00BC232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r w:rsidRPr="00BC232D">
        <w:t>rozvod kanalizace – KAN</w:t>
      </w:r>
    </w:p>
    <w:p w14:paraId="10877E9C" w14:textId="77777777" w:rsidR="003A7D75" w:rsidRPr="00BC232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contextualSpacing/>
        <w:jc w:val="both"/>
      </w:pPr>
      <w:r w:rsidRPr="00BC232D">
        <w:t>způsob značení musí být v předstihu předložen k odsouhlasení zástupci objednatele pro jednání věcná.</w:t>
      </w:r>
    </w:p>
    <w:p w14:paraId="10877E9D" w14:textId="77777777" w:rsidR="003A7D75" w:rsidRDefault="003A7D75" w:rsidP="003A7D75"/>
    <w:p w14:paraId="10877E9E" w14:textId="77777777" w:rsidR="003A7D75" w:rsidRDefault="003A7D75" w:rsidP="003A7D75"/>
    <w:p w14:paraId="10877E9F" w14:textId="77777777" w:rsidR="003A7D75"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426"/>
        <w:contextualSpacing/>
        <w:jc w:val="both"/>
      </w:pPr>
      <w:r>
        <w:rPr>
          <w:b/>
          <w:i/>
        </w:rPr>
        <w:t>Akustické obklady</w:t>
      </w:r>
    </w:p>
    <w:p w14:paraId="10877EA0" w14:textId="77777777" w:rsidR="003A7D75" w:rsidRPr="001E04FE"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1E04FE">
        <w:t>Požadováno je:</w:t>
      </w:r>
    </w:p>
    <w:p w14:paraId="10877EA1"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1E04FE">
        <w:t>předložení technologického postupu prací;</w:t>
      </w:r>
    </w:p>
    <w:p w14:paraId="10877EA2"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1E04FE">
        <w:t xml:space="preserve">vlastní práci bude předcházet detailní návrh </w:t>
      </w:r>
      <w:r>
        <w:t>provedení prvků a konstrukcí vč. materiálového řešení skrytých a viditelných částí</w:t>
      </w:r>
      <w:r w:rsidRPr="001E04FE">
        <w:t>;</w:t>
      </w:r>
    </w:p>
    <w:p w14:paraId="10877EA3"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pro všechny prvky a konstrukce budou barevné odstíny nátěrů vzorkovány;</w:t>
      </w:r>
    </w:p>
    <w:p w14:paraId="10877EA4"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nestanoví-li objednatel písemně jinak, nebudou pro pomocné prvky truhlářských prvků a konstrukcí používány podřadné materiály jako měkké dřevo (smrk, borovice) a dřevotřískové nebo OSB desky;</w:t>
      </w:r>
    </w:p>
    <w:p w14:paraId="10877EA5"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při realizaci budou prováděny etapová a závěrečné měření parametrů vzduchové neprůzvučnosti i doba dozvuku.</w:t>
      </w:r>
    </w:p>
    <w:p w14:paraId="10877EA6"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p>
    <w:p w14:paraId="10877EA7"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p>
    <w:p w14:paraId="10877EA8" w14:textId="77777777" w:rsidR="003A7D75" w:rsidRPr="003A47D0"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left="426" w:hanging="426"/>
        <w:contextualSpacing/>
        <w:jc w:val="both"/>
        <w:rPr>
          <w:b/>
          <w:i/>
        </w:rPr>
      </w:pPr>
      <w:r w:rsidRPr="003A47D0">
        <w:rPr>
          <w:b/>
          <w:i/>
        </w:rPr>
        <w:t>Kamenické práce a výrobky</w:t>
      </w:r>
    </w:p>
    <w:p w14:paraId="10877EA9" w14:textId="77777777" w:rsidR="003A7D75" w:rsidRPr="003A47D0"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3A47D0">
        <w:t>Požadováno je:</w:t>
      </w:r>
    </w:p>
    <w:p w14:paraId="10877EAA" w14:textId="77777777" w:rsidR="003A7D75" w:rsidRPr="003A47D0"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3A47D0">
        <w:t>vypracování detailního návrhu na opravu ( stanovení rozsahu poškození, způsob opravy, návrh technologie, nové kamenné materiály, zkoušky čištění a vzorky tmelů) – detailní návrh na opravu musí být odsouhlasen NPÚ a objednatelem;</w:t>
      </w:r>
    </w:p>
    <w:p w14:paraId="10877EAB" w14:textId="77777777" w:rsidR="003A7D75" w:rsidRPr="003A47D0"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3A47D0">
        <w:t>řemeslná kamenická obnova s vysokým požadavkem na kvalitu provedení prací;</w:t>
      </w:r>
    </w:p>
    <w:p w14:paraId="10877EAC" w14:textId="77777777" w:rsidR="003A7D75" w:rsidRPr="003A47D0"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3A47D0">
        <w:t>zhodnocení stávajícího stavu, stability ve vztahu k podkladním vrstvám, stanovení rozsahu poškození a ploch určených k výměně;</w:t>
      </w:r>
    </w:p>
    <w:p w14:paraId="10877EAD" w14:textId="77777777" w:rsidR="003A7D75" w:rsidRPr="003A47D0"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3A47D0">
        <w:t>identifikace originálního materiálu, vzorky materiálu pro doplnění poškozených, nebo chybějících kamenných ploch;</w:t>
      </w:r>
    </w:p>
    <w:p w14:paraId="10877EAE" w14:textId="77777777" w:rsidR="003A7D75" w:rsidRPr="003A47D0"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3A47D0">
        <w:t>stanovení způsobu renovace kamenných prvků, způsobu čistění - odstranění lepidel, mobilního broušení (mokrým, či suchým způsobem) a leštění (čím vyšší stupeň leštění, tím vice se povrch uzavírá, stává se odolnějším a zároveň a tmavne). Stávající renovované kamenné plochy mramoru musí mít stejný stupeň leštění, jako nově doplňované plochy kamene;</w:t>
      </w:r>
    </w:p>
    <w:p w14:paraId="10877EAF" w14:textId="77777777" w:rsidR="003A7D75" w:rsidRPr="003A47D0"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3A47D0">
        <w:t>návrh způsobu a výběr technologie pro tmelení prasklin v plochách, které nejsou určeny k výměně (probarvené hydraulické/ epoxidové tmely), doplnění kamenickými vložkami (plochy kamene, které nejsou určeny k</w:t>
      </w:r>
      <w:r>
        <w:t> </w:t>
      </w:r>
      <w:r w:rsidRPr="003A47D0">
        <w:t>výměně</w:t>
      </w:r>
      <w:r>
        <w:t>,</w:t>
      </w:r>
      <w:r w:rsidRPr="003A47D0">
        <w:t xml:space="preserve"> se vyčistí, zatmelí a vybrousí);</w:t>
      </w:r>
    </w:p>
    <w:p w14:paraId="10877EB0" w14:textId="77777777" w:rsidR="003A7D75" w:rsidRPr="003A47D0"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3A47D0">
        <w:t>doplnění poškozených ploch novým identickým materiálem;</w:t>
      </w:r>
    </w:p>
    <w:p w14:paraId="10877EB1" w14:textId="77777777" w:rsidR="003A7D75" w:rsidRPr="003A47D0"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3A47D0">
        <w:t>finální konzervace- požadavek na životnost provedené povrchové úpravy impregnace a na protiskuznou hodnotu i podle normy DIN 51130 pro veřejné prostory;</w:t>
      </w:r>
    </w:p>
    <w:p w14:paraId="10877EB2"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3A47D0">
        <w:t>stanovení odborné údržby kamenných prvků, dle použitého impregnačního prostředku (denní údržba a interval odborné pravidelné údržby);</w:t>
      </w:r>
    </w:p>
    <w:p w14:paraId="10877EB3"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pPr>
    </w:p>
    <w:p w14:paraId="10877EB4" w14:textId="77777777" w:rsidR="003A7D75" w:rsidRPr="006B4AB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sidRPr="006B4ABD">
        <w:rPr>
          <w:b/>
          <w:i/>
        </w:rPr>
        <w:t xml:space="preserve">Truhlářské </w:t>
      </w:r>
      <w:r>
        <w:rPr>
          <w:b/>
          <w:i/>
        </w:rPr>
        <w:t>práce a výrobky</w:t>
      </w:r>
    </w:p>
    <w:p w14:paraId="10877EB5" w14:textId="77777777" w:rsidR="003A7D75" w:rsidRPr="006B4AB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6B4ABD">
        <w:t>Požadováno je:</w:t>
      </w:r>
    </w:p>
    <w:p w14:paraId="10877EB6"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6B4ABD">
        <w:t xml:space="preserve">předložení technologického postupu prací; </w:t>
      </w:r>
    </w:p>
    <w:p w14:paraId="10877EB7"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1E04FE">
        <w:t>předložení technologického postupu prací;</w:t>
      </w:r>
    </w:p>
    <w:p w14:paraId="10877EB8"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1E04FE">
        <w:t xml:space="preserve">vlastní práci bude předcházet detailní návrh </w:t>
      </w:r>
      <w:r>
        <w:t>provedení prvků a konstrukcí vč. materiálového řešení skrytých a viditelných částí</w:t>
      </w:r>
      <w:r w:rsidRPr="001E04FE">
        <w:t>;</w:t>
      </w:r>
    </w:p>
    <w:p w14:paraId="10877EB9" w14:textId="77777777" w:rsidR="003A7D75" w:rsidRPr="006B4AB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6B4ABD">
        <w:t>vlastní práci bude předcházet detailní návrh s vyznačením zachování původních dýhovaných ploch a provedení náhrad nových částí. Bude zhotovena replika chybějící kliky a kulatého štítku. Vzorky budou odsouhlaseny pracovníky NPÚ;</w:t>
      </w:r>
    </w:p>
    <w:p w14:paraId="10877EBA" w14:textId="77777777" w:rsidR="003A7D75" w:rsidRPr="006B4AB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6B4ABD">
        <w:t xml:space="preserve">Okna </w:t>
      </w:r>
    </w:p>
    <w:p w14:paraId="10877EBB" w14:textId="77777777" w:rsidR="003A7D75" w:rsidRPr="006B4AB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851" w:hanging="284"/>
        <w:contextualSpacing/>
        <w:jc w:val="both"/>
      </w:pPr>
      <w:r w:rsidRPr="006B4ABD">
        <w:t xml:space="preserve">Okenní sestava špaletová, hloubka špalety 200mm.. </w:t>
      </w:r>
    </w:p>
    <w:p w14:paraId="10877EBC" w14:textId="77777777" w:rsidR="003A7D75" w:rsidRPr="006B4AB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851" w:hanging="284"/>
        <w:contextualSpacing/>
        <w:jc w:val="both"/>
      </w:pPr>
      <w:r w:rsidRPr="006B4ABD">
        <w:t xml:space="preserve">Konstrukce: měkké dřeviny (smrk, borovice), lakovaná krycím bílým lakem. </w:t>
      </w:r>
    </w:p>
    <w:p w14:paraId="10877EBD" w14:textId="77777777" w:rsidR="003A7D75" w:rsidRPr="006B4AB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851" w:hanging="284"/>
        <w:contextualSpacing/>
        <w:jc w:val="both"/>
      </w:pPr>
      <w:r>
        <w:t>Vnitřní zasklení je</w:t>
      </w:r>
      <w:r w:rsidRPr="006B4ABD">
        <w:t xml:space="preserve"> nepůvodní s </w:t>
      </w:r>
      <w:r>
        <w:t>dvojitým sklem (diterm), vnější křídlo je zaskleno sklem jednoduchým. Skla budou pro potřeby repase okenních křídel vysazena a po provedení repase okenního křídla zpět do křídla zasklena. Poškozená skla budou vyměněna za skla nová.</w:t>
      </w:r>
    </w:p>
    <w:p w14:paraId="10877EBE" w14:textId="77777777" w:rsidR="003A7D75" w:rsidRPr="006B4AB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851" w:hanging="284"/>
        <w:contextualSpacing/>
        <w:jc w:val="both"/>
      </w:pPr>
      <w:r w:rsidRPr="006B4ABD">
        <w:t>Kování: okna jsou zavřena pomocí klasických zadlabaných rozvor, zavírajících se nahoru a dolů do rámu, horní okna se zavírají jako ventilačka svislým pákovým mechanismem, upevněným po straně okenní sestavy. Páka a kličky mosazné. Panty jednoduché, hladké, zadlabané, povrchově upravené stejně jako dřevo.</w:t>
      </w:r>
      <w:r>
        <w:t xml:space="preserve"> Kování bude demontováno v celém rozsahu okna, vyčištěno, vyleštěno a osazeno zpět na okenní rám nebo křídlo.</w:t>
      </w:r>
    </w:p>
    <w:p w14:paraId="10877EBF" w14:textId="77777777" w:rsidR="003A7D75"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851" w:hanging="284"/>
        <w:contextualSpacing/>
        <w:jc w:val="both"/>
      </w:pPr>
      <w:r w:rsidRPr="006B4ABD">
        <w:t xml:space="preserve">Provedení opravy: celý povrch oken je třeba důkladně vyčisti, </w:t>
      </w:r>
      <w:r>
        <w:t xml:space="preserve">z rámu i křídla odstranit </w:t>
      </w:r>
      <w:r w:rsidRPr="006B4ABD">
        <w:t xml:space="preserve"> </w:t>
      </w:r>
      <w:r>
        <w:t>staré nátěry až na dřevo a následně aplikovat nátěrový systém. Nerovnosti a prohlubně ve dřevě budou zatmeleny a přebroušeny;</w:t>
      </w:r>
      <w:r w:rsidRPr="006B4ABD">
        <w:t xml:space="preserve"> </w:t>
      </w:r>
    </w:p>
    <w:p w14:paraId="10877EC0" w14:textId="77777777" w:rsidR="003A7D75" w:rsidRPr="006B4AB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851" w:hanging="284"/>
        <w:contextualSpacing/>
        <w:jc w:val="both"/>
      </w:pPr>
      <w:r w:rsidRPr="006B4ABD">
        <w:t>Nátěr -  systémem nátěrových hmot, propouštějící vodní páry</w:t>
      </w:r>
      <w:r>
        <w:t xml:space="preserve">, např. Herbol </w:t>
      </w:r>
      <w:r w:rsidRPr="002152A6">
        <w:t>Venti 3 Plus Satin</w:t>
      </w:r>
      <w:r>
        <w:t>. Nátěry nesmí být prováděny v prostředí, kde při nátěru a jeho zrání klesne teplota pod 5°C</w:t>
      </w:r>
      <w:r w:rsidRPr="006B4ABD">
        <w:t xml:space="preserve">; </w:t>
      </w:r>
    </w:p>
    <w:p w14:paraId="10877EC1" w14:textId="77777777" w:rsidR="003A7D75" w:rsidRPr="006B4AB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6B4ABD">
        <w:t>Dveře</w:t>
      </w:r>
    </w:p>
    <w:p w14:paraId="10877EC2" w14:textId="77777777" w:rsidR="003A7D75" w:rsidRPr="006B4AB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851" w:hanging="284"/>
        <w:contextualSpacing/>
        <w:jc w:val="both"/>
      </w:pPr>
      <w:r w:rsidRPr="006B4ABD">
        <w:t xml:space="preserve">Dveře dýhované hloubka zárubně 250 mm, šířka cca100 mm. </w:t>
      </w:r>
    </w:p>
    <w:p w14:paraId="10877EC3" w14:textId="77777777" w:rsidR="003A7D75" w:rsidRPr="006B4AB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851" w:hanging="284"/>
        <w:contextualSpacing/>
        <w:jc w:val="both"/>
      </w:pPr>
      <w:r w:rsidRPr="006B4ABD">
        <w:t>Konstrukce: dveře jsou vyrobeny z rámové konstrukce olepené překližkou, na povrchu dýhovanou dubovou dýhou. Ta je sesazena ze čtyř částí a s páskem podél okraje dveří. Dýhovaná je i zárubeň s obložkami. Kování: zámek klasický zadlabací s cylindrickou vložkou, klika a kruhové štítky mosazné, výrazná úchytka s koulí pravděpodobně nepůvodní, jednoduché lisované panty ze železa.</w:t>
      </w:r>
    </w:p>
    <w:p w14:paraId="10877EC4" w14:textId="77777777" w:rsidR="003A7D75" w:rsidRPr="006B4ABD" w:rsidRDefault="003A7D75" w:rsidP="00FE60E5">
      <w:pPr>
        <w:numPr>
          <w:ilvl w:val="1"/>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851" w:hanging="284"/>
        <w:contextualSpacing/>
        <w:jc w:val="both"/>
      </w:pPr>
      <w:r w:rsidRPr="006B4ABD">
        <w:t xml:space="preserve">Povrchová úprava: původní povrchová úprava šelaková politura, mladší vrstvy po opravách olejovými laky. Stávající exponovaná místa silně mechanicky poškozena, velké množství dýh je odštípáno, chybí. </w:t>
      </w:r>
    </w:p>
    <w:p w14:paraId="10877EC5" w14:textId="77777777" w:rsidR="003A7D75" w:rsidRDefault="003A7D75" w:rsidP="00FE60E5">
      <w:pPr>
        <w:numPr>
          <w:ilvl w:val="1"/>
          <w:numId w:val="7"/>
        </w:numPr>
        <w:ind w:left="851" w:hanging="284"/>
      </w:pPr>
      <w:r w:rsidRPr="006B4ABD">
        <w:t>Provedení opravy: zhodnotit míru poškození jednotlivých částí, některé částí dýh odlepit a nahradit je novou částí. Oštípané části dýh na dveřích a obložkách budou doplňovány na poškozených místech lokálně (nikoliv plošně), se snahou o zachování co největšího rozsahu původního materiálu Odlepené části využít k opravě ostatních poškozených ploch. Povrch nebude strojně broušen, bude obnovena šelaková politura. Vlastní práci bude předcházet detailní návrh s vyznačením zachování původních dýhovaných ploch a provedení náhrad nových částí. Bude zhotovena replika chybějící kliky a kulatého štítku.</w:t>
      </w:r>
    </w:p>
    <w:p w14:paraId="10877EC6" w14:textId="77777777" w:rsidR="003A7D75"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pro všechny truhlářské prvky a konstrukce budou barevné odstíny nátěrů vzorkovány;</w:t>
      </w:r>
    </w:p>
    <w:p w14:paraId="10877EC7" w14:textId="77777777" w:rsidR="003A7D75" w:rsidRPr="001E04FE"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t>nestanoví-li objednatel písemně jinak, nebudou pro pomocné prvky truhlářských prvků a konstrukcí používány podřadné materiály jako měkké dřevo (smrk, borovice) a dřevotřískové nebo OSB desky.</w:t>
      </w:r>
    </w:p>
    <w:p w14:paraId="10877EC8" w14:textId="77777777" w:rsidR="003A7D75" w:rsidRPr="006B4ABD" w:rsidRDefault="003A7D75" w:rsidP="003A7D75">
      <w:pPr>
        <w:ind w:left="567"/>
      </w:pPr>
    </w:p>
    <w:p w14:paraId="10877EC9" w14:textId="77777777" w:rsidR="003A7D75" w:rsidRPr="006B4ABD" w:rsidRDefault="003A7D75" w:rsidP="00FE60E5">
      <w:pPr>
        <w:numPr>
          <w:ilvl w:val="0"/>
          <w:numId w:val="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rPr>
          <w:b/>
          <w:i/>
        </w:rPr>
      </w:pPr>
      <w:r>
        <w:rPr>
          <w:b/>
          <w:i/>
        </w:rPr>
        <w:t>Kamenické práce a výrobky</w:t>
      </w:r>
    </w:p>
    <w:p w14:paraId="10877ECA" w14:textId="77777777" w:rsidR="003A7D75" w:rsidRPr="006B4ABD"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rsidRPr="006B4ABD">
        <w:t>Požadováno je:</w:t>
      </w:r>
    </w:p>
    <w:p w14:paraId="10877ECB" w14:textId="77777777" w:rsidR="003A7D75" w:rsidRPr="006B4AB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6B4ABD">
        <w:t xml:space="preserve">vypracování detailního návrhu na opravu (stanovení rozsahu poškození, způsob opravy, návrh technologie, nové kamenné materiály, zkoušky čištění a vzorky tmelů) – detailní návrh na opravu musí být odsouhlasen NPÚ a objednatelem; </w:t>
      </w:r>
    </w:p>
    <w:p w14:paraId="10877ECC" w14:textId="77777777" w:rsidR="003A7D75" w:rsidRPr="006B4AB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6B4ABD">
        <w:t>řemeslná kamenická obnova s vysokým požadavkem na kvalitu provedení prací;</w:t>
      </w:r>
    </w:p>
    <w:p w14:paraId="10877ECD" w14:textId="77777777" w:rsidR="003A7D75" w:rsidRPr="006B4ABD" w:rsidRDefault="003A7D75" w:rsidP="00FE60E5">
      <w:pPr>
        <w:numPr>
          <w:ilvl w:val="0"/>
          <w:numId w:val="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567" w:hanging="283"/>
        <w:contextualSpacing/>
        <w:jc w:val="both"/>
      </w:pPr>
      <w:r w:rsidRPr="006B4ABD">
        <w:t xml:space="preserve">zhodnocení stávajícího stavu, stability ve vztahu k podkladním vrstvám, stanovení rozsahu poškození a ploch určených k výměně; </w:t>
      </w:r>
    </w:p>
    <w:p w14:paraId="10877ECE" w14:textId="77777777" w:rsidR="003A7D75" w:rsidRPr="006B4ABD" w:rsidRDefault="003A7D75" w:rsidP="00FE60E5">
      <w:pPr>
        <w:numPr>
          <w:ilvl w:val="0"/>
          <w:numId w:val="7"/>
        </w:numPr>
        <w:tabs>
          <w:tab w:val="clear" w:pos="1247"/>
          <w:tab w:val="clear" w:pos="1559"/>
          <w:tab w:val="left" w:pos="567"/>
        </w:tabs>
        <w:ind w:left="567" w:hanging="283"/>
        <w:contextualSpacing/>
      </w:pPr>
      <w:r w:rsidRPr="006B4ABD">
        <w:t>identifikace originálního materiálu- mramoru, vzorky mramorového materiálu pro doplnění poškozených, nebo chybějících ploch dlažby;</w:t>
      </w:r>
    </w:p>
    <w:p w14:paraId="10877ECF" w14:textId="77777777" w:rsidR="003A7D75" w:rsidRPr="006B4ABD" w:rsidRDefault="003A7D75" w:rsidP="00FE60E5">
      <w:pPr>
        <w:numPr>
          <w:ilvl w:val="0"/>
          <w:numId w:val="7"/>
        </w:numPr>
        <w:tabs>
          <w:tab w:val="clear" w:pos="1247"/>
          <w:tab w:val="clear" w:pos="1559"/>
          <w:tab w:val="left" w:pos="567"/>
        </w:tabs>
        <w:ind w:left="567" w:hanging="283"/>
        <w:contextualSpacing/>
      </w:pPr>
      <w:r w:rsidRPr="006B4ABD">
        <w:t>stanovení způsobu renovace stávající dlažby, způsobu čistění - odstranění lepidel, mobilního broušení (mokrým, či  suchým  způsobem) a leštění (čím vyšší stupeň  leštění, tím vice se povrch uzavírá, stává se odolnějším a zároveň a tmavne). Stávajíc</w:t>
      </w:r>
      <w:r>
        <w:t>í</w:t>
      </w:r>
      <w:r w:rsidRPr="006B4ABD">
        <w:t xml:space="preserve"> renovované plochy mramoru musí mít stejný s</w:t>
      </w:r>
      <w:r>
        <w:t>t</w:t>
      </w:r>
      <w:r w:rsidRPr="006B4ABD">
        <w:t>upeň leštění, jako nově doplňované plochy mramoru;</w:t>
      </w:r>
    </w:p>
    <w:p w14:paraId="10877ED0" w14:textId="77777777" w:rsidR="003A7D75" w:rsidRPr="006B4ABD" w:rsidRDefault="003A7D75" w:rsidP="00FE60E5">
      <w:pPr>
        <w:numPr>
          <w:ilvl w:val="0"/>
          <w:numId w:val="7"/>
        </w:numPr>
        <w:tabs>
          <w:tab w:val="clear" w:pos="1247"/>
          <w:tab w:val="clear" w:pos="1559"/>
          <w:tab w:val="left" w:pos="567"/>
        </w:tabs>
        <w:ind w:left="567" w:hanging="283"/>
        <w:contextualSpacing/>
      </w:pPr>
      <w:r w:rsidRPr="006B4ABD">
        <w:t>návrh způsobu a výběr technologie pro tmelení prasklin v plochách, které nejsou určeny k výměně (probarvené hydraulické/ epoxidové tmely), doplnění kamenickými vložkami (plochy mramoru,</w:t>
      </w:r>
      <w:r>
        <w:t xml:space="preserve"> </w:t>
      </w:r>
      <w:r w:rsidRPr="006B4ABD">
        <w:t>které nejsou určeny k</w:t>
      </w:r>
      <w:r>
        <w:t> </w:t>
      </w:r>
      <w:r w:rsidRPr="006B4ABD">
        <w:t>výmě</w:t>
      </w:r>
      <w:r>
        <w:t>n</w:t>
      </w:r>
      <w:r w:rsidRPr="006B4ABD">
        <w:t>ě</w:t>
      </w:r>
      <w:r>
        <w:t xml:space="preserve">, se vyčistí, zatmelí a </w:t>
      </w:r>
      <w:r w:rsidRPr="006B4ABD">
        <w:t>vybrousí);</w:t>
      </w:r>
    </w:p>
    <w:p w14:paraId="10877ED1" w14:textId="77777777" w:rsidR="003A7D75" w:rsidRPr="006B4ABD" w:rsidRDefault="003A7D75" w:rsidP="00FE60E5">
      <w:pPr>
        <w:numPr>
          <w:ilvl w:val="0"/>
          <w:numId w:val="7"/>
        </w:numPr>
        <w:tabs>
          <w:tab w:val="clear" w:pos="1247"/>
          <w:tab w:val="clear" w:pos="1559"/>
          <w:tab w:val="left" w:pos="567"/>
        </w:tabs>
        <w:ind w:hanging="1141"/>
        <w:contextualSpacing/>
      </w:pPr>
      <w:r w:rsidRPr="006B4ABD">
        <w:t>doplnění poškozených ploch novým identickým materiálem;</w:t>
      </w:r>
    </w:p>
    <w:p w14:paraId="10877ED2" w14:textId="77777777" w:rsidR="003A7D75" w:rsidRPr="006B4ABD" w:rsidRDefault="003A7D75" w:rsidP="00FE60E5">
      <w:pPr>
        <w:numPr>
          <w:ilvl w:val="0"/>
          <w:numId w:val="7"/>
        </w:numPr>
        <w:tabs>
          <w:tab w:val="clear" w:pos="1247"/>
          <w:tab w:val="clear" w:pos="1559"/>
          <w:tab w:val="left" w:pos="567"/>
        </w:tabs>
        <w:ind w:left="567" w:hanging="283"/>
        <w:contextualSpacing/>
      </w:pPr>
      <w:r w:rsidRPr="006B4ABD">
        <w:t>finální konzervace-  požadavek na životnost provedené povrchové úpravy impregnace a na protisk</w:t>
      </w:r>
      <w:r>
        <w:t>l</w:t>
      </w:r>
      <w:r w:rsidRPr="006B4ABD">
        <w:t>uznou hodnotu i podle normy DIN 51130 pro veřejné prostory;</w:t>
      </w:r>
    </w:p>
    <w:p w14:paraId="10877ED3" w14:textId="77777777" w:rsidR="003A7D75" w:rsidRPr="006B4ABD" w:rsidRDefault="003A7D75" w:rsidP="00FE60E5">
      <w:pPr>
        <w:numPr>
          <w:ilvl w:val="0"/>
          <w:numId w:val="7"/>
        </w:numPr>
        <w:tabs>
          <w:tab w:val="clear" w:pos="1247"/>
          <w:tab w:val="clear" w:pos="1559"/>
          <w:tab w:val="left" w:pos="567"/>
        </w:tabs>
        <w:ind w:left="567" w:hanging="283"/>
        <w:contextualSpacing/>
      </w:pPr>
      <w:r w:rsidRPr="006B4ABD">
        <w:t>stanovení odborné údržby mramorové dlažby, dle použitého impregnačního prostředku (denní údržba a interval odborné pravidelné údržby);</w:t>
      </w:r>
    </w:p>
    <w:p w14:paraId="10877ED4" w14:textId="77777777" w:rsidR="003A7D75" w:rsidRPr="006B4ABD" w:rsidRDefault="003A7D75" w:rsidP="00FE60E5">
      <w:pPr>
        <w:numPr>
          <w:ilvl w:val="0"/>
          <w:numId w:val="7"/>
        </w:numPr>
        <w:tabs>
          <w:tab w:val="clear" w:pos="1247"/>
          <w:tab w:val="clear" w:pos="1559"/>
          <w:tab w:val="left" w:pos="567"/>
        </w:tabs>
        <w:ind w:left="567" w:hanging="283"/>
        <w:contextualSpacing/>
      </w:pPr>
      <w:r w:rsidRPr="006B4ABD">
        <w:t>Schodi</w:t>
      </w:r>
      <w:r>
        <w:t>š</w:t>
      </w:r>
      <w:r w:rsidRPr="006B4ABD">
        <w:t>tě teracové - stanovení optimálního způsobu mobilní renovace teraca,</w:t>
      </w:r>
      <w:r>
        <w:t xml:space="preserve"> </w:t>
      </w:r>
      <w:r w:rsidRPr="006B4ABD">
        <w:t>odstranění lepidel, návrh způsobu obnovy povrchu teraca (možnosti- diamantové  vodní broušení, suché broušení, parní čištění, štokování, jehličkování)  Vyhodnotit na základě zkoušek!</w:t>
      </w:r>
    </w:p>
    <w:p w14:paraId="10877ED5" w14:textId="77777777" w:rsidR="003A7D75" w:rsidRPr="006B4ABD" w:rsidRDefault="003A7D75" w:rsidP="00FE60E5">
      <w:pPr>
        <w:numPr>
          <w:ilvl w:val="1"/>
          <w:numId w:val="7"/>
        </w:numPr>
        <w:tabs>
          <w:tab w:val="clear" w:pos="1247"/>
          <w:tab w:val="clear" w:pos="1559"/>
          <w:tab w:val="clear" w:pos="2183"/>
          <w:tab w:val="left" w:pos="567"/>
          <w:tab w:val="left" w:pos="993"/>
        </w:tabs>
        <w:ind w:left="993" w:hanging="426"/>
        <w:contextualSpacing/>
      </w:pPr>
      <w:r w:rsidRPr="006B4ABD">
        <w:t>Způsob obnovy a doplnění odlomených, či po</w:t>
      </w:r>
      <w:r>
        <w:t>š</w:t>
      </w:r>
      <w:r w:rsidRPr="006B4ABD">
        <w:t>kozených ploch buď probarveným teracem, nebo plněnou epoxidovou kompozicí bude stanoven v závislosti na velikosti poškozeného místa. Vhodné je vynesení vzorků.</w:t>
      </w:r>
    </w:p>
    <w:p w14:paraId="10877ED6" w14:textId="77777777" w:rsidR="003A7D75" w:rsidRPr="006B4ABD" w:rsidRDefault="003A7D75" w:rsidP="00FE60E5">
      <w:pPr>
        <w:numPr>
          <w:ilvl w:val="1"/>
          <w:numId w:val="7"/>
        </w:numPr>
        <w:tabs>
          <w:tab w:val="clear" w:pos="1247"/>
          <w:tab w:val="clear" w:pos="1559"/>
          <w:tab w:val="clear" w:pos="2183"/>
          <w:tab w:val="left" w:pos="567"/>
          <w:tab w:val="left" w:pos="993"/>
        </w:tabs>
        <w:ind w:left="993" w:hanging="426"/>
        <w:contextualSpacing/>
      </w:pPr>
      <w:r w:rsidRPr="006B4ABD">
        <w:t>Návrh na impregnaci povrchu  teraca</w:t>
      </w:r>
      <w:r>
        <w:t xml:space="preserve"> </w:t>
      </w:r>
      <w:r w:rsidRPr="006B4ABD">
        <w:t>- dlouhodobá ochrana a denní údržba, protiskluz.</w:t>
      </w:r>
    </w:p>
    <w:p w14:paraId="10877ED7" w14:textId="77777777" w:rsidR="003A7D75" w:rsidRDefault="003A7D75" w:rsidP="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10877ED8" w14:textId="77777777" w:rsidR="00E01441" w:rsidRPr="00E01441" w:rsidRDefault="00E01441" w:rsidP="00E01441">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1065"/>
        <w:jc w:val="both"/>
        <w:rPr>
          <w:rFonts w:eastAsia="Calibri" w:cs="Times New Roman"/>
        </w:rPr>
      </w:pPr>
    </w:p>
    <w:sectPr w:rsidR="00E01441" w:rsidRPr="00E0144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77EDB" w14:textId="77777777" w:rsidR="00FE60E5" w:rsidRDefault="00FE60E5" w:rsidP="00AD493F">
      <w:pPr>
        <w:spacing w:line="240" w:lineRule="auto"/>
      </w:pPr>
      <w:r>
        <w:separator/>
      </w:r>
    </w:p>
  </w:endnote>
  <w:endnote w:type="continuationSeparator" w:id="0">
    <w:p w14:paraId="10877EDC" w14:textId="77777777" w:rsidR="00FE60E5" w:rsidRDefault="00FE60E5" w:rsidP="00AD49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77ED9" w14:textId="77777777" w:rsidR="00FE60E5" w:rsidRDefault="00FE60E5" w:rsidP="00AD493F">
      <w:pPr>
        <w:spacing w:line="240" w:lineRule="auto"/>
      </w:pPr>
      <w:r>
        <w:separator/>
      </w:r>
    </w:p>
  </w:footnote>
  <w:footnote w:type="continuationSeparator" w:id="0">
    <w:p w14:paraId="10877EDA" w14:textId="77777777" w:rsidR="00FE60E5" w:rsidRDefault="00FE60E5" w:rsidP="00AD49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77EDD" w14:textId="77777777" w:rsidR="00B644B8" w:rsidRDefault="00B644B8">
    <w:pPr>
      <w:pStyle w:val="Zhlav"/>
    </w:pPr>
    <w:r>
      <w:t>Příloha č. 4</w:t>
    </w:r>
  </w:p>
  <w:p w14:paraId="10877EDE" w14:textId="77777777" w:rsidR="00B644B8" w:rsidRDefault="00B644B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83B"/>
    <w:multiLevelType w:val="hybridMultilevel"/>
    <w:tmpl w:val="4D844CDA"/>
    <w:lvl w:ilvl="0" w:tplc="5FCA2974">
      <w:start w:val="1"/>
      <w:numFmt w:val="lowerLetter"/>
      <w:lvlText w:val="%1)"/>
      <w:lvlJc w:val="left"/>
      <w:pPr>
        <w:ind w:left="644" w:hanging="360"/>
      </w:pPr>
      <w:rPr>
        <w:rFonts w:hint="default"/>
      </w:rPr>
    </w:lvl>
    <w:lvl w:ilvl="1" w:tplc="0405000F">
      <w:start w:val="1"/>
      <w:numFmt w:val="decimal"/>
      <w:lvlText w:val="%2."/>
      <w:lvlJc w:val="left"/>
      <w:pPr>
        <w:ind w:left="1364" w:hanging="360"/>
      </w:pPr>
      <w:rPr>
        <w:rFonts w:hint="default"/>
      </w:rPr>
    </w:lvl>
    <w:lvl w:ilvl="2" w:tplc="0405001B">
      <w:start w:val="1"/>
      <w:numFmt w:val="lowerRoman"/>
      <w:lvlText w:val="%3."/>
      <w:lvlJc w:val="right"/>
      <w:pPr>
        <w:ind w:left="2084" w:hanging="180"/>
      </w:pPr>
    </w:lvl>
    <w:lvl w:ilvl="3" w:tplc="9C5054E2">
      <w:start w:val="8"/>
      <w:numFmt w:val="bullet"/>
      <w:lvlText w:val="-"/>
      <w:lvlJc w:val="left"/>
      <w:pPr>
        <w:ind w:left="2804" w:hanging="360"/>
      </w:pPr>
      <w:rPr>
        <w:rFonts w:ascii="Arial" w:eastAsiaTheme="minorHAnsi" w:hAnsi="Arial" w:cs="Arial" w:hint="default"/>
      </w:r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5"/>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3A545E2"/>
    <w:multiLevelType w:val="hybridMultilevel"/>
    <w:tmpl w:val="4B2EB780"/>
    <w:lvl w:ilvl="0" w:tplc="9BB8553E">
      <w:start w:val="1"/>
      <w:numFmt w:val="decimal"/>
      <w:lvlText w:val="%1."/>
      <w:lvlJc w:val="left"/>
      <w:pPr>
        <w:ind w:left="1080" w:hanging="360"/>
      </w:pPr>
      <w:rPr>
        <w:rFonts w:hint="default"/>
        <w:b/>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decimal"/>
      <w:suff w:val="space"/>
      <w:lvlText w:val="%4."/>
      <w:lvlJc w:val="left"/>
      <w:pPr>
        <w:ind w:left="0" w:firstLine="0"/>
      </w:pPr>
      <w:rPr>
        <w:rFonts w:hint="default"/>
      </w:rPr>
    </w:lvl>
    <w:lvl w:ilvl="4">
      <w:start w:val="1"/>
      <w:numFmt w:val="decimal"/>
      <w:suff w:val="space"/>
      <w:lvlText w:val="%4.%5."/>
      <w:lvlJc w:val="left"/>
      <w:pPr>
        <w:ind w:left="0" w:firstLine="0"/>
      </w:pPr>
      <w:rPr>
        <w:rFonts w:hint="default"/>
      </w:rPr>
    </w:lvl>
    <w:lvl w:ilvl="5">
      <w:start w:val="1"/>
      <w:numFmt w:val="decimal"/>
      <w:suff w:val="space"/>
      <w:lvlText w:val="%4.%5.%6."/>
      <w:lvlJc w:val="left"/>
      <w:pPr>
        <w:ind w:left="0" w:firstLine="0"/>
      </w:pPr>
      <w:rPr>
        <w:rFonts w:hint="default"/>
      </w:rPr>
    </w:lvl>
    <w:lvl w:ilvl="6">
      <w:start w:val="1"/>
      <w:numFmt w:val="decimal"/>
      <w:suff w:val="space"/>
      <w:lvlText w:val="%4.%5.%6.%7."/>
      <w:lvlJc w:val="left"/>
      <w:pPr>
        <w:ind w:left="0" w:firstLine="0"/>
      </w:pPr>
      <w:rPr>
        <w:rFonts w:hint="default"/>
      </w:rPr>
    </w:lvl>
    <w:lvl w:ilvl="7">
      <w:start w:val="1"/>
      <w:numFmt w:val="decimal"/>
      <w:suff w:val="space"/>
      <w:lvlText w:val="%4.%5.%6.%7.%8."/>
      <w:lvlJc w:val="left"/>
      <w:pPr>
        <w:ind w:left="0" w:firstLine="0"/>
      </w:pPr>
      <w:rPr>
        <w:rFonts w:hint="default"/>
      </w:rPr>
    </w:lvl>
    <w:lvl w:ilvl="8">
      <w:start w:val="1"/>
      <w:numFmt w:val="decimal"/>
      <w:suff w:val="space"/>
      <w:lvlText w:val="%4.%5.%6.%7.%8.%9"/>
      <w:lvlJc w:val="left"/>
      <w:pPr>
        <w:ind w:left="0" w:firstLine="0"/>
      </w:pPr>
      <w:rPr>
        <w:rFonts w:hint="default"/>
      </w:rPr>
    </w:lvl>
  </w:abstractNum>
  <w:abstractNum w:abstractNumId="9" w15:restartNumberingAfterBreak="0">
    <w:nsid w:val="1E0A0A6F"/>
    <w:multiLevelType w:val="hybridMultilevel"/>
    <w:tmpl w:val="1CEAA3C8"/>
    <w:lvl w:ilvl="0" w:tplc="AD0ADFEE">
      <w:start w:val="1"/>
      <w:numFmt w:val="decimal"/>
      <w:lvlText w:val="%1."/>
      <w:lvlJc w:val="left"/>
      <w:pPr>
        <w:ind w:left="1065" w:hanging="360"/>
      </w:pPr>
      <w:rPr>
        <w:rFonts w:hint="default"/>
        <w:b w:val="0"/>
        <w:i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15:restartNumberingAfterBreak="0">
    <w:nsid w:val="1F7632CC"/>
    <w:multiLevelType w:val="multilevel"/>
    <w:tmpl w:val="4246CAA8"/>
    <w:numStyleLink w:val="Captions-Numbering"/>
  </w:abstractNum>
  <w:abstractNum w:abstractNumId="11" w15:restartNumberingAfterBreak="0">
    <w:nsid w:val="1FE269A3"/>
    <w:multiLevelType w:val="hybridMultilevel"/>
    <w:tmpl w:val="5830B5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540579"/>
    <w:multiLevelType w:val="hybridMultilevel"/>
    <w:tmpl w:val="D2F6ABC2"/>
    <w:lvl w:ilvl="0" w:tplc="CF44F7B8">
      <w:start w:val="1"/>
      <w:numFmt w:val="decimal"/>
      <w:lvlText w:val="%1."/>
      <w:lvlJc w:val="left"/>
      <w:pPr>
        <w:ind w:left="644" w:hanging="360"/>
      </w:pPr>
      <w:rPr>
        <w:rFonts w:hint="default"/>
        <w:u w:val="none"/>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288B07AA"/>
    <w:multiLevelType w:val="hybridMultilevel"/>
    <w:tmpl w:val="45C28150"/>
    <w:lvl w:ilvl="0" w:tplc="B3C2BB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268D7"/>
    <w:multiLevelType w:val="hybridMultilevel"/>
    <w:tmpl w:val="B62C4CEC"/>
    <w:lvl w:ilvl="0" w:tplc="B43CF46E">
      <w:start w:val="1"/>
      <w:numFmt w:val="bullet"/>
      <w:lvlText w:val="-"/>
      <w:lvlJc w:val="left"/>
      <w:pPr>
        <w:ind w:left="1425" w:hanging="360"/>
      </w:pPr>
      <w:rPr>
        <w:rFonts w:ascii="Arial" w:eastAsiaTheme="minorHAnsi"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32244F10"/>
    <w:multiLevelType w:val="multilevel"/>
    <w:tmpl w:val="C2A02212"/>
    <w:lvl w:ilvl="0">
      <w:numFmt w:val="decimal"/>
      <w:pStyle w:val="Heading-Number-ContractCzechRadio"/>
      <w:lvlText w:val=""/>
      <w:lvlJc w:val="left"/>
    </w:lvl>
    <w:lvl w:ilvl="1">
      <w:numFmt w:val="decimal"/>
      <w:pStyle w:val="ListNumber-ContractCzechRadio"/>
      <w:lvlText w:val=""/>
      <w:lvlJc w:val="left"/>
    </w:lvl>
    <w:lvl w:ilvl="2">
      <w:numFmt w:val="decimal"/>
      <w:pStyle w:val="ListLetter-ContractCzechRadio"/>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0C1D16"/>
    <w:multiLevelType w:val="multilevel"/>
    <w:tmpl w:val="64207A50"/>
    <w:styleLink w:val="List-Contract1"/>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ADA6E8E"/>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922164"/>
    <w:multiLevelType w:val="hybridMultilevel"/>
    <w:tmpl w:val="E452A272"/>
    <w:lvl w:ilvl="0" w:tplc="0405000F">
      <w:start w:val="1"/>
      <w:numFmt w:val="decimal"/>
      <w:lvlText w:val="%1."/>
      <w:lvlJc w:val="left"/>
      <w:pPr>
        <w:ind w:left="720" w:hanging="360"/>
      </w:pPr>
      <w:rPr>
        <w:rFonts w:hint="default"/>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15:restartNumberingAfterBreak="0">
    <w:nsid w:val="48006C97"/>
    <w:multiLevelType w:val="hybridMultilevel"/>
    <w:tmpl w:val="45C28150"/>
    <w:lvl w:ilvl="0" w:tplc="B3C2BB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49539E"/>
    <w:multiLevelType w:val="multilevel"/>
    <w:tmpl w:val="5456ED1A"/>
    <w:lvl w:ilvl="0">
      <w:numFmt w:val="decimal"/>
      <w:pStyle w:val="Section1-ContractCzechRadio"/>
      <w:lvlText w:val=""/>
      <w:lvlJc w:val="left"/>
    </w:lvl>
    <w:lvl w:ilvl="1">
      <w:numFmt w:val="decimal"/>
      <w:pStyle w:val="Section2-ContractCzechRadio"/>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5E233B"/>
    <w:multiLevelType w:val="hybridMultilevel"/>
    <w:tmpl w:val="7F7AD682"/>
    <w:lvl w:ilvl="0" w:tplc="0405000F">
      <w:start w:val="1"/>
      <w:numFmt w:val="decimal"/>
      <w:lvlText w:val="%1."/>
      <w:lvlJc w:val="left"/>
      <w:pPr>
        <w:ind w:left="644" w:hanging="360"/>
      </w:pPr>
      <w:rPr>
        <w:rFonts w:hint="default"/>
        <w:u w:val="none"/>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5E5832C2"/>
    <w:multiLevelType w:val="hybridMultilevel"/>
    <w:tmpl w:val="68BC63EA"/>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4F45F9"/>
    <w:multiLevelType w:val="multilevel"/>
    <w:tmpl w:val="E16C7E24"/>
    <w:lvl w:ilvl="0">
      <w:start w:val="1"/>
      <w:numFmt w:val="upperRoman"/>
      <w:pStyle w:val="Nadpis1"/>
      <w:suff w:val="space"/>
      <w:lvlText w:val="%1."/>
      <w:lvlJc w:val="left"/>
      <w:pPr>
        <w:ind w:left="0" w:firstLine="0"/>
      </w:pPr>
      <w:rPr>
        <w:rFonts w:ascii="Arial" w:hAnsi="Arial" w:hint="default"/>
        <w:b/>
        <w:i w:val="0"/>
        <w:sz w:val="18"/>
      </w:rPr>
    </w:lvl>
    <w:lvl w:ilvl="1">
      <w:start w:val="1"/>
      <w:numFmt w:val="decimal"/>
      <w:pStyle w:val="Nadpis2"/>
      <w:lvlText w:val="%2."/>
      <w:lvlJc w:val="left"/>
      <w:pPr>
        <w:tabs>
          <w:tab w:val="num" w:pos="360"/>
        </w:tabs>
        <w:ind w:left="340" w:hanging="340"/>
      </w:pPr>
      <w:rPr>
        <w:rFonts w:ascii="Arial" w:hAnsi="Arial" w:hint="default"/>
        <w:b w:val="0"/>
        <w:i w:val="0"/>
        <w:sz w:val="18"/>
      </w:rPr>
    </w:lvl>
    <w:lvl w:ilvl="2">
      <w:start w:val="1"/>
      <w:numFmt w:val="lowerLetter"/>
      <w:pStyle w:val="Nadpis3"/>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5162F1C"/>
    <w:multiLevelType w:val="hybridMultilevel"/>
    <w:tmpl w:val="E190D97E"/>
    <w:lvl w:ilvl="0" w:tplc="815E7C44">
      <w:start w:val="2"/>
      <w:numFmt w:val="bullet"/>
      <w:lvlText w:val="-"/>
      <w:lvlJc w:val="left"/>
      <w:pPr>
        <w:ind w:left="1425" w:hanging="360"/>
      </w:pPr>
      <w:rPr>
        <w:rFonts w:ascii="Arial" w:eastAsiaTheme="minorHAnsi"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0" w15:restartNumberingAfterBreak="0">
    <w:nsid w:val="79FD395E"/>
    <w:multiLevelType w:val="hybridMultilevel"/>
    <w:tmpl w:val="2C74A602"/>
    <w:lvl w:ilvl="0" w:tplc="B3C2BB0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color w:val="000000" w:themeColor="text1"/>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11"/>
  </w:num>
  <w:num w:numId="4">
    <w:abstractNumId w:val="26"/>
  </w:num>
  <w:num w:numId="5">
    <w:abstractNumId w:val="13"/>
  </w:num>
  <w:num w:numId="6">
    <w:abstractNumId w:val="9"/>
  </w:num>
  <w:num w:numId="7">
    <w:abstractNumId w:val="14"/>
  </w:num>
  <w:num w:numId="8">
    <w:abstractNumId w:val="29"/>
  </w:num>
  <w:num w:numId="9">
    <w:abstractNumId w:val="22"/>
  </w:num>
  <w:num w:numId="10">
    <w:abstractNumId w:val="0"/>
  </w:num>
  <w:num w:numId="11">
    <w:abstractNumId w:val="18"/>
  </w:num>
  <w:num w:numId="12">
    <w:abstractNumId w:val="27"/>
  </w:num>
  <w:num w:numId="13">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4">
    <w:abstractNumId w:val="17"/>
  </w:num>
  <w:num w:numId="15">
    <w:abstractNumId w:val="30"/>
  </w:num>
  <w:num w:numId="16">
    <w:abstractNumId w:val="20"/>
  </w:num>
  <w:num w:numId="17">
    <w:abstractNumId w:val="12"/>
  </w:num>
  <w:num w:numId="18">
    <w:abstractNumId w:val="4"/>
  </w:num>
  <w:num w:numId="19">
    <w:abstractNumId w:val="16"/>
  </w:num>
  <w:num w:numId="20">
    <w:abstractNumId w:val="5"/>
  </w:num>
  <w:num w:numId="21">
    <w:abstractNumId w:val="8"/>
  </w:num>
  <w:num w:numId="22">
    <w:abstractNumId w:val="19"/>
  </w:num>
  <w:num w:numId="23">
    <w:abstractNumId w:val="7"/>
  </w:num>
  <w:num w:numId="24">
    <w:abstractNumId w:val="6"/>
  </w:num>
  <w:num w:numId="25">
    <w:abstractNumId w:val="28"/>
  </w:num>
  <w:num w:numId="26">
    <w:abstractNumId w:val="24"/>
  </w:num>
  <w:num w:numId="27">
    <w:abstractNumId w:val="3"/>
  </w:num>
  <w:num w:numId="28">
    <w:abstractNumId w:val="1"/>
  </w:num>
  <w:num w:numId="29">
    <w:abstractNumId w:val="23"/>
  </w:num>
  <w:num w:numId="30">
    <w:abstractNumId w:val="10"/>
  </w:num>
  <w:num w:numId="31">
    <w:abstractNumId w:val="25"/>
  </w:num>
  <w:num w:numId="3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593"/>
    <w:rsid w:val="00020C2C"/>
    <w:rsid w:val="00026107"/>
    <w:rsid w:val="000316C0"/>
    <w:rsid w:val="0003455D"/>
    <w:rsid w:val="00041E56"/>
    <w:rsid w:val="0007024B"/>
    <w:rsid w:val="000A635E"/>
    <w:rsid w:val="000A7821"/>
    <w:rsid w:val="000B4727"/>
    <w:rsid w:val="000C0EA5"/>
    <w:rsid w:val="000C67BD"/>
    <w:rsid w:val="000D1B5D"/>
    <w:rsid w:val="000E316D"/>
    <w:rsid w:val="000F494C"/>
    <w:rsid w:val="000F6EB3"/>
    <w:rsid w:val="000F73A6"/>
    <w:rsid w:val="00113C2A"/>
    <w:rsid w:val="0011688F"/>
    <w:rsid w:val="0012409D"/>
    <w:rsid w:val="00125A68"/>
    <w:rsid w:val="00135C98"/>
    <w:rsid w:val="001428AB"/>
    <w:rsid w:val="00145859"/>
    <w:rsid w:val="00145E7D"/>
    <w:rsid w:val="00193EFD"/>
    <w:rsid w:val="001A00EC"/>
    <w:rsid w:val="001A068B"/>
    <w:rsid w:val="001A3997"/>
    <w:rsid w:val="001A5A56"/>
    <w:rsid w:val="001B0B7E"/>
    <w:rsid w:val="001D0461"/>
    <w:rsid w:val="001E026B"/>
    <w:rsid w:val="001E04FE"/>
    <w:rsid w:val="001E524D"/>
    <w:rsid w:val="001F6D0A"/>
    <w:rsid w:val="002152A6"/>
    <w:rsid w:val="00220B62"/>
    <w:rsid w:val="00221110"/>
    <w:rsid w:val="00224CCF"/>
    <w:rsid w:val="0023224D"/>
    <w:rsid w:val="002323E0"/>
    <w:rsid w:val="00274E5C"/>
    <w:rsid w:val="002944D5"/>
    <w:rsid w:val="00295FED"/>
    <w:rsid w:val="002A30FE"/>
    <w:rsid w:val="002B0FED"/>
    <w:rsid w:val="002B1E89"/>
    <w:rsid w:val="002E45DB"/>
    <w:rsid w:val="002E6577"/>
    <w:rsid w:val="002F1C6D"/>
    <w:rsid w:val="002F3F86"/>
    <w:rsid w:val="002F5EEE"/>
    <w:rsid w:val="003160CB"/>
    <w:rsid w:val="0031737D"/>
    <w:rsid w:val="00317869"/>
    <w:rsid w:val="003206DD"/>
    <w:rsid w:val="0032144F"/>
    <w:rsid w:val="00365136"/>
    <w:rsid w:val="0036772D"/>
    <w:rsid w:val="00374840"/>
    <w:rsid w:val="003917A7"/>
    <w:rsid w:val="003A47D0"/>
    <w:rsid w:val="003A7D75"/>
    <w:rsid w:val="003B6949"/>
    <w:rsid w:val="003B6B9E"/>
    <w:rsid w:val="003D40E8"/>
    <w:rsid w:val="003E4702"/>
    <w:rsid w:val="00406D93"/>
    <w:rsid w:val="004235D2"/>
    <w:rsid w:val="004457AF"/>
    <w:rsid w:val="004616BF"/>
    <w:rsid w:val="004622DD"/>
    <w:rsid w:val="00462580"/>
    <w:rsid w:val="00472A2B"/>
    <w:rsid w:val="004862FE"/>
    <w:rsid w:val="004A0FBF"/>
    <w:rsid w:val="004A344C"/>
    <w:rsid w:val="004B187D"/>
    <w:rsid w:val="004B21B9"/>
    <w:rsid w:val="004C3B27"/>
    <w:rsid w:val="004C4C5B"/>
    <w:rsid w:val="004D3468"/>
    <w:rsid w:val="004D56ED"/>
    <w:rsid w:val="004E04D1"/>
    <w:rsid w:val="004E179D"/>
    <w:rsid w:val="004E5593"/>
    <w:rsid w:val="004F1188"/>
    <w:rsid w:val="00505631"/>
    <w:rsid w:val="005250AD"/>
    <w:rsid w:val="0053251D"/>
    <w:rsid w:val="00535064"/>
    <w:rsid w:val="00537FCD"/>
    <w:rsid w:val="0054447C"/>
    <w:rsid w:val="00557407"/>
    <w:rsid w:val="00582325"/>
    <w:rsid w:val="00590B5E"/>
    <w:rsid w:val="00591214"/>
    <w:rsid w:val="00595700"/>
    <w:rsid w:val="00597DDF"/>
    <w:rsid w:val="005A7893"/>
    <w:rsid w:val="005A7DB4"/>
    <w:rsid w:val="005B1CEF"/>
    <w:rsid w:val="005B2A0E"/>
    <w:rsid w:val="005C389F"/>
    <w:rsid w:val="005C3ED4"/>
    <w:rsid w:val="005D7B6E"/>
    <w:rsid w:val="00611F92"/>
    <w:rsid w:val="00614309"/>
    <w:rsid w:val="0063409E"/>
    <w:rsid w:val="00645081"/>
    <w:rsid w:val="00646976"/>
    <w:rsid w:val="00655217"/>
    <w:rsid w:val="0066660E"/>
    <w:rsid w:val="0068345A"/>
    <w:rsid w:val="00684EBD"/>
    <w:rsid w:val="0069647D"/>
    <w:rsid w:val="006A43CC"/>
    <w:rsid w:val="006D0687"/>
    <w:rsid w:val="006D17E3"/>
    <w:rsid w:val="006D44B5"/>
    <w:rsid w:val="006D546C"/>
    <w:rsid w:val="006D72BB"/>
    <w:rsid w:val="006E056B"/>
    <w:rsid w:val="006E22B3"/>
    <w:rsid w:val="006E4D55"/>
    <w:rsid w:val="006F4AC3"/>
    <w:rsid w:val="00705383"/>
    <w:rsid w:val="007066F5"/>
    <w:rsid w:val="007177DF"/>
    <w:rsid w:val="00725A91"/>
    <w:rsid w:val="00754661"/>
    <w:rsid w:val="0075600E"/>
    <w:rsid w:val="007606AF"/>
    <w:rsid w:val="00764B94"/>
    <w:rsid w:val="00787614"/>
    <w:rsid w:val="00787F42"/>
    <w:rsid w:val="00796AF0"/>
    <w:rsid w:val="007A50B3"/>
    <w:rsid w:val="007A5A1E"/>
    <w:rsid w:val="007B2E6F"/>
    <w:rsid w:val="007B4202"/>
    <w:rsid w:val="007C2E66"/>
    <w:rsid w:val="007D56D2"/>
    <w:rsid w:val="007D629A"/>
    <w:rsid w:val="007E1380"/>
    <w:rsid w:val="007E2BCA"/>
    <w:rsid w:val="007F2243"/>
    <w:rsid w:val="007F251B"/>
    <w:rsid w:val="00802FC5"/>
    <w:rsid w:val="00814B9B"/>
    <w:rsid w:val="008160D7"/>
    <w:rsid w:val="00850FB7"/>
    <w:rsid w:val="0085426C"/>
    <w:rsid w:val="00861128"/>
    <w:rsid w:val="00862842"/>
    <w:rsid w:val="00863D76"/>
    <w:rsid w:val="008653C7"/>
    <w:rsid w:val="00865703"/>
    <w:rsid w:val="0086591C"/>
    <w:rsid w:val="00875B1B"/>
    <w:rsid w:val="00880E04"/>
    <w:rsid w:val="00890350"/>
    <w:rsid w:val="008A6C69"/>
    <w:rsid w:val="008B383F"/>
    <w:rsid w:val="008B40B1"/>
    <w:rsid w:val="008B6BD4"/>
    <w:rsid w:val="008D27B9"/>
    <w:rsid w:val="008D7999"/>
    <w:rsid w:val="00904760"/>
    <w:rsid w:val="00922810"/>
    <w:rsid w:val="00944C19"/>
    <w:rsid w:val="00962564"/>
    <w:rsid w:val="00964CA6"/>
    <w:rsid w:val="00966FA6"/>
    <w:rsid w:val="00971BB4"/>
    <w:rsid w:val="00977607"/>
    <w:rsid w:val="00982A57"/>
    <w:rsid w:val="009830A0"/>
    <w:rsid w:val="00983A19"/>
    <w:rsid w:val="00995AEB"/>
    <w:rsid w:val="009A2C57"/>
    <w:rsid w:val="009B047B"/>
    <w:rsid w:val="009D055F"/>
    <w:rsid w:val="009D4DC6"/>
    <w:rsid w:val="009E2B7F"/>
    <w:rsid w:val="009E3530"/>
    <w:rsid w:val="009E62E8"/>
    <w:rsid w:val="009E6B2F"/>
    <w:rsid w:val="009F0B26"/>
    <w:rsid w:val="009F19EB"/>
    <w:rsid w:val="00A051E6"/>
    <w:rsid w:val="00A1623A"/>
    <w:rsid w:val="00A23264"/>
    <w:rsid w:val="00A260BD"/>
    <w:rsid w:val="00A37DDA"/>
    <w:rsid w:val="00A4040A"/>
    <w:rsid w:val="00A4691C"/>
    <w:rsid w:val="00A5026B"/>
    <w:rsid w:val="00A62F86"/>
    <w:rsid w:val="00A7352A"/>
    <w:rsid w:val="00A82E30"/>
    <w:rsid w:val="00A92D05"/>
    <w:rsid w:val="00AA174A"/>
    <w:rsid w:val="00AB454A"/>
    <w:rsid w:val="00AC1C11"/>
    <w:rsid w:val="00AC6014"/>
    <w:rsid w:val="00AD493F"/>
    <w:rsid w:val="00AD5302"/>
    <w:rsid w:val="00AE0D28"/>
    <w:rsid w:val="00B1035C"/>
    <w:rsid w:val="00B108DE"/>
    <w:rsid w:val="00B11BAE"/>
    <w:rsid w:val="00B120DA"/>
    <w:rsid w:val="00B124D3"/>
    <w:rsid w:val="00B14DCF"/>
    <w:rsid w:val="00B20F3C"/>
    <w:rsid w:val="00B24D3D"/>
    <w:rsid w:val="00B26A6E"/>
    <w:rsid w:val="00B432CA"/>
    <w:rsid w:val="00B4752E"/>
    <w:rsid w:val="00B527B5"/>
    <w:rsid w:val="00B5626B"/>
    <w:rsid w:val="00B60FED"/>
    <w:rsid w:val="00B644B8"/>
    <w:rsid w:val="00B64F77"/>
    <w:rsid w:val="00B75C24"/>
    <w:rsid w:val="00B92C9A"/>
    <w:rsid w:val="00BA68E9"/>
    <w:rsid w:val="00BB0541"/>
    <w:rsid w:val="00BB3B70"/>
    <w:rsid w:val="00BC232D"/>
    <w:rsid w:val="00BC59D6"/>
    <w:rsid w:val="00BC7A33"/>
    <w:rsid w:val="00BF28CD"/>
    <w:rsid w:val="00C000A7"/>
    <w:rsid w:val="00C0206E"/>
    <w:rsid w:val="00C065C4"/>
    <w:rsid w:val="00C11385"/>
    <w:rsid w:val="00C161F7"/>
    <w:rsid w:val="00C36DE4"/>
    <w:rsid w:val="00C4727A"/>
    <w:rsid w:val="00C6105A"/>
    <w:rsid w:val="00C64658"/>
    <w:rsid w:val="00C64940"/>
    <w:rsid w:val="00C90D61"/>
    <w:rsid w:val="00CA029D"/>
    <w:rsid w:val="00CA562B"/>
    <w:rsid w:val="00CA765E"/>
    <w:rsid w:val="00CC67C1"/>
    <w:rsid w:val="00CD2E67"/>
    <w:rsid w:val="00CD684A"/>
    <w:rsid w:val="00CE2034"/>
    <w:rsid w:val="00CE6FC4"/>
    <w:rsid w:val="00D02271"/>
    <w:rsid w:val="00D02FB2"/>
    <w:rsid w:val="00D16A79"/>
    <w:rsid w:val="00D3461C"/>
    <w:rsid w:val="00D42A2D"/>
    <w:rsid w:val="00D456CE"/>
    <w:rsid w:val="00D45941"/>
    <w:rsid w:val="00D55570"/>
    <w:rsid w:val="00D90C00"/>
    <w:rsid w:val="00D97D12"/>
    <w:rsid w:val="00DA2449"/>
    <w:rsid w:val="00DA73C2"/>
    <w:rsid w:val="00DC7F77"/>
    <w:rsid w:val="00DD6D89"/>
    <w:rsid w:val="00DD7F83"/>
    <w:rsid w:val="00DF0F64"/>
    <w:rsid w:val="00DF52B4"/>
    <w:rsid w:val="00DF58FE"/>
    <w:rsid w:val="00E01441"/>
    <w:rsid w:val="00E06E78"/>
    <w:rsid w:val="00E25045"/>
    <w:rsid w:val="00E44425"/>
    <w:rsid w:val="00E503BF"/>
    <w:rsid w:val="00E55083"/>
    <w:rsid w:val="00E7422B"/>
    <w:rsid w:val="00E75CF6"/>
    <w:rsid w:val="00E76081"/>
    <w:rsid w:val="00E81F0A"/>
    <w:rsid w:val="00E83FB1"/>
    <w:rsid w:val="00E85A43"/>
    <w:rsid w:val="00E92F68"/>
    <w:rsid w:val="00E93FC6"/>
    <w:rsid w:val="00E94B8D"/>
    <w:rsid w:val="00E96D31"/>
    <w:rsid w:val="00EA04A3"/>
    <w:rsid w:val="00EC52F5"/>
    <w:rsid w:val="00EE26BA"/>
    <w:rsid w:val="00EF305E"/>
    <w:rsid w:val="00EF5E67"/>
    <w:rsid w:val="00F1020D"/>
    <w:rsid w:val="00F171F0"/>
    <w:rsid w:val="00F34A8C"/>
    <w:rsid w:val="00F35B3B"/>
    <w:rsid w:val="00F458FD"/>
    <w:rsid w:val="00F50BFC"/>
    <w:rsid w:val="00F51D40"/>
    <w:rsid w:val="00F54F57"/>
    <w:rsid w:val="00F60842"/>
    <w:rsid w:val="00F61B4C"/>
    <w:rsid w:val="00F63323"/>
    <w:rsid w:val="00F645CB"/>
    <w:rsid w:val="00F7244C"/>
    <w:rsid w:val="00F8108C"/>
    <w:rsid w:val="00F81814"/>
    <w:rsid w:val="00F86F24"/>
    <w:rsid w:val="00F93728"/>
    <w:rsid w:val="00FA45B2"/>
    <w:rsid w:val="00FA61A8"/>
    <w:rsid w:val="00FB6A5D"/>
    <w:rsid w:val="00FC1BDC"/>
    <w:rsid w:val="00FD0522"/>
    <w:rsid w:val="00FD1DE2"/>
    <w:rsid w:val="00FE60E5"/>
    <w:rsid w:val="00FE7C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77CBF"/>
  <w15:docId w15:val="{98A66E74-85EE-469D-AE5B-F076FC4B5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qFormat="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qFormat="1"/>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qFormat="1"/>
    <w:lsdException w:name="Intense Quote" w:uiPriority="2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3"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B14DCF"/>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7E2BCA"/>
    <w:pPr>
      <w:keepNext/>
      <w:numPr>
        <w:numId w:val="1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line="240" w:lineRule="auto"/>
      <w:jc w:val="center"/>
      <w:outlineLvl w:val="0"/>
    </w:pPr>
    <w:rPr>
      <w:rFonts w:eastAsia="Times New Roman" w:cs="Times New Roman"/>
      <w:b/>
      <w:kern w:val="28"/>
      <w:sz w:val="24"/>
      <w:szCs w:val="20"/>
      <w:u w:val="thick"/>
      <w:lang w:val="en-US" w:eastAsia="cs-CZ"/>
    </w:rPr>
  </w:style>
  <w:style w:type="paragraph" w:styleId="Nadpis2">
    <w:name w:val="heading 2"/>
    <w:aliases w:val="Heading 2 (Czech Radio)"/>
    <w:basedOn w:val="Normln"/>
    <w:next w:val="Normln"/>
    <w:link w:val="Nadpis2Char"/>
    <w:qFormat/>
    <w:rsid w:val="007E2BCA"/>
    <w:pPr>
      <w:numPr>
        <w:ilvl w:val="1"/>
        <w:numId w:val="1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1"/>
    </w:pPr>
    <w:rPr>
      <w:rFonts w:eastAsia="Times New Roman" w:cs="Times New Roman"/>
      <w:sz w:val="22"/>
      <w:szCs w:val="20"/>
      <w:lang w:val="en-US" w:eastAsia="cs-CZ"/>
    </w:rPr>
  </w:style>
  <w:style w:type="paragraph" w:styleId="Nadpis3">
    <w:name w:val="heading 3"/>
    <w:aliases w:val="Heading 3 (Czech Radio)"/>
    <w:basedOn w:val="Normln"/>
    <w:next w:val="Normln"/>
    <w:link w:val="Nadpis3Char"/>
    <w:qFormat/>
    <w:rsid w:val="007E2BCA"/>
    <w:pPr>
      <w:numPr>
        <w:ilvl w:val="2"/>
        <w:numId w:val="12"/>
      </w:numPr>
      <w:tabs>
        <w:tab w:val="clear" w:pos="312"/>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outlineLvl w:val="2"/>
    </w:pPr>
    <w:rPr>
      <w:rFonts w:eastAsia="Times New Roman" w:cs="Times New Roman"/>
      <w:sz w:val="22"/>
      <w:szCs w:val="20"/>
      <w:lang w:eastAsia="cs-CZ"/>
    </w:rPr>
  </w:style>
  <w:style w:type="paragraph" w:styleId="Nadpis4">
    <w:name w:val="heading 4"/>
    <w:aliases w:val="Heading 4 (Czech Radio)"/>
    <w:basedOn w:val="Normln"/>
    <w:next w:val="Normln"/>
    <w:link w:val="Nadpis4Char"/>
    <w:uiPriority w:val="21"/>
    <w:semiHidden/>
    <w:rsid w:val="003A7D75"/>
    <w:pPr>
      <w:keepNext/>
      <w:keepLines/>
      <w:spacing w:before="250"/>
      <w:outlineLvl w:val="3"/>
    </w:pPr>
    <w:rPr>
      <w:rFonts w:eastAsia="Times New Roman" w:cs="Times New Roman"/>
      <w:b/>
      <w:iCs/>
      <w:color w:val="519FD7"/>
    </w:rPr>
  </w:style>
  <w:style w:type="paragraph" w:styleId="Nadpis5">
    <w:name w:val="heading 5"/>
    <w:aliases w:val="Heading 5 (Czech Radio)"/>
    <w:basedOn w:val="Normln"/>
    <w:next w:val="Normln"/>
    <w:link w:val="Nadpis5Char"/>
    <w:uiPriority w:val="21"/>
    <w:semiHidden/>
    <w:rsid w:val="003A7D75"/>
    <w:pPr>
      <w:keepNext/>
      <w:keepLines/>
      <w:spacing w:before="250"/>
      <w:outlineLvl w:val="4"/>
    </w:pPr>
    <w:rPr>
      <w:rFonts w:eastAsia="Times New Roman" w:cs="Times New Roman"/>
      <w:b/>
      <w:color w:val="519FD7"/>
    </w:rPr>
  </w:style>
  <w:style w:type="paragraph" w:styleId="Nadpis6">
    <w:name w:val="heading 6"/>
    <w:aliases w:val="Heading 6 (Czech Radio)"/>
    <w:basedOn w:val="Normln"/>
    <w:next w:val="Normln"/>
    <w:link w:val="Nadpis6Char"/>
    <w:uiPriority w:val="21"/>
    <w:semiHidden/>
    <w:rsid w:val="003A7D75"/>
    <w:pPr>
      <w:keepNext/>
      <w:keepLines/>
      <w:spacing w:before="250"/>
      <w:outlineLvl w:val="5"/>
    </w:pPr>
    <w:rPr>
      <w:rFonts w:eastAsia="Times New Roman" w:cs="Times New Roman"/>
      <w:b/>
      <w:color w:val="519FD7"/>
    </w:rPr>
  </w:style>
  <w:style w:type="paragraph" w:styleId="Nadpis7">
    <w:name w:val="heading 7"/>
    <w:aliases w:val="Heading 7 (Czech Radio)"/>
    <w:basedOn w:val="Normln"/>
    <w:next w:val="Normln"/>
    <w:link w:val="Nadpis7Char"/>
    <w:uiPriority w:val="21"/>
    <w:semiHidden/>
    <w:rsid w:val="003A7D75"/>
    <w:pPr>
      <w:keepNext/>
      <w:keepLines/>
      <w:spacing w:before="250"/>
      <w:outlineLvl w:val="6"/>
    </w:pPr>
    <w:rPr>
      <w:rFonts w:eastAsia="Times New Roman" w:cs="Times New Roman"/>
      <w:b/>
      <w:iCs/>
      <w:color w:val="519FD7"/>
    </w:rPr>
  </w:style>
  <w:style w:type="paragraph" w:styleId="Nadpis8">
    <w:name w:val="heading 8"/>
    <w:aliases w:val="Heading 8 (Czech Radio)"/>
    <w:basedOn w:val="Normln"/>
    <w:next w:val="Normln"/>
    <w:link w:val="Nadpis8Char"/>
    <w:uiPriority w:val="21"/>
    <w:semiHidden/>
    <w:rsid w:val="003A7D75"/>
    <w:pPr>
      <w:keepNext/>
      <w:keepLines/>
      <w:spacing w:before="250"/>
      <w:outlineLvl w:val="7"/>
    </w:pPr>
    <w:rPr>
      <w:rFonts w:eastAsia="Times New Roman" w:cs="Times New Roman"/>
      <w:b/>
      <w:color w:val="519FD7"/>
      <w:szCs w:val="21"/>
    </w:rPr>
  </w:style>
  <w:style w:type="paragraph" w:styleId="Nadpis9">
    <w:name w:val="heading 9"/>
    <w:aliases w:val="Heading 9 (Czech Radio)"/>
    <w:basedOn w:val="Normln"/>
    <w:next w:val="Normln"/>
    <w:link w:val="Nadpis9Char"/>
    <w:uiPriority w:val="21"/>
    <w:semiHidden/>
    <w:rsid w:val="003A7D75"/>
    <w:pPr>
      <w:keepNext/>
      <w:keepLines/>
      <w:spacing w:before="250"/>
      <w:outlineLvl w:val="8"/>
    </w:pPr>
    <w:rPr>
      <w:rFonts w:eastAsia="Times New Roman" w:cs="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istNumber-ContractCzechRadio">
    <w:name w:val="List Number - Contract (Czech Radio)"/>
    <w:basedOn w:val="Normln"/>
    <w:uiPriority w:val="13"/>
    <w:qFormat/>
    <w:rsid w:val="004E5593"/>
    <w:pPr>
      <w:numPr>
        <w:ilvl w:val="1"/>
        <w:numId w:val="2"/>
      </w:numPr>
      <w:spacing w:after="250"/>
      <w:jc w:val="both"/>
    </w:pPr>
  </w:style>
  <w:style w:type="paragraph" w:customStyle="1" w:styleId="ListLetter-ContractCzechRadio">
    <w:name w:val="List Letter - Contract (Czech Radio)"/>
    <w:basedOn w:val="Normln"/>
    <w:uiPriority w:val="15"/>
    <w:qFormat/>
    <w:rsid w:val="004E5593"/>
    <w:pPr>
      <w:numPr>
        <w:ilvl w:val="2"/>
        <w:numId w:val="2"/>
      </w:numPr>
      <w:spacing w:after="250"/>
      <w:jc w:val="both"/>
    </w:pPr>
  </w:style>
  <w:style w:type="paragraph" w:customStyle="1" w:styleId="Heading-Number-ContractCzechRadio">
    <w:name w:val="Heading-Number - Contract (Czech Radio)"/>
    <w:basedOn w:val="Normln"/>
    <w:next w:val="ListNumber-ContractCzechRadio"/>
    <w:uiPriority w:val="11"/>
    <w:qFormat/>
    <w:rsid w:val="004E5593"/>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4E5593"/>
  </w:style>
  <w:style w:type="paragraph" w:styleId="Odstavecseseznamem">
    <w:name w:val="List Paragraph"/>
    <w:aliases w:val="List Paragraph (Czech Radio)"/>
    <w:basedOn w:val="Normln"/>
    <w:uiPriority w:val="34"/>
    <w:qFormat/>
    <w:rsid w:val="004E5593"/>
    <w:pPr>
      <w:ind w:left="720"/>
      <w:contextualSpacing/>
    </w:pPr>
  </w:style>
  <w:style w:type="paragraph" w:styleId="Zhlav">
    <w:name w:val="header"/>
    <w:aliases w:val="Header (Czech Radio)"/>
    <w:basedOn w:val="Normln"/>
    <w:link w:val="ZhlavChar"/>
    <w:uiPriority w:val="99"/>
    <w:unhideWhenUsed/>
    <w:rsid w:val="00AD493F"/>
    <w:pPr>
      <w:tabs>
        <w:tab w:val="center" w:pos="4536"/>
        <w:tab w:val="right" w:pos="9072"/>
      </w:tabs>
      <w:spacing w:line="240" w:lineRule="auto"/>
    </w:pPr>
  </w:style>
  <w:style w:type="character" w:customStyle="1" w:styleId="ZhlavChar">
    <w:name w:val="Záhlaví Char"/>
    <w:aliases w:val="Header (Czech Radio) Char"/>
    <w:basedOn w:val="Standardnpsmoodstavce"/>
    <w:link w:val="Zhlav"/>
    <w:uiPriority w:val="99"/>
    <w:rsid w:val="00AD493F"/>
  </w:style>
  <w:style w:type="paragraph" w:styleId="Zpat">
    <w:name w:val="footer"/>
    <w:aliases w:val="Footer (Czech Radio)"/>
    <w:basedOn w:val="Normln"/>
    <w:link w:val="ZpatChar"/>
    <w:uiPriority w:val="99"/>
    <w:unhideWhenUsed/>
    <w:rsid w:val="00AD493F"/>
    <w:pPr>
      <w:tabs>
        <w:tab w:val="center" w:pos="4536"/>
        <w:tab w:val="right" w:pos="9072"/>
      </w:tabs>
      <w:spacing w:line="240" w:lineRule="auto"/>
    </w:pPr>
  </w:style>
  <w:style w:type="character" w:customStyle="1" w:styleId="ZpatChar">
    <w:name w:val="Zápatí Char"/>
    <w:aliases w:val="Footer (Czech Radio) Char"/>
    <w:basedOn w:val="Standardnpsmoodstavce"/>
    <w:link w:val="Zpat"/>
    <w:uiPriority w:val="99"/>
    <w:rsid w:val="00AD493F"/>
  </w:style>
  <w:style w:type="paragraph" w:styleId="Textbubliny">
    <w:name w:val="Balloon Text"/>
    <w:aliases w:val="Scheme Text,Table Text (Czech Radio)"/>
    <w:basedOn w:val="Normln"/>
    <w:link w:val="TextbublinyChar"/>
    <w:uiPriority w:val="27"/>
    <w:unhideWhenUsed/>
    <w:rsid w:val="00FD1DE2"/>
    <w:pPr>
      <w:spacing w:line="240" w:lineRule="auto"/>
    </w:pPr>
    <w:rPr>
      <w:rFonts w:ascii="Tahoma" w:hAnsi="Tahoma" w:cs="Tahoma"/>
      <w:sz w:val="16"/>
      <w:szCs w:val="16"/>
    </w:rPr>
  </w:style>
  <w:style w:type="character" w:customStyle="1" w:styleId="TextbublinyChar">
    <w:name w:val="Text bubliny Char"/>
    <w:aliases w:val="Scheme Text Char,Table Text (Czech Radio) Char"/>
    <w:basedOn w:val="Standardnpsmoodstavce"/>
    <w:link w:val="Textbubliny"/>
    <w:uiPriority w:val="27"/>
    <w:rsid w:val="00FD1DE2"/>
    <w:rPr>
      <w:rFonts w:ascii="Tahoma" w:hAnsi="Tahoma" w:cs="Tahoma"/>
      <w:sz w:val="16"/>
      <w:szCs w:val="16"/>
    </w:rPr>
  </w:style>
  <w:style w:type="table" w:styleId="Mkatabulky">
    <w:name w:val="Table Grid"/>
    <w:basedOn w:val="Normlntabulka"/>
    <w:uiPriority w:val="39"/>
    <w:rsid w:val="00B20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Heading 1 (Czech Radio) Char"/>
    <w:basedOn w:val="Standardnpsmoodstavce"/>
    <w:link w:val="Nadpis1"/>
    <w:rsid w:val="007E2BCA"/>
    <w:rPr>
      <w:rFonts w:ascii="Arial" w:eastAsia="Times New Roman" w:hAnsi="Arial" w:cs="Times New Roman"/>
      <w:b/>
      <w:kern w:val="28"/>
      <w:sz w:val="24"/>
      <w:szCs w:val="20"/>
      <w:u w:val="thick"/>
      <w:lang w:val="en-US" w:eastAsia="cs-CZ"/>
    </w:rPr>
  </w:style>
  <w:style w:type="character" w:customStyle="1" w:styleId="Nadpis2Char">
    <w:name w:val="Nadpis 2 Char"/>
    <w:aliases w:val="Heading 2 (Czech Radio) Char"/>
    <w:basedOn w:val="Standardnpsmoodstavce"/>
    <w:link w:val="Nadpis2"/>
    <w:rsid w:val="007E2BCA"/>
    <w:rPr>
      <w:rFonts w:ascii="Arial" w:eastAsia="Times New Roman" w:hAnsi="Arial" w:cs="Times New Roman"/>
      <w:szCs w:val="20"/>
      <w:lang w:val="en-US" w:eastAsia="cs-CZ"/>
    </w:rPr>
  </w:style>
  <w:style w:type="character" w:customStyle="1" w:styleId="Nadpis3Char">
    <w:name w:val="Nadpis 3 Char"/>
    <w:aliases w:val="Heading 3 (Czech Radio) Char"/>
    <w:basedOn w:val="Standardnpsmoodstavce"/>
    <w:link w:val="Nadpis3"/>
    <w:rsid w:val="007E2BCA"/>
    <w:rPr>
      <w:rFonts w:ascii="Arial" w:eastAsia="Times New Roman" w:hAnsi="Arial" w:cs="Times New Roman"/>
      <w:szCs w:val="20"/>
      <w:lang w:eastAsia="cs-CZ"/>
    </w:rPr>
  </w:style>
  <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deWhenUsed/>
    <w:rsid w:val="00BC232D"/>
    <w:pPr>
      <w:spacing w:line="240" w:lineRule="auto"/>
    </w:pPr>
    <w:rPr>
      <w:szCs w:val="20"/>
    </w:rPr>
  </w:style>
  <w:style w:type="character" w:customStyle="1" w:styleId="TextkomenteChar">
    <w:name w:val="Text komentáře Char"/>
    <w:aliases w:val="Comment Text (Czech Radio) Char"/>
    <w:basedOn w:val="Standardnpsmoodstavce"/>
    <w:link w:val="Textkomente"/>
    <w:rsid w:val="00BC232D"/>
    <w:rPr>
      <w:rFonts w:ascii="Arial" w:hAnsi="Arial"/>
      <w:sz w:val="20"/>
      <w:szCs w:val="20"/>
    </w:rPr>
  </w:style>
  <w:style w:type="character" w:styleId="Odkaznakoment">
    <w:name w:val="annotation reference"/>
    <w:aliases w:val="Comment Reference (Czech Radio)"/>
    <w:unhideWhenUsed/>
    <w:rsid w:val="00BC232D"/>
    <w:rPr>
      <w:szCs w:val="16"/>
      <w:vertAlign w:val="superscript"/>
    </w:rPr>
  </w:style>
  <w:style w:type="numbering" w:customStyle="1" w:styleId="List-Contract1">
    <w:name w:val="List - Contract1"/>
    <w:uiPriority w:val="99"/>
    <w:rsid w:val="00BC232D"/>
    <w:pPr>
      <w:numPr>
        <w:numId w:val="19"/>
      </w:numPr>
    </w:pPr>
  </w:style>
  <w:style w:type="character" w:customStyle="1" w:styleId="Nadpis4Char">
    <w:name w:val="Nadpis 4 Char"/>
    <w:aliases w:val="Heading 4 (Czech Radio) Char"/>
    <w:basedOn w:val="Standardnpsmoodstavce"/>
    <w:link w:val="Nadpis4"/>
    <w:uiPriority w:val="21"/>
    <w:semiHidden/>
    <w:rsid w:val="003A7D75"/>
    <w:rPr>
      <w:rFonts w:ascii="Arial" w:eastAsia="Times New Roman" w:hAnsi="Arial" w:cs="Times New Roman"/>
      <w:b/>
      <w:iCs/>
      <w:color w:val="519FD7"/>
      <w:sz w:val="20"/>
    </w:rPr>
  </w:style>
  <w:style w:type="character" w:customStyle="1" w:styleId="Nadpis5Char">
    <w:name w:val="Nadpis 5 Char"/>
    <w:aliases w:val="Heading 5 (Czech Radio) Char"/>
    <w:basedOn w:val="Standardnpsmoodstavce"/>
    <w:link w:val="Nadpis5"/>
    <w:uiPriority w:val="21"/>
    <w:semiHidden/>
    <w:rsid w:val="003A7D75"/>
    <w:rPr>
      <w:rFonts w:ascii="Arial" w:eastAsia="Times New Roman" w:hAnsi="Arial" w:cs="Times New Roman"/>
      <w:b/>
      <w:color w:val="519FD7"/>
      <w:sz w:val="20"/>
    </w:rPr>
  </w:style>
  <w:style w:type="character" w:customStyle="1" w:styleId="Nadpis6Char">
    <w:name w:val="Nadpis 6 Char"/>
    <w:aliases w:val="Heading 6 (Czech Radio) Char"/>
    <w:basedOn w:val="Standardnpsmoodstavce"/>
    <w:link w:val="Nadpis6"/>
    <w:uiPriority w:val="21"/>
    <w:semiHidden/>
    <w:rsid w:val="003A7D75"/>
    <w:rPr>
      <w:rFonts w:ascii="Arial" w:eastAsia="Times New Roman" w:hAnsi="Arial" w:cs="Times New Roman"/>
      <w:b/>
      <w:color w:val="519FD7"/>
      <w:sz w:val="20"/>
    </w:rPr>
  </w:style>
  <w:style w:type="character" w:customStyle="1" w:styleId="Nadpis7Char">
    <w:name w:val="Nadpis 7 Char"/>
    <w:aliases w:val="Heading 7 (Czech Radio) Char"/>
    <w:basedOn w:val="Standardnpsmoodstavce"/>
    <w:link w:val="Nadpis7"/>
    <w:uiPriority w:val="21"/>
    <w:semiHidden/>
    <w:rsid w:val="003A7D75"/>
    <w:rPr>
      <w:rFonts w:ascii="Arial" w:eastAsia="Times New Roman" w:hAnsi="Arial" w:cs="Times New Roman"/>
      <w:b/>
      <w:iCs/>
      <w:color w:val="519FD7"/>
      <w:sz w:val="20"/>
    </w:rPr>
  </w:style>
  <w:style w:type="character" w:customStyle="1" w:styleId="Nadpis8Char">
    <w:name w:val="Nadpis 8 Char"/>
    <w:aliases w:val="Heading 8 (Czech Radio) Char"/>
    <w:basedOn w:val="Standardnpsmoodstavce"/>
    <w:link w:val="Nadpis8"/>
    <w:uiPriority w:val="21"/>
    <w:semiHidden/>
    <w:rsid w:val="003A7D75"/>
    <w:rPr>
      <w:rFonts w:ascii="Arial" w:eastAsia="Times New Roman" w:hAnsi="Arial" w:cs="Times New Roman"/>
      <w:b/>
      <w:color w:val="519FD7"/>
      <w:sz w:val="20"/>
      <w:szCs w:val="21"/>
    </w:rPr>
  </w:style>
  <w:style w:type="character" w:customStyle="1" w:styleId="Nadpis9Char">
    <w:name w:val="Nadpis 9 Char"/>
    <w:aliases w:val="Heading 9 (Czech Radio) Char"/>
    <w:basedOn w:val="Standardnpsmoodstavce"/>
    <w:link w:val="Nadpis9"/>
    <w:uiPriority w:val="21"/>
    <w:semiHidden/>
    <w:rsid w:val="003A7D75"/>
    <w:rPr>
      <w:rFonts w:ascii="Arial" w:eastAsia="Times New Roman" w:hAnsi="Arial" w:cs="Times New Roman"/>
      <w:b/>
      <w:iCs/>
      <w:color w:val="519FD7"/>
      <w:sz w:val="20"/>
      <w:szCs w:val="21"/>
    </w:rPr>
  </w:style>
  <w:style w:type="paragraph" w:styleId="slovanseznam">
    <w:name w:val="List Number"/>
    <w:aliases w:val="List Number (Czech Radio)"/>
    <w:basedOn w:val="Normln"/>
    <w:uiPriority w:val="13"/>
    <w:semiHidden/>
    <w:qFormat/>
    <w:rsid w:val="003A7D75"/>
    <w:pPr>
      <w:numPr>
        <w:numId w:val="20"/>
      </w:numPr>
      <w:contextualSpacing/>
    </w:pPr>
    <w:rPr>
      <w:rFonts w:eastAsia="Calibri" w:cs="Times New Roman"/>
    </w:rPr>
  </w:style>
  <w:style w:type="paragraph" w:styleId="slovanseznam2">
    <w:name w:val="List Number 2"/>
    <w:aliases w:val="List Number 2 (Czech Radio)"/>
    <w:basedOn w:val="Normln"/>
    <w:uiPriority w:val="14"/>
    <w:semiHidden/>
    <w:rsid w:val="003A7D75"/>
    <w:pPr>
      <w:numPr>
        <w:ilvl w:val="1"/>
        <w:numId w:val="20"/>
      </w:numPr>
      <w:tabs>
        <w:tab w:val="clear" w:pos="624"/>
      </w:tabs>
    </w:pPr>
    <w:rPr>
      <w:rFonts w:eastAsia="Calibri" w:cs="Times New Roman"/>
    </w:rPr>
  </w:style>
  <w:style w:type="paragraph" w:styleId="slovanseznam3">
    <w:name w:val="List Number 3"/>
    <w:aliases w:val="List Number 3 (Czech Radio)"/>
    <w:basedOn w:val="Normln"/>
    <w:uiPriority w:val="14"/>
    <w:semiHidden/>
    <w:rsid w:val="003A7D75"/>
    <w:pPr>
      <w:numPr>
        <w:ilvl w:val="2"/>
        <w:numId w:val="20"/>
      </w:numPr>
      <w:tabs>
        <w:tab w:val="clear" w:pos="1559"/>
      </w:tabs>
    </w:pPr>
    <w:rPr>
      <w:rFonts w:eastAsia="Calibri" w:cs="Times New Roman"/>
    </w:rPr>
  </w:style>
  <w:style w:type="paragraph" w:styleId="slovanseznam4">
    <w:name w:val="List Number 4"/>
    <w:aliases w:val="List Number 4 (Czech Radio)"/>
    <w:basedOn w:val="Normln"/>
    <w:uiPriority w:val="14"/>
    <w:semiHidden/>
    <w:rsid w:val="003A7D75"/>
    <w:pPr>
      <w:numPr>
        <w:ilvl w:val="3"/>
        <w:numId w:val="20"/>
      </w:numPr>
      <w:tabs>
        <w:tab w:val="clear" w:pos="2495"/>
        <w:tab w:val="clear" w:pos="2807"/>
      </w:tabs>
    </w:pPr>
    <w:rPr>
      <w:rFonts w:eastAsia="Calibri" w:cs="Times New Roman"/>
    </w:rPr>
  </w:style>
  <w:style w:type="paragraph" w:styleId="slovanseznam5">
    <w:name w:val="List Number 5"/>
    <w:aliases w:val="List Number 5 (Czech Radio)"/>
    <w:basedOn w:val="Normln"/>
    <w:uiPriority w:val="14"/>
    <w:semiHidden/>
    <w:rsid w:val="003A7D75"/>
    <w:pPr>
      <w:numPr>
        <w:ilvl w:val="4"/>
        <w:numId w:val="20"/>
      </w:numPr>
      <w:tabs>
        <w:tab w:val="clear" w:pos="3742"/>
      </w:tabs>
    </w:pPr>
    <w:rPr>
      <w:rFonts w:eastAsia="Calibri" w:cs="Times New Roman"/>
    </w:rPr>
  </w:style>
  <w:style w:type="paragraph" w:styleId="Seznamsodrkami">
    <w:name w:val="List Bullet"/>
    <w:aliases w:val="List Bullet (Czech Radio)"/>
    <w:basedOn w:val="Normln"/>
    <w:uiPriority w:val="11"/>
    <w:semiHidden/>
    <w:qFormat/>
    <w:rsid w:val="003A7D75"/>
    <w:pPr>
      <w:numPr>
        <w:numId w:val="19"/>
      </w:numPr>
      <w:contextualSpacing/>
    </w:pPr>
    <w:rPr>
      <w:rFonts w:eastAsia="Calibri" w:cs="Times New Roman"/>
    </w:rPr>
  </w:style>
  <w:style w:type="paragraph" w:styleId="Seznamsodrkami2">
    <w:name w:val="List Bullet 2"/>
    <w:aliases w:val="List Bullet 2 (Czech Radio)"/>
    <w:basedOn w:val="Normln"/>
    <w:uiPriority w:val="12"/>
    <w:semiHidden/>
    <w:rsid w:val="003A7D75"/>
    <w:pPr>
      <w:numPr>
        <w:ilvl w:val="1"/>
        <w:numId w:val="19"/>
      </w:numPr>
      <w:tabs>
        <w:tab w:val="clear" w:pos="624"/>
      </w:tabs>
      <w:contextualSpacing/>
    </w:pPr>
    <w:rPr>
      <w:rFonts w:eastAsia="Calibri" w:cs="Times New Roman"/>
    </w:rPr>
  </w:style>
  <w:style w:type="paragraph" w:styleId="Seznamsodrkami3">
    <w:name w:val="List Bullet 3"/>
    <w:aliases w:val="List Bullet 3 (Czech Radio)"/>
    <w:basedOn w:val="Normln"/>
    <w:uiPriority w:val="12"/>
    <w:semiHidden/>
    <w:rsid w:val="003A7D75"/>
    <w:pPr>
      <w:numPr>
        <w:ilvl w:val="2"/>
        <w:numId w:val="19"/>
      </w:numPr>
      <w:contextualSpacing/>
    </w:pPr>
    <w:rPr>
      <w:rFonts w:eastAsia="Calibri" w:cs="Times New Roman"/>
    </w:rPr>
  </w:style>
  <w:style w:type="paragraph" w:styleId="Seznamsodrkami4">
    <w:name w:val="List Bullet 4"/>
    <w:aliases w:val="List Bullet 4 (Czech Radio)"/>
    <w:basedOn w:val="Normln"/>
    <w:uiPriority w:val="12"/>
    <w:semiHidden/>
    <w:rsid w:val="003A7D75"/>
    <w:pPr>
      <w:numPr>
        <w:ilvl w:val="3"/>
        <w:numId w:val="19"/>
      </w:numPr>
      <w:contextualSpacing/>
    </w:pPr>
    <w:rPr>
      <w:rFonts w:eastAsia="Calibri" w:cs="Times New Roman"/>
    </w:rPr>
  </w:style>
  <w:style w:type="paragraph" w:styleId="Seznamsodrkami5">
    <w:name w:val="List Bullet 5"/>
    <w:aliases w:val="List Bullet 5 (Czech Radio)"/>
    <w:basedOn w:val="Normln"/>
    <w:uiPriority w:val="12"/>
    <w:semiHidden/>
    <w:rsid w:val="003A7D75"/>
    <w:pPr>
      <w:numPr>
        <w:ilvl w:val="4"/>
        <w:numId w:val="19"/>
      </w:numPr>
      <w:contextualSpacing/>
    </w:pPr>
    <w:rPr>
      <w:rFonts w:eastAsia="Calibri" w:cs="Times New Roman"/>
    </w:rPr>
  </w:style>
  <w:style w:type="paragraph" w:styleId="Pokraovnseznamu">
    <w:name w:val="List Continue"/>
    <w:aliases w:val="List Continue (Czech Radio)"/>
    <w:basedOn w:val="Normln"/>
    <w:uiPriority w:val="16"/>
    <w:semiHidden/>
    <w:unhideWhenUsed/>
    <w:rsid w:val="003A7D75"/>
    <w:pPr>
      <w:ind w:left="312"/>
    </w:pPr>
    <w:rPr>
      <w:rFonts w:eastAsia="Calibri" w:cs="Times New Roman"/>
    </w:rPr>
  </w:style>
  <w:style w:type="paragraph" w:styleId="Pokraovnseznamu2">
    <w:name w:val="List Continue 2"/>
    <w:aliases w:val="List Continue 2 (Czech Radio)"/>
    <w:basedOn w:val="Normln"/>
    <w:uiPriority w:val="17"/>
    <w:semiHidden/>
    <w:unhideWhenUsed/>
    <w:rsid w:val="003A7D75"/>
    <w:pPr>
      <w:ind w:left="624"/>
    </w:pPr>
    <w:rPr>
      <w:rFonts w:eastAsia="Calibri" w:cs="Times New Roman"/>
    </w:rPr>
  </w:style>
  <w:style w:type="paragraph" w:styleId="Pokraovnseznamu3">
    <w:name w:val="List Continue 3"/>
    <w:aliases w:val="List Continue 3 (Czech Radio)"/>
    <w:basedOn w:val="Normln"/>
    <w:uiPriority w:val="17"/>
    <w:semiHidden/>
    <w:unhideWhenUsed/>
    <w:rsid w:val="003A7D75"/>
    <w:pPr>
      <w:ind w:left="936"/>
    </w:pPr>
    <w:rPr>
      <w:rFonts w:eastAsia="Calibri" w:cs="Times New Roman"/>
    </w:rPr>
  </w:style>
  <w:style w:type="paragraph" w:styleId="Pokraovnseznamu4">
    <w:name w:val="List Continue 4"/>
    <w:aliases w:val="List Continue 4 (Czech Radio)"/>
    <w:basedOn w:val="Normln"/>
    <w:uiPriority w:val="17"/>
    <w:semiHidden/>
    <w:unhideWhenUsed/>
    <w:rsid w:val="003A7D75"/>
    <w:pPr>
      <w:ind w:left="1247"/>
    </w:pPr>
    <w:rPr>
      <w:rFonts w:eastAsia="Calibri" w:cs="Times New Roman"/>
    </w:rPr>
  </w:style>
  <w:style w:type="paragraph" w:styleId="Pokraovnseznamu5">
    <w:name w:val="List Continue 5"/>
    <w:aliases w:val="List Continue 5 (Czech Radio)"/>
    <w:basedOn w:val="Normln"/>
    <w:uiPriority w:val="17"/>
    <w:semiHidden/>
    <w:unhideWhenUsed/>
    <w:rsid w:val="003A7D75"/>
    <w:pPr>
      <w:ind w:left="1559"/>
    </w:pPr>
    <w:rPr>
      <w:rFonts w:eastAsia="Calibri" w:cs="Times New Roman"/>
    </w:rPr>
  </w:style>
  <w:style w:type="paragraph" w:styleId="Seznam">
    <w:name w:val="List"/>
    <w:aliases w:val="List (Czech Radio)"/>
    <w:basedOn w:val="Normln"/>
    <w:uiPriority w:val="18"/>
    <w:semiHidden/>
    <w:unhideWhenUsed/>
    <w:rsid w:val="003A7D75"/>
    <w:pPr>
      <w:ind w:left="312" w:hanging="312"/>
    </w:pPr>
    <w:rPr>
      <w:rFonts w:eastAsia="Calibri" w:cs="Times New Roman"/>
    </w:rPr>
  </w:style>
  <w:style w:type="paragraph" w:styleId="Seznam2">
    <w:name w:val="List 2"/>
    <w:aliases w:val="List 2 (Czech Radio)"/>
    <w:basedOn w:val="Normln"/>
    <w:uiPriority w:val="19"/>
    <w:semiHidden/>
    <w:unhideWhenUsed/>
    <w:rsid w:val="003A7D75"/>
    <w:pPr>
      <w:ind w:left="624" w:hanging="312"/>
    </w:pPr>
    <w:rPr>
      <w:rFonts w:eastAsia="Calibri" w:cs="Times New Roman"/>
    </w:rPr>
  </w:style>
  <w:style w:type="paragraph" w:styleId="Seznam3">
    <w:name w:val="List 3"/>
    <w:aliases w:val="List 3 (Czech Radio)"/>
    <w:basedOn w:val="Normln"/>
    <w:uiPriority w:val="19"/>
    <w:semiHidden/>
    <w:unhideWhenUsed/>
    <w:rsid w:val="003A7D75"/>
    <w:pPr>
      <w:ind w:left="936" w:hanging="312"/>
    </w:pPr>
    <w:rPr>
      <w:rFonts w:eastAsia="Calibri" w:cs="Times New Roman"/>
    </w:rPr>
  </w:style>
  <w:style w:type="paragraph" w:styleId="Seznam4">
    <w:name w:val="List 4"/>
    <w:aliases w:val="List 4 (Czech Radio)"/>
    <w:basedOn w:val="Normln"/>
    <w:uiPriority w:val="19"/>
    <w:semiHidden/>
    <w:unhideWhenUsed/>
    <w:rsid w:val="003A7D75"/>
    <w:pPr>
      <w:ind w:left="1248" w:hanging="312"/>
    </w:pPr>
    <w:rPr>
      <w:rFonts w:eastAsia="Calibri" w:cs="Times New Roman"/>
    </w:rPr>
  </w:style>
  <w:style w:type="paragraph" w:styleId="Bibliografie">
    <w:name w:val="Bibliography"/>
    <w:basedOn w:val="Normln"/>
    <w:next w:val="Normln"/>
    <w:uiPriority w:val="99"/>
    <w:semiHidden/>
    <w:unhideWhenUsed/>
    <w:rsid w:val="003A7D75"/>
    <w:rPr>
      <w:rFonts w:eastAsia="Calibri" w:cs="Times New Roman"/>
    </w:rPr>
  </w:style>
  <w:style w:type="paragraph" w:styleId="Textvbloku">
    <w:name w:val="Block Text"/>
    <w:aliases w:val="Block Text (Czech Radio)"/>
    <w:basedOn w:val="Normln"/>
    <w:uiPriority w:val="99"/>
    <w:semiHidden/>
    <w:unhideWhenUsed/>
    <w:rsid w:val="003A7D75"/>
    <w:rPr>
      <w:rFonts w:eastAsia="Calibri" w:cs="Times New Roman"/>
    </w:rPr>
  </w:style>
  <w:style w:type="paragraph" w:styleId="Zkladntext">
    <w:name w:val="Body Text"/>
    <w:aliases w:val="Body Text (Czech Radio)"/>
    <w:basedOn w:val="Normln"/>
    <w:link w:val="ZkladntextChar"/>
    <w:uiPriority w:val="99"/>
    <w:semiHidden/>
    <w:unhideWhenUsed/>
    <w:rsid w:val="003A7D75"/>
    <w:rPr>
      <w:rFonts w:eastAsia="Calibri" w:cs="Times New Roman"/>
    </w:rPr>
  </w:style>
  <w:style w:type="character" w:customStyle="1" w:styleId="ZkladntextChar">
    <w:name w:val="Základní text Char"/>
    <w:aliases w:val="Body Text (Czech Radio) Char"/>
    <w:basedOn w:val="Standardnpsmoodstavce"/>
    <w:link w:val="Zkladntext"/>
    <w:uiPriority w:val="99"/>
    <w:semiHidden/>
    <w:rsid w:val="003A7D75"/>
    <w:rPr>
      <w:rFonts w:ascii="Arial" w:eastAsia="Calibri" w:hAnsi="Arial" w:cs="Times New Roman"/>
      <w:sz w:val="20"/>
    </w:rPr>
  </w:style>
  <w:style w:type="paragraph" w:styleId="Zkladntext2">
    <w:name w:val="Body Text 2"/>
    <w:aliases w:val="Body Text 2 (Czech Radio)"/>
    <w:basedOn w:val="Normln"/>
    <w:link w:val="Zkladntext2Char"/>
    <w:uiPriority w:val="99"/>
    <w:semiHidden/>
    <w:unhideWhenUsed/>
    <w:rsid w:val="003A7D75"/>
    <w:pPr>
      <w:spacing w:after="250" w:line="500" w:lineRule="exact"/>
    </w:pPr>
    <w:rPr>
      <w:rFonts w:eastAsia="Calibri" w:cs="Times New Roman"/>
    </w:rPr>
  </w:style>
  <w:style w:type="character" w:customStyle="1" w:styleId="Zkladntext2Char">
    <w:name w:val="Základní text 2 Char"/>
    <w:aliases w:val="Body Text 2 (Czech Radio) Char"/>
    <w:basedOn w:val="Standardnpsmoodstavce"/>
    <w:link w:val="Zkladntext2"/>
    <w:uiPriority w:val="99"/>
    <w:semiHidden/>
    <w:rsid w:val="003A7D75"/>
    <w:rPr>
      <w:rFonts w:ascii="Arial" w:eastAsia="Calibri" w:hAnsi="Arial" w:cs="Times New Roman"/>
      <w:sz w:val="20"/>
    </w:rPr>
  </w:style>
  <w:style w:type="paragraph" w:styleId="Zkladntext3">
    <w:name w:val="Body Text 3"/>
    <w:aliases w:val="Body Text 3 (Czech Radio)"/>
    <w:basedOn w:val="Normln"/>
    <w:link w:val="Zkladntext3Char"/>
    <w:uiPriority w:val="99"/>
    <w:semiHidden/>
    <w:unhideWhenUsed/>
    <w:rsid w:val="003A7D75"/>
    <w:pPr>
      <w:spacing w:line="200" w:lineRule="exact"/>
    </w:pPr>
    <w:rPr>
      <w:rFonts w:eastAsia="Calibri" w:cs="Times New Roman"/>
      <w:sz w:val="17"/>
      <w:szCs w:val="16"/>
    </w:rPr>
  </w:style>
  <w:style w:type="character" w:customStyle="1" w:styleId="Zkladntext3Char">
    <w:name w:val="Základní text 3 Char"/>
    <w:aliases w:val="Body Text 3 (Czech Radio) Char"/>
    <w:basedOn w:val="Standardnpsmoodstavce"/>
    <w:link w:val="Zkladntext3"/>
    <w:uiPriority w:val="99"/>
    <w:semiHidden/>
    <w:rsid w:val="003A7D75"/>
    <w:rPr>
      <w:rFonts w:ascii="Arial" w:eastAsia="Calibri" w:hAnsi="Arial" w:cs="Times New Roman"/>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3A7D75"/>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3A7D75"/>
    <w:rPr>
      <w:rFonts w:ascii="Arial" w:eastAsia="Calibri" w:hAnsi="Arial" w:cs="Times New Roman"/>
      <w:sz w:val="20"/>
    </w:rPr>
  </w:style>
  <w:style w:type="paragraph" w:styleId="Zkladntextodsazen">
    <w:name w:val="Body Text Indent"/>
    <w:aliases w:val="Body Text Indent (Czech Radio)"/>
    <w:basedOn w:val="Zkladntext"/>
    <w:link w:val="ZkladntextodsazenChar"/>
    <w:uiPriority w:val="99"/>
    <w:semiHidden/>
    <w:unhideWhenUsed/>
    <w:rsid w:val="003A7D75"/>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3A7D75"/>
    <w:rPr>
      <w:rFonts w:ascii="Arial" w:eastAsia="Calibri"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3A7D75"/>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3A7D75"/>
    <w:rPr>
      <w:rFonts w:ascii="Arial" w:eastAsia="Calibri" w:hAnsi="Arial" w:cs="Times New Roman"/>
      <w:sz w:val="20"/>
    </w:rPr>
  </w:style>
  <w:style w:type="paragraph" w:styleId="Zkladntextodsazen2">
    <w:name w:val="Body Text Indent 2"/>
    <w:aliases w:val="Body Text Indent 2 (Czech Radio)"/>
    <w:basedOn w:val="Zkladntext2"/>
    <w:link w:val="Zkladntextodsazen2Char"/>
    <w:uiPriority w:val="99"/>
    <w:semiHidden/>
    <w:unhideWhenUsed/>
    <w:rsid w:val="003A7D75"/>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3A7D75"/>
    <w:rPr>
      <w:rFonts w:ascii="Arial" w:eastAsia="Calibri" w:hAnsi="Arial" w:cs="Times New Roman"/>
      <w:sz w:val="20"/>
    </w:rPr>
  </w:style>
  <w:style w:type="paragraph" w:styleId="Zkladntextodsazen3">
    <w:name w:val="Body Text Indent 3"/>
    <w:aliases w:val="Body Text Indent 3 (Czech Radio)"/>
    <w:basedOn w:val="Zkladntext3"/>
    <w:link w:val="Zkladntextodsazen3Char"/>
    <w:uiPriority w:val="99"/>
    <w:semiHidden/>
    <w:unhideWhenUsed/>
    <w:rsid w:val="003A7D75"/>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3A7D75"/>
    <w:rPr>
      <w:rFonts w:ascii="Arial" w:eastAsia="Calibri" w:hAnsi="Arial" w:cs="Times New Roman"/>
      <w:sz w:val="17"/>
      <w:szCs w:val="16"/>
    </w:rPr>
  </w:style>
  <w:style w:type="character" w:styleId="Nzevknihy">
    <w:name w:val="Book Title"/>
    <w:aliases w:val="Book Title (Czech Radio)"/>
    <w:uiPriority w:val="99"/>
    <w:unhideWhenUsed/>
    <w:rsid w:val="003A7D75"/>
    <w:rPr>
      <w:b w:val="0"/>
      <w:bCs/>
      <w:i w:val="0"/>
      <w:iCs/>
      <w:caps/>
      <w:smallCaps w:val="0"/>
      <w:spacing w:val="0"/>
    </w:rPr>
  </w:style>
  <w:style w:type="paragraph" w:styleId="Titulek">
    <w:name w:val="caption"/>
    <w:aliases w:val="Caption (Czech Radio)"/>
    <w:basedOn w:val="Normln"/>
    <w:next w:val="Normln"/>
    <w:uiPriority w:val="29"/>
    <w:unhideWhenUsed/>
    <w:rsid w:val="003A7D75"/>
    <w:pPr>
      <w:spacing w:line="192" w:lineRule="exact"/>
    </w:pPr>
    <w:rPr>
      <w:rFonts w:eastAsia="Calibri" w:cs="Times New Roman"/>
      <w:iCs/>
      <w:sz w:val="16"/>
      <w:szCs w:val="18"/>
    </w:rPr>
  </w:style>
  <w:style w:type="paragraph" w:styleId="Zvr">
    <w:name w:val="Closing"/>
    <w:aliases w:val="Closing (Czech Radio)"/>
    <w:basedOn w:val="Normln"/>
    <w:link w:val="ZvrChar"/>
    <w:uiPriority w:val="4"/>
    <w:rsid w:val="003A7D75"/>
    <w:pPr>
      <w:spacing w:before="750"/>
    </w:pPr>
    <w:rPr>
      <w:rFonts w:eastAsia="Calibri" w:cs="Times New Roman"/>
    </w:rPr>
  </w:style>
  <w:style w:type="character" w:customStyle="1" w:styleId="ZvrChar">
    <w:name w:val="Závěr Char"/>
    <w:aliases w:val="Closing (Czech Radio) Char"/>
    <w:basedOn w:val="Standardnpsmoodstavce"/>
    <w:link w:val="Zvr"/>
    <w:uiPriority w:val="4"/>
    <w:rsid w:val="003A7D75"/>
    <w:rPr>
      <w:rFonts w:ascii="Arial" w:eastAsia="Calibri" w:hAnsi="Arial" w:cs="Times New Roman"/>
      <w:sz w:val="20"/>
    </w:rPr>
  </w:style>
  <w:style w:type="paragraph" w:styleId="Pedmtkomente">
    <w:name w:val="annotation subject"/>
    <w:aliases w:val="Comment Subject (Czech Radio)"/>
    <w:basedOn w:val="Textkomente"/>
    <w:next w:val="Textkomente"/>
    <w:link w:val="PedmtkomenteChar"/>
    <w:uiPriority w:val="99"/>
    <w:semiHidden/>
    <w:unhideWhenUsed/>
    <w:rsid w:val="003A7D75"/>
    <w:pPr>
      <w:spacing w:line="250" w:lineRule="exact"/>
      <w:ind w:left="624"/>
    </w:pPr>
    <w:rPr>
      <w:rFonts w:eastAsia="Calibri" w:cs="Times New Roman"/>
      <w:b/>
      <w:bCs/>
    </w:rPr>
  </w:style>
  <w:style w:type="character" w:customStyle="1" w:styleId="PedmtkomenteChar">
    <w:name w:val="Předmět komentáře Char"/>
    <w:aliases w:val="Comment Subject (Czech Radio) Char"/>
    <w:basedOn w:val="TextkomenteChar"/>
    <w:link w:val="Pedmtkomente"/>
    <w:uiPriority w:val="99"/>
    <w:semiHidden/>
    <w:rsid w:val="003A7D75"/>
    <w:rPr>
      <w:rFonts w:ascii="Arial" w:eastAsia="Calibri" w:hAnsi="Arial" w:cs="Times New Roman"/>
      <w:b/>
      <w:bCs/>
      <w:sz w:val="20"/>
      <w:szCs w:val="20"/>
    </w:rPr>
  </w:style>
  <w:style w:type="paragraph" w:styleId="Datum">
    <w:name w:val="Date"/>
    <w:basedOn w:val="Normln"/>
    <w:next w:val="Normln"/>
    <w:link w:val="DatumChar"/>
    <w:uiPriority w:val="99"/>
    <w:semiHidden/>
    <w:unhideWhenUsed/>
    <w:rsid w:val="003A7D75"/>
    <w:rPr>
      <w:rFonts w:eastAsia="Calibri" w:cs="Times New Roman"/>
    </w:rPr>
  </w:style>
  <w:style w:type="character" w:customStyle="1" w:styleId="DatumChar">
    <w:name w:val="Datum Char"/>
    <w:basedOn w:val="Standardnpsmoodstavce"/>
    <w:link w:val="Datum"/>
    <w:uiPriority w:val="99"/>
    <w:semiHidden/>
    <w:rsid w:val="003A7D75"/>
    <w:rPr>
      <w:rFonts w:ascii="Arial" w:eastAsia="Calibri" w:hAnsi="Arial" w:cs="Times New Roman"/>
      <w:sz w:val="20"/>
    </w:rPr>
  </w:style>
  <w:style w:type="paragraph" w:styleId="Rozloendokumentu">
    <w:name w:val="Document Map"/>
    <w:aliases w:val="Document Map (Czech Radio)"/>
    <w:basedOn w:val="Normln"/>
    <w:link w:val="RozloendokumentuChar"/>
    <w:uiPriority w:val="99"/>
    <w:semiHidden/>
    <w:unhideWhenUsed/>
    <w:rsid w:val="003A7D75"/>
    <w:pPr>
      <w:spacing w:line="200" w:lineRule="exact"/>
    </w:pPr>
    <w:rPr>
      <w:rFonts w:eastAsia="Calibri"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3A7D75"/>
    <w:rPr>
      <w:rFonts w:ascii="Arial" w:eastAsia="Calibri" w:hAnsi="Arial" w:cs="Segoe UI"/>
      <w:sz w:val="17"/>
      <w:szCs w:val="16"/>
    </w:rPr>
  </w:style>
  <w:style w:type="paragraph" w:styleId="Podpise-mailu">
    <w:name w:val="E-mail Signature"/>
    <w:aliases w:val="E-mail Signature (Czech Radio)"/>
    <w:basedOn w:val="Normln"/>
    <w:link w:val="Podpise-mailuChar"/>
    <w:uiPriority w:val="99"/>
    <w:semiHidden/>
    <w:unhideWhenUsed/>
    <w:rsid w:val="003A7D75"/>
    <w:pPr>
      <w:spacing w:before="460" w:line="210" w:lineRule="exact"/>
    </w:pPr>
    <w:rPr>
      <w:rFonts w:eastAsia="Calibri" w:cs="Times New Roman"/>
      <w:b/>
      <w:sz w:val="16"/>
    </w:rPr>
  </w:style>
  <w:style w:type="character" w:customStyle="1" w:styleId="Podpise-mailuChar">
    <w:name w:val="Podpis e-mailu Char"/>
    <w:aliases w:val="E-mail Signature (Czech Radio) Char"/>
    <w:basedOn w:val="Standardnpsmoodstavce"/>
    <w:link w:val="Podpise-mailu"/>
    <w:uiPriority w:val="99"/>
    <w:semiHidden/>
    <w:rsid w:val="003A7D75"/>
    <w:rPr>
      <w:rFonts w:ascii="Arial" w:eastAsia="Calibri" w:hAnsi="Arial" w:cs="Times New Roman"/>
      <w:b/>
      <w:sz w:val="16"/>
    </w:rPr>
  </w:style>
  <w:style w:type="character" w:styleId="Zdraznn">
    <w:name w:val="Emphasis"/>
    <w:aliases w:val="Zvýraznění,Emphasis (Czech Radio)"/>
    <w:uiPriority w:val="7"/>
    <w:rsid w:val="003A7D75"/>
    <w:rPr>
      <w:i w:val="0"/>
      <w:iCs/>
      <w:caps/>
      <w:smallCaps w:val="0"/>
    </w:rPr>
  </w:style>
  <w:style w:type="character" w:styleId="Odkaznavysvtlivky">
    <w:name w:val="endnote reference"/>
    <w:aliases w:val="Endnote Reference (Czech Radio)"/>
    <w:uiPriority w:val="99"/>
    <w:semiHidden/>
    <w:unhideWhenUsed/>
    <w:rsid w:val="003A7D75"/>
    <w:rPr>
      <w:vertAlign w:val="superscript"/>
    </w:rPr>
  </w:style>
  <w:style w:type="paragraph" w:styleId="Textvysvtlivek">
    <w:name w:val="endnote text"/>
    <w:basedOn w:val="Normln"/>
    <w:link w:val="TextvysvtlivekChar"/>
    <w:uiPriority w:val="99"/>
    <w:semiHidden/>
    <w:unhideWhenUsed/>
    <w:rsid w:val="003A7D75"/>
    <w:rPr>
      <w:rFonts w:eastAsia="Calibri" w:cs="Times New Roman"/>
      <w:szCs w:val="20"/>
    </w:rPr>
  </w:style>
  <w:style w:type="character" w:customStyle="1" w:styleId="TextvysvtlivekChar">
    <w:name w:val="Text vysvětlivek Char"/>
    <w:basedOn w:val="Standardnpsmoodstavce"/>
    <w:link w:val="Textvysvtlivek"/>
    <w:uiPriority w:val="99"/>
    <w:semiHidden/>
    <w:rsid w:val="003A7D75"/>
    <w:rPr>
      <w:rFonts w:ascii="Arial" w:eastAsia="Calibri" w:hAnsi="Arial" w:cs="Times New Roman"/>
      <w:sz w:val="20"/>
      <w:szCs w:val="20"/>
    </w:rPr>
  </w:style>
  <w:style w:type="paragraph" w:styleId="Adresanaoblku">
    <w:name w:val="envelope address"/>
    <w:aliases w:val="Envelope Address (Czech Radio)"/>
    <w:basedOn w:val="Normln"/>
    <w:uiPriority w:val="99"/>
    <w:semiHidden/>
    <w:unhideWhenUsed/>
    <w:rsid w:val="003A7D75"/>
    <w:rPr>
      <w:rFonts w:eastAsia="Calibri" w:cs="Times New Roman"/>
    </w:rPr>
  </w:style>
  <w:style w:type="paragraph" w:styleId="Zptenadresanaoblku">
    <w:name w:val="envelope return"/>
    <w:aliases w:val="Envelope Return (Czech Radio)"/>
    <w:basedOn w:val="Textbubliny"/>
    <w:uiPriority w:val="99"/>
    <w:semiHidden/>
    <w:unhideWhenUsed/>
    <w:rsid w:val="003A7D75"/>
    <w:pPr>
      <w:spacing w:line="200" w:lineRule="exact"/>
    </w:pPr>
    <w:rPr>
      <w:rFonts w:ascii="Arial" w:eastAsia="Calibri" w:hAnsi="Arial" w:cs="Segoe UI"/>
      <w:sz w:val="17"/>
      <w:szCs w:val="18"/>
    </w:rPr>
  </w:style>
  <w:style w:type="character" w:styleId="Sledovanodkaz">
    <w:name w:val="FollowedHyperlink"/>
    <w:aliases w:val="FollowedHyperlink (Czech Radio)"/>
    <w:uiPriority w:val="99"/>
    <w:unhideWhenUsed/>
    <w:rsid w:val="003A7D75"/>
    <w:rPr>
      <w:color w:val="878787"/>
      <w:u w:val="single"/>
    </w:rPr>
  </w:style>
  <w:style w:type="character" w:styleId="Znakapoznpodarou">
    <w:name w:val="footnote reference"/>
    <w:aliases w:val="Footnote Reference (Czech Radio)"/>
    <w:uiPriority w:val="99"/>
    <w:semiHidden/>
    <w:unhideWhenUsed/>
    <w:rsid w:val="003A7D75"/>
    <w:rPr>
      <w:vertAlign w:val="superscript"/>
    </w:rPr>
  </w:style>
  <w:style w:type="paragraph" w:styleId="Textpoznpodarou">
    <w:name w:val="footnote text"/>
    <w:basedOn w:val="Normln"/>
    <w:link w:val="TextpoznpodarouChar"/>
    <w:uiPriority w:val="99"/>
    <w:semiHidden/>
    <w:unhideWhenUsed/>
    <w:rsid w:val="003A7D75"/>
    <w:rPr>
      <w:rFonts w:eastAsia="Calibri" w:cs="Times New Roman"/>
      <w:szCs w:val="20"/>
    </w:rPr>
  </w:style>
  <w:style w:type="character" w:customStyle="1" w:styleId="TextpoznpodarouChar">
    <w:name w:val="Text pozn. pod čarou Char"/>
    <w:basedOn w:val="Standardnpsmoodstavce"/>
    <w:link w:val="Textpoznpodarou"/>
    <w:uiPriority w:val="99"/>
    <w:semiHidden/>
    <w:rsid w:val="003A7D75"/>
    <w:rPr>
      <w:rFonts w:ascii="Arial" w:eastAsia="Calibri" w:hAnsi="Arial" w:cs="Times New Roman"/>
      <w:sz w:val="20"/>
      <w:szCs w:val="20"/>
    </w:rPr>
  </w:style>
  <w:style w:type="character" w:styleId="AkronymHTML">
    <w:name w:val="HTML Acronym"/>
    <w:basedOn w:val="Standardnpsmoodstavce"/>
    <w:uiPriority w:val="99"/>
    <w:semiHidden/>
    <w:unhideWhenUsed/>
    <w:rsid w:val="003A7D75"/>
  </w:style>
  <w:style w:type="paragraph" w:styleId="AdresaHTML">
    <w:name w:val="HTML Address"/>
    <w:basedOn w:val="Normln"/>
    <w:link w:val="AdresaHTMLChar"/>
    <w:uiPriority w:val="99"/>
    <w:semiHidden/>
    <w:unhideWhenUsed/>
    <w:rsid w:val="003A7D75"/>
    <w:pPr>
      <w:spacing w:line="240" w:lineRule="auto"/>
    </w:pPr>
    <w:rPr>
      <w:rFonts w:eastAsia="Calibri" w:cs="Times New Roman"/>
      <w:i/>
      <w:iCs/>
    </w:rPr>
  </w:style>
  <w:style w:type="character" w:customStyle="1" w:styleId="AdresaHTMLChar">
    <w:name w:val="Adresa HTML Char"/>
    <w:basedOn w:val="Standardnpsmoodstavce"/>
    <w:link w:val="AdresaHTML"/>
    <w:uiPriority w:val="99"/>
    <w:semiHidden/>
    <w:rsid w:val="003A7D75"/>
    <w:rPr>
      <w:rFonts w:ascii="Arial" w:eastAsia="Calibri" w:hAnsi="Arial" w:cs="Times New Roman"/>
      <w:i/>
      <w:iCs/>
      <w:sz w:val="20"/>
    </w:rPr>
  </w:style>
  <w:style w:type="character" w:styleId="Hypertextovodkaz">
    <w:name w:val="Hyperlink"/>
    <w:aliases w:val="Hyperlink (Czech Radio)"/>
    <w:uiPriority w:val="99"/>
    <w:unhideWhenUsed/>
    <w:rsid w:val="003A7D75"/>
    <w:rPr>
      <w:color w:val="auto"/>
      <w:u w:val="single"/>
    </w:rPr>
  </w:style>
  <w:style w:type="paragraph" w:styleId="Rejstk1">
    <w:name w:val="index 1"/>
    <w:aliases w:val="Index 1 (Czech Radio)"/>
    <w:basedOn w:val="Normln"/>
    <w:next w:val="Normln"/>
    <w:uiPriority w:val="38"/>
    <w:semiHidden/>
    <w:unhideWhenUsed/>
    <w:rsid w:val="003A7D75"/>
    <w:pPr>
      <w:ind w:left="312" w:hanging="312"/>
    </w:pPr>
    <w:rPr>
      <w:rFonts w:eastAsia="Calibri" w:cs="Times New Roman"/>
    </w:rPr>
  </w:style>
  <w:style w:type="paragraph" w:styleId="Rejstk2">
    <w:name w:val="index 2"/>
    <w:aliases w:val="Index 2 (Czech Radio)"/>
    <w:basedOn w:val="Normln"/>
    <w:next w:val="Normln"/>
    <w:uiPriority w:val="38"/>
    <w:semiHidden/>
    <w:unhideWhenUsed/>
    <w:rsid w:val="003A7D75"/>
    <w:pPr>
      <w:ind w:left="624" w:hanging="312"/>
    </w:pPr>
    <w:rPr>
      <w:rFonts w:eastAsia="Calibri" w:cs="Times New Roman"/>
    </w:rPr>
  </w:style>
  <w:style w:type="paragraph" w:styleId="Rejstk3">
    <w:name w:val="index 3"/>
    <w:aliases w:val="Index 3 (Czech Radio)"/>
    <w:basedOn w:val="Normln"/>
    <w:next w:val="Normln"/>
    <w:uiPriority w:val="38"/>
    <w:semiHidden/>
    <w:unhideWhenUsed/>
    <w:rsid w:val="003A7D75"/>
    <w:pPr>
      <w:ind w:left="936" w:hanging="312"/>
    </w:pPr>
    <w:rPr>
      <w:rFonts w:eastAsia="Calibri" w:cs="Times New Roman"/>
    </w:rPr>
  </w:style>
  <w:style w:type="paragraph" w:styleId="Rejstk4">
    <w:name w:val="index 4"/>
    <w:aliases w:val="Index 4 (Czech Radio)"/>
    <w:basedOn w:val="Normln"/>
    <w:next w:val="Normln"/>
    <w:uiPriority w:val="38"/>
    <w:semiHidden/>
    <w:unhideWhenUsed/>
    <w:rsid w:val="003A7D75"/>
    <w:pPr>
      <w:ind w:left="1248" w:hanging="312"/>
    </w:pPr>
    <w:rPr>
      <w:rFonts w:eastAsia="Calibri" w:cs="Times New Roman"/>
    </w:rPr>
  </w:style>
  <w:style w:type="paragraph" w:styleId="Rejstk5">
    <w:name w:val="index 5"/>
    <w:aliases w:val="Index 5 (Czech Radio)"/>
    <w:basedOn w:val="Normln"/>
    <w:next w:val="Normln"/>
    <w:uiPriority w:val="38"/>
    <w:semiHidden/>
    <w:unhideWhenUsed/>
    <w:rsid w:val="003A7D75"/>
    <w:pPr>
      <w:ind w:left="1559" w:hanging="312"/>
    </w:pPr>
    <w:rPr>
      <w:rFonts w:eastAsia="Calibri" w:cs="Times New Roman"/>
    </w:rPr>
  </w:style>
  <w:style w:type="paragraph" w:styleId="Rejstk6">
    <w:name w:val="index 6"/>
    <w:aliases w:val="Index 6 (Czech Radio)"/>
    <w:basedOn w:val="Normln"/>
    <w:next w:val="Normln"/>
    <w:uiPriority w:val="38"/>
    <w:semiHidden/>
    <w:unhideWhenUsed/>
    <w:rsid w:val="003A7D75"/>
    <w:pPr>
      <w:ind w:left="1871" w:hanging="312"/>
    </w:pPr>
    <w:rPr>
      <w:rFonts w:eastAsia="Calibri" w:cs="Times New Roman"/>
    </w:rPr>
  </w:style>
  <w:style w:type="paragraph" w:styleId="Rejstk7">
    <w:name w:val="index 7"/>
    <w:aliases w:val="Index 7 (Czech Radio)"/>
    <w:basedOn w:val="Normln"/>
    <w:next w:val="Normln"/>
    <w:uiPriority w:val="38"/>
    <w:semiHidden/>
    <w:unhideWhenUsed/>
    <w:rsid w:val="003A7D75"/>
    <w:pPr>
      <w:ind w:left="2183" w:hanging="312"/>
    </w:pPr>
    <w:rPr>
      <w:rFonts w:eastAsia="Calibri" w:cs="Times New Roman"/>
    </w:rPr>
  </w:style>
  <w:style w:type="paragraph" w:styleId="Rejstk8">
    <w:name w:val="index 8"/>
    <w:aliases w:val="Index 8 (Czech Radio)"/>
    <w:basedOn w:val="Normln"/>
    <w:next w:val="Normln"/>
    <w:uiPriority w:val="38"/>
    <w:semiHidden/>
    <w:unhideWhenUsed/>
    <w:rsid w:val="003A7D75"/>
    <w:pPr>
      <w:ind w:left="2495" w:hanging="312"/>
    </w:pPr>
    <w:rPr>
      <w:rFonts w:eastAsia="Calibri" w:cs="Times New Roman"/>
    </w:rPr>
  </w:style>
  <w:style w:type="paragraph" w:styleId="Rejstk9">
    <w:name w:val="index 9"/>
    <w:aliases w:val="Index 9 (Czech Radio)"/>
    <w:basedOn w:val="Normln"/>
    <w:next w:val="Normln"/>
    <w:uiPriority w:val="38"/>
    <w:semiHidden/>
    <w:unhideWhenUsed/>
    <w:rsid w:val="003A7D75"/>
    <w:pPr>
      <w:ind w:left="2807" w:hanging="312"/>
    </w:pPr>
    <w:rPr>
      <w:rFonts w:eastAsia="Calibri" w:cs="Times New Roman"/>
    </w:rPr>
  </w:style>
  <w:style w:type="paragraph" w:styleId="Hlavikarejstku">
    <w:name w:val="index heading"/>
    <w:aliases w:val="Index Heading (Czech Radio)"/>
    <w:basedOn w:val="Nadpis2"/>
    <w:next w:val="Rejstk1"/>
    <w:uiPriority w:val="37"/>
    <w:semiHidden/>
    <w:unhideWhenUsed/>
    <w:rsid w:val="003A7D75"/>
    <w:pPr>
      <w:keepNext/>
      <w:keepLines/>
      <w:tabs>
        <w:tab w:val="clear" w:pos="360"/>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ind w:left="0" w:firstLine="0"/>
      <w:jc w:val="left"/>
      <w:outlineLvl w:val="0"/>
    </w:pPr>
    <w:rPr>
      <w:b/>
      <w:sz w:val="20"/>
      <w:szCs w:val="26"/>
      <w:lang w:val="cs-CZ" w:eastAsia="en-US"/>
    </w:rPr>
  </w:style>
  <w:style w:type="character" w:styleId="Zdraznnintenzivn">
    <w:name w:val="Intense Emphasis"/>
    <w:aliases w:val="Intense Emphasis (Czech Radio)"/>
    <w:uiPriority w:val="99"/>
    <w:unhideWhenUsed/>
    <w:rsid w:val="003A7D75"/>
    <w:rPr>
      <w:i w:val="0"/>
      <w:iCs/>
      <w:caps/>
      <w:smallCaps w:val="0"/>
      <w:color w:val="auto"/>
    </w:rPr>
  </w:style>
  <w:style w:type="paragraph" w:styleId="Vrazncitt">
    <w:name w:val="Intense Quote"/>
    <w:aliases w:val="Intense Quote (Czech Radio)"/>
    <w:basedOn w:val="Citt"/>
    <w:next w:val="Normln"/>
    <w:link w:val="VrazncittChar"/>
    <w:uiPriority w:val="24"/>
    <w:rsid w:val="003A7D75"/>
    <w:rPr>
      <w:b/>
    </w:rPr>
  </w:style>
  <w:style w:type="character" w:customStyle="1" w:styleId="VrazncittChar">
    <w:name w:val="Výrazný citát Char"/>
    <w:aliases w:val="Intense Quote (Czech Radio) Char"/>
    <w:basedOn w:val="Standardnpsmoodstavce"/>
    <w:link w:val="Vrazncitt"/>
    <w:uiPriority w:val="24"/>
    <w:rsid w:val="003A7D75"/>
    <w:rPr>
      <w:rFonts w:ascii="Arial" w:eastAsia="Calibri" w:hAnsi="Arial" w:cs="Times New Roman"/>
      <w:b/>
      <w:color w:val="519FD7"/>
      <w:sz w:val="20"/>
    </w:rPr>
  </w:style>
  <w:style w:type="character" w:styleId="Odkazintenzivn">
    <w:name w:val="Intense Reference"/>
    <w:aliases w:val="Intense Reference (Czech Radio)"/>
    <w:uiPriority w:val="99"/>
    <w:unhideWhenUsed/>
    <w:rsid w:val="003A7D75"/>
    <w:rPr>
      <w:b/>
      <w:bCs/>
      <w:caps w:val="0"/>
      <w:smallCaps w:val="0"/>
      <w:color w:val="519FD7"/>
    </w:rPr>
  </w:style>
  <w:style w:type="character" w:styleId="slodku">
    <w:name w:val="line number"/>
    <w:basedOn w:val="Standardnpsmoodstavce"/>
    <w:uiPriority w:val="99"/>
    <w:semiHidden/>
    <w:unhideWhenUsed/>
    <w:rsid w:val="003A7D75"/>
  </w:style>
  <w:style w:type="paragraph" w:styleId="Textmakra">
    <w:name w:val="macro"/>
    <w:link w:val="TextmakraChar"/>
    <w:uiPriority w:val="99"/>
    <w:semiHidden/>
    <w:unhideWhenUsed/>
    <w:rsid w:val="003A7D75"/>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eastAsia="Calibri" w:hAnsi="Consolas" w:cs="Consolas"/>
      <w:sz w:val="20"/>
      <w:szCs w:val="20"/>
    </w:rPr>
  </w:style>
  <w:style w:type="character" w:customStyle="1" w:styleId="TextmakraChar">
    <w:name w:val="Text makra Char"/>
    <w:basedOn w:val="Standardnpsmoodstavce"/>
    <w:link w:val="Textmakra"/>
    <w:uiPriority w:val="99"/>
    <w:semiHidden/>
    <w:rsid w:val="003A7D75"/>
    <w:rPr>
      <w:rFonts w:ascii="Consolas" w:eastAsia="Calibri"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3A7D75"/>
    <w:pPr>
      <w:keepNext/>
      <w:keepLines/>
      <w:tabs>
        <w:tab w:val="clear" w:pos="360"/>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ind w:left="0" w:firstLine="0"/>
      <w:jc w:val="left"/>
      <w:outlineLvl w:val="9"/>
    </w:pPr>
    <w:rPr>
      <w:b/>
      <w:sz w:val="20"/>
      <w:szCs w:val="26"/>
      <w:lang w:val="cs-CZ" w:eastAsia="en-US"/>
    </w:rPr>
  </w:style>
  <w:style w:type="character" w:customStyle="1" w:styleId="ZhlavzprvyChar">
    <w:name w:val="Záhlaví zprávy Char"/>
    <w:aliases w:val="Crossheading (Czech Radio) Char"/>
    <w:basedOn w:val="Standardnpsmoodstavce"/>
    <w:link w:val="Zhlavzprvy"/>
    <w:uiPriority w:val="20"/>
    <w:semiHidden/>
    <w:rsid w:val="003A7D75"/>
    <w:rPr>
      <w:rFonts w:ascii="Arial" w:eastAsia="Times New Roman" w:hAnsi="Arial" w:cs="Times New Roman"/>
      <w:b/>
      <w:sz w:val="20"/>
      <w:szCs w:val="26"/>
    </w:rPr>
  </w:style>
  <w:style w:type="paragraph" w:styleId="Bezmezer">
    <w:name w:val="No Spacing"/>
    <w:aliases w:val="No Spacing (Czech Radio)"/>
    <w:basedOn w:val="Normln"/>
    <w:uiPriority w:val="99"/>
    <w:unhideWhenUsed/>
    <w:rsid w:val="003A7D75"/>
    <w:rPr>
      <w:rFonts w:eastAsia="Calibri" w:cs="Times New Roman"/>
    </w:rPr>
  </w:style>
  <w:style w:type="paragraph" w:styleId="Normlnweb">
    <w:name w:val="Normal (Web)"/>
    <w:basedOn w:val="Normln"/>
    <w:uiPriority w:val="99"/>
    <w:semiHidden/>
    <w:unhideWhenUsed/>
    <w:rsid w:val="003A7D75"/>
    <w:rPr>
      <w:rFonts w:ascii="Times New Roman" w:eastAsia="Calibri" w:hAnsi="Times New Roman" w:cs="Times New Roman"/>
      <w:sz w:val="24"/>
      <w:szCs w:val="24"/>
    </w:rPr>
  </w:style>
  <w:style w:type="paragraph" w:styleId="Normlnodsazen">
    <w:name w:val="Normal Indent"/>
    <w:aliases w:val="Normal Indent (Czech Radio)"/>
    <w:basedOn w:val="Normln"/>
    <w:uiPriority w:val="99"/>
    <w:semiHidden/>
    <w:unhideWhenUsed/>
    <w:rsid w:val="003A7D75"/>
    <w:pPr>
      <w:ind w:left="312"/>
    </w:pPr>
    <w:rPr>
      <w:rFonts w:eastAsia="Calibri" w:cs="Times New Roman"/>
    </w:rPr>
  </w:style>
  <w:style w:type="paragraph" w:styleId="Nadpispoznmky">
    <w:name w:val="Note Heading"/>
    <w:aliases w:val="Note Heading (Czech Radio)"/>
    <w:basedOn w:val="Normln"/>
    <w:next w:val="Normln"/>
    <w:link w:val="NadpispoznmkyChar"/>
    <w:uiPriority w:val="99"/>
    <w:semiHidden/>
    <w:unhideWhenUsed/>
    <w:rsid w:val="003A7D75"/>
    <w:rPr>
      <w:rFonts w:eastAsia="Calibri" w:cs="Times New Roman"/>
    </w:rPr>
  </w:style>
  <w:style w:type="character" w:customStyle="1" w:styleId="NadpispoznmkyChar">
    <w:name w:val="Nadpis poznámky Char"/>
    <w:aliases w:val="Note Heading (Czech Radio) Char"/>
    <w:basedOn w:val="Standardnpsmoodstavce"/>
    <w:link w:val="Nadpispoznmky"/>
    <w:uiPriority w:val="99"/>
    <w:semiHidden/>
    <w:rsid w:val="003A7D75"/>
    <w:rPr>
      <w:rFonts w:ascii="Arial" w:eastAsia="Calibri" w:hAnsi="Arial" w:cs="Times New Roman"/>
      <w:sz w:val="20"/>
    </w:rPr>
  </w:style>
  <w:style w:type="character" w:styleId="slostrnky">
    <w:name w:val="page number"/>
    <w:aliases w:val="Page Number (Czech Radio)"/>
    <w:uiPriority w:val="99"/>
    <w:semiHidden/>
    <w:unhideWhenUsed/>
    <w:rsid w:val="003A7D75"/>
    <w:rPr>
      <w:sz w:val="17"/>
    </w:rPr>
  </w:style>
  <w:style w:type="character" w:styleId="Zstupntext">
    <w:name w:val="Placeholder Text"/>
    <w:uiPriority w:val="99"/>
    <w:semiHidden/>
    <w:unhideWhenUsed/>
    <w:rsid w:val="003A7D75"/>
    <w:rPr>
      <w:color w:val="BFBFBF"/>
    </w:rPr>
  </w:style>
  <w:style w:type="paragraph" w:styleId="Prosttext">
    <w:name w:val="Plain Text"/>
    <w:aliases w:val="Plain Text (Czech Radio)"/>
    <w:basedOn w:val="Normln"/>
    <w:link w:val="ProsttextChar"/>
    <w:uiPriority w:val="99"/>
    <w:semiHidden/>
    <w:unhideWhenUsed/>
    <w:rsid w:val="003A7D75"/>
    <w:rPr>
      <w:rFonts w:eastAsia="Calibri" w:cs="Times New Roman"/>
    </w:rPr>
  </w:style>
  <w:style w:type="character" w:customStyle="1" w:styleId="ProsttextChar">
    <w:name w:val="Prostý text Char"/>
    <w:aliases w:val="Plain Text (Czech Radio) Char"/>
    <w:basedOn w:val="Standardnpsmoodstavce"/>
    <w:link w:val="Prosttext"/>
    <w:uiPriority w:val="99"/>
    <w:semiHidden/>
    <w:rsid w:val="003A7D75"/>
    <w:rPr>
      <w:rFonts w:ascii="Arial" w:eastAsia="Calibri" w:hAnsi="Arial" w:cs="Times New Roman"/>
      <w:sz w:val="20"/>
    </w:rPr>
  </w:style>
  <w:style w:type="paragraph" w:styleId="Citt">
    <w:name w:val="Quote"/>
    <w:aliases w:val="Quote (Czech Radio)"/>
    <w:basedOn w:val="Normln"/>
    <w:next w:val="Normln"/>
    <w:link w:val="CittChar"/>
    <w:uiPriority w:val="23"/>
    <w:rsid w:val="003A7D75"/>
    <w:rPr>
      <w:rFonts w:eastAsia="Calibri" w:cs="Times New Roman"/>
      <w:color w:val="519FD7"/>
    </w:rPr>
  </w:style>
  <w:style w:type="character" w:customStyle="1" w:styleId="CittChar">
    <w:name w:val="Citát Char"/>
    <w:aliases w:val="Quote (Czech Radio) Char"/>
    <w:basedOn w:val="Standardnpsmoodstavce"/>
    <w:link w:val="Citt"/>
    <w:uiPriority w:val="23"/>
    <w:rsid w:val="003A7D75"/>
    <w:rPr>
      <w:rFonts w:ascii="Arial" w:eastAsia="Calibri" w:hAnsi="Arial" w:cs="Times New Roman"/>
      <w:color w:val="519FD7"/>
      <w:sz w:val="20"/>
    </w:rPr>
  </w:style>
  <w:style w:type="paragraph" w:styleId="Osloven">
    <w:name w:val="Salutation"/>
    <w:aliases w:val="Salutation (Czech Radio)"/>
    <w:basedOn w:val="Normln"/>
    <w:next w:val="Normln"/>
    <w:link w:val="OslovenChar"/>
    <w:uiPriority w:val="3"/>
    <w:rsid w:val="003A7D75"/>
    <w:pPr>
      <w:spacing w:before="500"/>
    </w:pPr>
    <w:rPr>
      <w:rFonts w:eastAsia="Calibri" w:cs="Times New Roman"/>
    </w:rPr>
  </w:style>
  <w:style w:type="character" w:customStyle="1" w:styleId="OslovenChar">
    <w:name w:val="Oslovení Char"/>
    <w:aliases w:val="Salutation (Czech Radio) Char"/>
    <w:basedOn w:val="Standardnpsmoodstavce"/>
    <w:link w:val="Osloven"/>
    <w:uiPriority w:val="3"/>
    <w:rsid w:val="003A7D75"/>
    <w:rPr>
      <w:rFonts w:ascii="Arial" w:eastAsia="Calibri" w:hAnsi="Arial" w:cs="Times New Roman"/>
      <w:sz w:val="20"/>
    </w:rPr>
  </w:style>
  <w:style w:type="paragraph" w:styleId="Podpis">
    <w:name w:val="Signature"/>
    <w:aliases w:val="Signature (Czech Radio)"/>
    <w:basedOn w:val="Zvr"/>
    <w:next w:val="Normln"/>
    <w:link w:val="PodpisChar"/>
    <w:uiPriority w:val="3"/>
    <w:rsid w:val="003A7D75"/>
    <w:rPr>
      <w:b/>
    </w:rPr>
  </w:style>
  <w:style w:type="character" w:customStyle="1" w:styleId="PodpisChar">
    <w:name w:val="Podpis Char"/>
    <w:aliases w:val="Signature (Czech Radio) Char"/>
    <w:basedOn w:val="Standardnpsmoodstavce"/>
    <w:link w:val="Podpis"/>
    <w:uiPriority w:val="3"/>
    <w:rsid w:val="003A7D75"/>
    <w:rPr>
      <w:rFonts w:ascii="Arial" w:eastAsia="Calibri" w:hAnsi="Arial" w:cs="Times New Roman"/>
      <w:b/>
      <w:sz w:val="20"/>
    </w:rPr>
  </w:style>
  <w:style w:type="character" w:styleId="Siln">
    <w:name w:val="Strong"/>
    <w:aliases w:val="Strong (Czech Radio)"/>
    <w:uiPriority w:val="6"/>
    <w:qFormat/>
    <w:rsid w:val="003A7D75"/>
    <w:rPr>
      <w:b/>
      <w:bCs/>
    </w:rPr>
  </w:style>
  <w:style w:type="paragraph" w:styleId="Podnadpis">
    <w:name w:val="Subtitle"/>
    <w:aliases w:val="Subtitle - Contract (Czech Radio)"/>
    <w:basedOn w:val="Normln"/>
    <w:next w:val="Normln"/>
    <w:link w:val="PodnadpisChar"/>
    <w:uiPriority w:val="9"/>
    <w:rsid w:val="003A7D75"/>
    <w:pPr>
      <w:spacing w:after="250" w:line="270" w:lineRule="exact"/>
      <w:jc w:val="center"/>
    </w:pPr>
    <w:rPr>
      <w:rFonts w:eastAsia="Calibri" w:cs="Times New Roman"/>
      <w:b/>
      <w:color w:val="000F37"/>
      <w:sz w:val="22"/>
    </w:rPr>
  </w:style>
  <w:style w:type="character" w:customStyle="1" w:styleId="PodnadpisChar">
    <w:name w:val="Podnadpis Char"/>
    <w:aliases w:val="Subtitle - Contract (Czech Radio) Char"/>
    <w:basedOn w:val="Standardnpsmoodstavce"/>
    <w:link w:val="Podnadpis"/>
    <w:uiPriority w:val="9"/>
    <w:rsid w:val="003A7D75"/>
    <w:rPr>
      <w:rFonts w:ascii="Arial" w:eastAsia="Calibri" w:hAnsi="Arial" w:cs="Times New Roman"/>
      <w:b/>
      <w:color w:val="000F37"/>
    </w:rPr>
  </w:style>
  <w:style w:type="character" w:styleId="Zdraznnjemn">
    <w:name w:val="Subtle Emphasis"/>
    <w:aliases w:val="Subtle Emphasis (Czech Radio)"/>
    <w:uiPriority w:val="99"/>
    <w:unhideWhenUsed/>
    <w:rsid w:val="003A7D75"/>
    <w:rPr>
      <w:i w:val="0"/>
      <w:iCs/>
      <w:caps/>
      <w:smallCaps w:val="0"/>
      <w:color w:val="auto"/>
    </w:rPr>
  </w:style>
  <w:style w:type="character" w:styleId="Odkazjemn">
    <w:name w:val="Subtle Reference"/>
    <w:aliases w:val="Subtle Reference (Czech Radio)"/>
    <w:uiPriority w:val="99"/>
    <w:unhideWhenUsed/>
    <w:rsid w:val="003A7D75"/>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3A7D75"/>
    <w:pPr>
      <w:ind w:left="312" w:hanging="312"/>
    </w:pPr>
    <w:rPr>
      <w:rFonts w:eastAsia="Calibri" w:cs="Times New Roman"/>
    </w:rPr>
  </w:style>
  <w:style w:type="paragraph" w:styleId="Seznamobrzk">
    <w:name w:val="table of figures"/>
    <w:aliases w:val="Table of Figures (Czech Radio)"/>
    <w:basedOn w:val="Normln"/>
    <w:next w:val="Normln"/>
    <w:uiPriority w:val="36"/>
    <w:semiHidden/>
    <w:unhideWhenUsed/>
    <w:rsid w:val="003A7D75"/>
    <w:pPr>
      <w:ind w:left="312" w:hanging="312"/>
    </w:pPr>
    <w:rPr>
      <w:rFonts w:eastAsia="Calibri" w:cs="Times New Roman"/>
    </w:rPr>
  </w:style>
  <w:style w:type="paragraph" w:styleId="Nzev">
    <w:name w:val="Title"/>
    <w:aliases w:val="Title - Contract (Czech Radio)"/>
    <w:basedOn w:val="Normln"/>
    <w:next w:val="Normln"/>
    <w:link w:val="NzevChar"/>
    <w:uiPriority w:val="8"/>
    <w:rsid w:val="003A7D75"/>
    <w:pPr>
      <w:spacing w:after="200" w:line="420" w:lineRule="exact"/>
      <w:contextualSpacing/>
      <w:jc w:val="center"/>
    </w:pPr>
    <w:rPr>
      <w:rFonts w:eastAsia="Calibri" w:cs="Times New Roman"/>
      <w:b/>
      <w:color w:val="000F37"/>
      <w:sz w:val="36"/>
    </w:rPr>
  </w:style>
  <w:style w:type="character" w:customStyle="1" w:styleId="NzevChar">
    <w:name w:val="Název Char"/>
    <w:aliases w:val="Title - Contract (Czech Radio) Char"/>
    <w:basedOn w:val="Standardnpsmoodstavce"/>
    <w:link w:val="Nzev"/>
    <w:uiPriority w:val="8"/>
    <w:rsid w:val="003A7D75"/>
    <w:rPr>
      <w:rFonts w:ascii="Arial" w:eastAsia="Calibri" w:hAnsi="Arial" w:cs="Times New Roman"/>
      <w:b/>
      <w:color w:val="000F37"/>
      <w:sz w:val="36"/>
    </w:rPr>
  </w:style>
  <w:style w:type="paragraph" w:styleId="Hlavikaobsahu">
    <w:name w:val="toa heading"/>
    <w:aliases w:val="TOA Heading (Czech Radio)"/>
    <w:basedOn w:val="Nadpis2"/>
    <w:next w:val="Normln"/>
    <w:uiPriority w:val="35"/>
    <w:semiHidden/>
    <w:unhideWhenUsed/>
    <w:rsid w:val="003A7D75"/>
    <w:pPr>
      <w:keepNext/>
      <w:keepLines/>
      <w:tabs>
        <w:tab w:val="clear" w:pos="360"/>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ind w:left="0" w:firstLine="0"/>
      <w:jc w:val="left"/>
      <w:outlineLvl w:val="0"/>
    </w:pPr>
    <w:rPr>
      <w:b/>
      <w:sz w:val="20"/>
      <w:szCs w:val="26"/>
      <w:lang w:val="cs-CZ" w:eastAsia="en-US"/>
    </w:rPr>
  </w:style>
  <w:style w:type="paragraph" w:styleId="Obsah1">
    <w:name w:val="toc 1"/>
    <w:basedOn w:val="Normln"/>
    <w:next w:val="Normln"/>
    <w:autoRedefine/>
    <w:uiPriority w:val="34"/>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rPr>
      <w:rFonts w:eastAsia="Calibri" w:cs="Times New Roman"/>
    </w:rPr>
  </w:style>
  <w:style w:type="paragraph" w:styleId="Obsah2">
    <w:name w:val="toc 2"/>
    <w:basedOn w:val="Normln"/>
    <w:next w:val="Normln"/>
    <w:autoRedefine/>
    <w:uiPriority w:val="34"/>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rPr>
      <w:rFonts w:eastAsia="Calibri" w:cs="Times New Roman"/>
    </w:rPr>
  </w:style>
  <w:style w:type="paragraph" w:styleId="Obsah3">
    <w:name w:val="toc 3"/>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rPr>
      <w:rFonts w:eastAsia="Calibri" w:cs="Times New Roman"/>
    </w:rPr>
  </w:style>
  <w:style w:type="paragraph" w:styleId="Obsah4">
    <w:name w:val="toc 4"/>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rPr>
      <w:rFonts w:eastAsia="Calibri" w:cs="Times New Roman"/>
    </w:rPr>
  </w:style>
  <w:style w:type="paragraph" w:styleId="Obsah5">
    <w:name w:val="toc 5"/>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rPr>
      <w:rFonts w:eastAsia="Calibri" w:cs="Times New Roman"/>
    </w:rPr>
  </w:style>
  <w:style w:type="paragraph" w:styleId="Obsah6">
    <w:name w:val="toc 6"/>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rPr>
      <w:rFonts w:eastAsia="Calibri" w:cs="Times New Roman"/>
    </w:rPr>
  </w:style>
  <w:style w:type="paragraph" w:styleId="Obsah7">
    <w:name w:val="toc 7"/>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rPr>
      <w:rFonts w:eastAsia="Calibri" w:cs="Times New Roman"/>
    </w:rPr>
  </w:style>
  <w:style w:type="paragraph" w:styleId="Obsah8">
    <w:name w:val="toc 8"/>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rPr>
      <w:rFonts w:eastAsia="Calibri" w:cs="Times New Roman"/>
    </w:rPr>
  </w:style>
  <w:style w:type="paragraph" w:styleId="Obsah9">
    <w:name w:val="toc 9"/>
    <w:basedOn w:val="Normln"/>
    <w:next w:val="Normln"/>
    <w:autoRedefine/>
    <w:uiPriority w:val="34"/>
    <w:semiHidden/>
    <w:unhideWhenUsed/>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rPr>
      <w:rFonts w:eastAsia="Calibri" w:cs="Times New Roman"/>
    </w:rPr>
  </w:style>
  <w:style w:type="paragraph" w:styleId="Nadpisobsahu">
    <w:name w:val="TOC Heading"/>
    <w:aliases w:val="TOC Heading (Czech Radio)"/>
    <w:basedOn w:val="Nadpis2"/>
    <w:next w:val="Normln"/>
    <w:uiPriority w:val="33"/>
    <w:unhideWhenUsed/>
    <w:rsid w:val="003A7D75"/>
    <w:pPr>
      <w:keepNext/>
      <w:keepLines/>
      <w:tabs>
        <w:tab w:val="clear" w:pos="360"/>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ind w:left="0" w:firstLine="0"/>
      <w:jc w:val="left"/>
      <w:outlineLvl w:val="9"/>
    </w:pPr>
    <w:rPr>
      <w:b/>
      <w:sz w:val="20"/>
      <w:szCs w:val="26"/>
      <w:lang w:val="cs-CZ" w:eastAsia="en-US"/>
    </w:rPr>
  </w:style>
  <w:style w:type="paragraph" w:customStyle="1" w:styleId="ListBullet6CzechRadio">
    <w:name w:val="List Bullet 6 (Czech Radio)"/>
    <w:basedOn w:val="Normln"/>
    <w:uiPriority w:val="12"/>
    <w:semiHidden/>
    <w:rsid w:val="003A7D75"/>
    <w:pPr>
      <w:numPr>
        <w:ilvl w:val="5"/>
        <w:numId w:val="19"/>
      </w:numPr>
      <w:contextualSpacing/>
    </w:pPr>
    <w:rPr>
      <w:rFonts w:eastAsia="Calibri" w:cs="Times New Roman"/>
    </w:rPr>
  </w:style>
  <w:style w:type="paragraph" w:customStyle="1" w:styleId="ListBullet7CzechRadio">
    <w:name w:val="List Bullet 7 (Czech Radio)"/>
    <w:basedOn w:val="Normln"/>
    <w:uiPriority w:val="12"/>
    <w:semiHidden/>
    <w:rsid w:val="003A7D75"/>
    <w:pPr>
      <w:numPr>
        <w:ilvl w:val="6"/>
        <w:numId w:val="19"/>
      </w:numPr>
      <w:contextualSpacing/>
    </w:pPr>
    <w:rPr>
      <w:rFonts w:eastAsia="Calibri" w:cs="Times New Roman"/>
    </w:rPr>
  </w:style>
  <w:style w:type="paragraph" w:customStyle="1" w:styleId="ListBullet8CzechRadio">
    <w:name w:val="List Bullet 8 (Czech Radio)"/>
    <w:basedOn w:val="Normln"/>
    <w:uiPriority w:val="12"/>
    <w:semiHidden/>
    <w:rsid w:val="003A7D75"/>
    <w:pPr>
      <w:numPr>
        <w:ilvl w:val="7"/>
        <w:numId w:val="19"/>
      </w:numPr>
      <w:contextualSpacing/>
    </w:pPr>
    <w:rPr>
      <w:rFonts w:eastAsia="Calibri" w:cs="Times New Roman"/>
    </w:rPr>
  </w:style>
  <w:style w:type="paragraph" w:customStyle="1" w:styleId="ListBullet9CzechRadio">
    <w:name w:val="List Bullet 9 (Czech Radio)"/>
    <w:basedOn w:val="Normln"/>
    <w:uiPriority w:val="12"/>
    <w:semiHidden/>
    <w:rsid w:val="003A7D75"/>
    <w:pPr>
      <w:numPr>
        <w:ilvl w:val="8"/>
        <w:numId w:val="19"/>
      </w:numPr>
      <w:contextualSpacing/>
    </w:pPr>
    <w:rPr>
      <w:rFonts w:eastAsia="Calibri" w:cs="Times New Roman"/>
    </w:rPr>
  </w:style>
  <w:style w:type="numbering" w:customStyle="1" w:styleId="TextBullets">
    <w:name w:val="Text Bullets"/>
    <w:uiPriority w:val="99"/>
    <w:rsid w:val="003A7D75"/>
  </w:style>
  <w:style w:type="numbering" w:customStyle="1" w:styleId="TextNumbering">
    <w:name w:val="Text Numbering"/>
    <w:uiPriority w:val="99"/>
    <w:rsid w:val="003A7D75"/>
    <w:pPr>
      <w:numPr>
        <w:numId w:val="20"/>
      </w:numPr>
    </w:pPr>
  </w:style>
  <w:style w:type="paragraph" w:styleId="Seznam5">
    <w:name w:val="List 5"/>
    <w:aliases w:val="List 5 (Czech Radio)"/>
    <w:basedOn w:val="Normln"/>
    <w:uiPriority w:val="19"/>
    <w:semiHidden/>
    <w:unhideWhenUsed/>
    <w:rsid w:val="003A7D75"/>
    <w:pPr>
      <w:ind w:left="1559" w:hanging="312"/>
    </w:pPr>
    <w:rPr>
      <w:rFonts w:eastAsia="Calibri" w:cs="Times New Roman"/>
    </w:rPr>
  </w:style>
  <w:style w:type="paragraph" w:customStyle="1" w:styleId="Heading1-NumberCzechRadio">
    <w:name w:val="Heading 1 - Number (Czech Radio)"/>
    <w:basedOn w:val="Nadpis1"/>
    <w:next w:val="Normln"/>
    <w:uiPriority w:val="22"/>
    <w:semiHidden/>
    <w:qFormat/>
    <w:rsid w:val="003A7D75"/>
    <w:pPr>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80" w:lineRule="exact"/>
      <w:jc w:val="left"/>
    </w:pPr>
    <w:rPr>
      <w:color w:val="000F37"/>
      <w:kern w:val="0"/>
      <w:szCs w:val="32"/>
      <w:u w:val="none"/>
      <w:lang w:val="cs-CZ" w:eastAsia="en-US"/>
    </w:rPr>
  </w:style>
  <w:style w:type="paragraph" w:customStyle="1" w:styleId="Heading2-NumberCzechRadio">
    <w:name w:val="Heading 2 - Number (Czech Radio)"/>
    <w:basedOn w:val="Nadpis2"/>
    <w:next w:val="Normln"/>
    <w:uiPriority w:val="22"/>
    <w:semiHidden/>
    <w:qFormat/>
    <w:rsid w:val="003A7D75"/>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jc w:val="left"/>
    </w:pPr>
    <w:rPr>
      <w:b/>
      <w:color w:val="000F37"/>
      <w:sz w:val="20"/>
      <w:szCs w:val="26"/>
      <w:lang w:val="cs-CZ" w:eastAsia="en-US"/>
    </w:rPr>
  </w:style>
  <w:style w:type="paragraph" w:customStyle="1" w:styleId="Heading3-NumberCzechRadio">
    <w:name w:val="Heading 3 - Number (Czech Radio)"/>
    <w:basedOn w:val="Nadpis3"/>
    <w:next w:val="Normln"/>
    <w:uiPriority w:val="22"/>
    <w:semiHidden/>
    <w:rsid w:val="003A7D75"/>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line="250" w:lineRule="exact"/>
      <w:jc w:val="left"/>
    </w:pPr>
    <w:rPr>
      <w:b/>
      <w:color w:val="000F37"/>
      <w:sz w:val="20"/>
      <w:szCs w:val="24"/>
      <w:lang w:eastAsia="en-US"/>
    </w:rPr>
  </w:style>
  <w:style w:type="paragraph" w:customStyle="1" w:styleId="Heading4-NumberCzechRadio">
    <w:name w:val="Heading 4 - Number (Czech Radio)"/>
    <w:basedOn w:val="Nadpis4"/>
    <w:next w:val="Normln"/>
    <w:uiPriority w:val="22"/>
    <w:semiHidden/>
    <w:rsid w:val="003A7D75"/>
    <w:pPr>
      <w:numPr>
        <w:ilvl w:val="3"/>
        <w:numId w:val="23"/>
      </w:numPr>
    </w:pPr>
    <w:rPr>
      <w:color w:val="000F37"/>
    </w:rPr>
  </w:style>
  <w:style w:type="paragraph" w:customStyle="1" w:styleId="Heading5-NumberCzechRadio">
    <w:name w:val="Heading 5 - Number (Czech Radio)"/>
    <w:basedOn w:val="Nadpis5"/>
    <w:next w:val="Normln"/>
    <w:uiPriority w:val="22"/>
    <w:semiHidden/>
    <w:rsid w:val="003A7D75"/>
    <w:pPr>
      <w:numPr>
        <w:ilvl w:val="4"/>
        <w:numId w:val="23"/>
      </w:numPr>
    </w:pPr>
    <w:rPr>
      <w:color w:val="000F37"/>
    </w:rPr>
  </w:style>
  <w:style w:type="paragraph" w:customStyle="1" w:styleId="Heading6-NumberCzechRadio">
    <w:name w:val="Heading 6 - Number (Czech Radio)"/>
    <w:basedOn w:val="Nadpis6"/>
    <w:next w:val="Normln"/>
    <w:uiPriority w:val="22"/>
    <w:semiHidden/>
    <w:rsid w:val="003A7D75"/>
    <w:pPr>
      <w:numPr>
        <w:ilvl w:val="5"/>
        <w:numId w:val="23"/>
      </w:numPr>
    </w:pPr>
    <w:rPr>
      <w:color w:val="000F37"/>
    </w:rPr>
  </w:style>
  <w:style w:type="paragraph" w:customStyle="1" w:styleId="Heading7-NumberCzechRadio">
    <w:name w:val="Heading 7 - Number (Czech Radio)"/>
    <w:basedOn w:val="Nadpis7"/>
    <w:next w:val="Normln"/>
    <w:uiPriority w:val="22"/>
    <w:semiHidden/>
    <w:rsid w:val="003A7D75"/>
    <w:pPr>
      <w:numPr>
        <w:ilvl w:val="6"/>
        <w:numId w:val="23"/>
      </w:numPr>
    </w:pPr>
    <w:rPr>
      <w:color w:val="000F37"/>
    </w:rPr>
  </w:style>
  <w:style w:type="paragraph" w:customStyle="1" w:styleId="Heading8-NumberCzechRadio">
    <w:name w:val="Heading 8 - Number (Czech Radio)"/>
    <w:basedOn w:val="Nadpis8"/>
    <w:next w:val="Normln"/>
    <w:uiPriority w:val="22"/>
    <w:semiHidden/>
    <w:rsid w:val="003A7D75"/>
    <w:pPr>
      <w:numPr>
        <w:ilvl w:val="7"/>
        <w:numId w:val="23"/>
      </w:numPr>
    </w:pPr>
    <w:rPr>
      <w:color w:val="000F37"/>
    </w:rPr>
  </w:style>
  <w:style w:type="paragraph" w:customStyle="1" w:styleId="Heading9-NumberCzechRadio">
    <w:name w:val="Heading 9 - Number (Czech Radio)"/>
    <w:basedOn w:val="Nadpis9"/>
    <w:next w:val="Normln"/>
    <w:uiPriority w:val="22"/>
    <w:semiHidden/>
    <w:rsid w:val="003A7D75"/>
    <w:pPr>
      <w:numPr>
        <w:ilvl w:val="8"/>
        <w:numId w:val="23"/>
      </w:numPr>
    </w:pPr>
    <w:rPr>
      <w:color w:val="000F37"/>
    </w:rPr>
  </w:style>
  <w:style w:type="numbering" w:customStyle="1" w:styleId="Headings">
    <w:name w:val="Headings"/>
    <w:uiPriority w:val="99"/>
    <w:rsid w:val="003A7D75"/>
    <w:pPr>
      <w:numPr>
        <w:numId w:val="21"/>
      </w:numPr>
    </w:pPr>
  </w:style>
  <w:style w:type="numbering" w:customStyle="1" w:styleId="Headings-Numbered">
    <w:name w:val="Headings - Numbered"/>
    <w:uiPriority w:val="99"/>
    <w:rsid w:val="003A7D75"/>
    <w:pPr>
      <w:numPr>
        <w:numId w:val="22"/>
      </w:numPr>
    </w:pPr>
  </w:style>
  <w:style w:type="paragraph" w:customStyle="1" w:styleId="ListLetterCzechRadio">
    <w:name w:val="List Letter (Czech Radio)"/>
    <w:basedOn w:val="Normln"/>
    <w:uiPriority w:val="15"/>
    <w:semiHidden/>
    <w:qFormat/>
    <w:rsid w:val="003A7D75"/>
    <w:pPr>
      <w:numPr>
        <w:numId w:val="24"/>
      </w:numPr>
    </w:pPr>
    <w:rPr>
      <w:rFonts w:eastAsia="Calibri" w:cs="Times New Roman"/>
    </w:rPr>
  </w:style>
  <w:style w:type="numbering" w:customStyle="1" w:styleId="Text-Letter">
    <w:name w:val="Text - Letter"/>
    <w:uiPriority w:val="99"/>
    <w:rsid w:val="003A7D75"/>
    <w:pPr>
      <w:numPr>
        <w:numId w:val="24"/>
      </w:numPr>
    </w:pPr>
  </w:style>
  <w:style w:type="paragraph" w:customStyle="1" w:styleId="Caption-NumberCzechRadio">
    <w:name w:val="Caption - Number (Czech Radio)"/>
    <w:basedOn w:val="Titulek"/>
    <w:next w:val="Normln"/>
    <w:uiPriority w:val="30"/>
    <w:rsid w:val="003A7D75"/>
    <w:pPr>
      <w:numPr>
        <w:numId w:val="30"/>
      </w:numPr>
    </w:pPr>
  </w:style>
  <w:style w:type="numbering" w:customStyle="1" w:styleId="Captions-Numbering">
    <w:name w:val="Captions - Numbering"/>
    <w:uiPriority w:val="99"/>
    <w:rsid w:val="003A7D75"/>
    <w:pPr>
      <w:numPr>
        <w:numId w:val="25"/>
      </w:numPr>
    </w:pPr>
  </w:style>
  <w:style w:type="paragraph" w:customStyle="1" w:styleId="Caption-IntenseCzechRadio">
    <w:name w:val="Caption - Intense (Czech Radio)"/>
    <w:basedOn w:val="Titulek"/>
    <w:next w:val="Normln"/>
    <w:uiPriority w:val="31"/>
    <w:rsid w:val="003A7D75"/>
    <w:rPr>
      <w:b/>
      <w:color w:val="519FD7"/>
    </w:rPr>
  </w:style>
  <w:style w:type="paragraph" w:customStyle="1" w:styleId="Caption-Intense-NumberCzechRadio">
    <w:name w:val="Caption - Intense - Number (Czech Radio)"/>
    <w:basedOn w:val="Caption-NumberCzechRadio"/>
    <w:next w:val="Normln"/>
    <w:uiPriority w:val="32"/>
    <w:rsid w:val="003A7D75"/>
    <w:pPr>
      <w:numPr>
        <w:numId w:val="26"/>
      </w:numPr>
    </w:pPr>
    <w:rPr>
      <w:b/>
      <w:color w:val="519FD7"/>
    </w:rPr>
  </w:style>
  <w:style w:type="numbering" w:customStyle="1" w:styleId="Captions-Intense-Numbering">
    <w:name w:val="Captions - Intense - Numbering"/>
    <w:uiPriority w:val="99"/>
    <w:rsid w:val="003A7D75"/>
    <w:pPr>
      <w:numPr>
        <w:numId w:val="26"/>
      </w:numPr>
    </w:pPr>
  </w:style>
  <w:style w:type="paragraph" w:customStyle="1" w:styleId="Scheme-BulletCzechRadio">
    <w:name w:val="Scheme - Bullet (Czech Radio)"/>
    <w:basedOn w:val="Textbubliny"/>
    <w:uiPriority w:val="28"/>
    <w:rsid w:val="003A7D75"/>
    <w:pPr>
      <w:numPr>
        <w:numId w:val="27"/>
      </w:numPr>
      <w:spacing w:line="200" w:lineRule="exact"/>
    </w:pPr>
    <w:rPr>
      <w:rFonts w:ascii="Arial" w:eastAsia="Calibri" w:hAnsi="Arial" w:cs="Segoe UI"/>
      <w:sz w:val="17"/>
      <w:szCs w:val="18"/>
    </w:rPr>
  </w:style>
  <w:style w:type="paragraph" w:customStyle="1" w:styleId="Scheme-NumberCzechRadio">
    <w:name w:val="Scheme - Number (Czech Radio)"/>
    <w:basedOn w:val="Textbubliny"/>
    <w:uiPriority w:val="28"/>
    <w:rsid w:val="003A7D75"/>
    <w:pPr>
      <w:numPr>
        <w:numId w:val="28"/>
      </w:numPr>
      <w:spacing w:line="200" w:lineRule="exact"/>
    </w:pPr>
    <w:rPr>
      <w:rFonts w:ascii="Arial" w:eastAsia="Calibri" w:hAnsi="Arial" w:cs="Segoe UI"/>
      <w:sz w:val="17"/>
      <w:szCs w:val="18"/>
    </w:rPr>
  </w:style>
  <w:style w:type="paragraph" w:customStyle="1" w:styleId="Scheme-LetterCzechRadio">
    <w:name w:val="Scheme - Letter (Czech Radio)"/>
    <w:basedOn w:val="Textbubliny"/>
    <w:uiPriority w:val="28"/>
    <w:rsid w:val="003A7D75"/>
    <w:pPr>
      <w:numPr>
        <w:numId w:val="29"/>
      </w:numPr>
      <w:spacing w:line="200" w:lineRule="exact"/>
    </w:pPr>
    <w:rPr>
      <w:rFonts w:ascii="Arial" w:eastAsia="Calibri" w:hAnsi="Arial" w:cs="Segoe UI"/>
      <w:sz w:val="17"/>
      <w:szCs w:val="18"/>
    </w:rPr>
  </w:style>
  <w:style w:type="numbering" w:customStyle="1" w:styleId="Scheme-Bullets">
    <w:name w:val="Scheme - Bullets"/>
    <w:uiPriority w:val="99"/>
    <w:rsid w:val="003A7D75"/>
    <w:pPr>
      <w:numPr>
        <w:numId w:val="27"/>
      </w:numPr>
    </w:pPr>
  </w:style>
  <w:style w:type="numbering" w:customStyle="1" w:styleId="Scheme-Numbering">
    <w:name w:val="Scheme - Numbering"/>
    <w:uiPriority w:val="99"/>
    <w:rsid w:val="003A7D75"/>
    <w:pPr>
      <w:numPr>
        <w:numId w:val="28"/>
      </w:numPr>
    </w:pPr>
  </w:style>
  <w:style w:type="numbering" w:customStyle="1" w:styleId="Scheme-Letter">
    <w:name w:val="Scheme - Letter"/>
    <w:uiPriority w:val="99"/>
    <w:rsid w:val="003A7D75"/>
    <w:pPr>
      <w:numPr>
        <w:numId w:val="29"/>
      </w:numPr>
    </w:pPr>
  </w:style>
  <w:style w:type="paragraph" w:customStyle="1" w:styleId="TableHeaderCzechRadio">
    <w:name w:val="Table Header (Czech Radio)"/>
    <w:basedOn w:val="Textbubliny"/>
    <w:uiPriority w:val="25"/>
    <w:rsid w:val="003A7D75"/>
    <w:pPr>
      <w:spacing w:before="1" w:after="1" w:line="180" w:lineRule="exact"/>
    </w:pPr>
    <w:rPr>
      <w:rFonts w:ascii="Arial" w:eastAsia="Calibri" w:hAnsi="Arial" w:cs="Segoe UI"/>
      <w:caps/>
      <w:sz w:val="14"/>
      <w:szCs w:val="18"/>
    </w:rPr>
  </w:style>
  <w:style w:type="paragraph" w:customStyle="1" w:styleId="TableHeader-IntenseCzechRadio">
    <w:name w:val="Table Header - Intense (Czech Radio)"/>
    <w:basedOn w:val="TableHeaderCzechRadio"/>
    <w:uiPriority w:val="26"/>
    <w:rsid w:val="003A7D75"/>
    <w:rPr>
      <w:b/>
    </w:rPr>
  </w:style>
  <w:style w:type="paragraph" w:customStyle="1" w:styleId="SectionCzechRadio">
    <w:name w:val="Section (Czech Radio)"/>
    <w:basedOn w:val="Normln"/>
    <w:next w:val="Normln"/>
    <w:link w:val="SectionCzechRadioChar"/>
    <w:uiPriority w:val="25"/>
    <w:semiHidden/>
    <w:qFormat/>
    <w:rsid w:val="003A7D75"/>
    <w:pPr>
      <w:pBdr>
        <w:top w:val="single" w:sz="2" w:space="3" w:color="auto"/>
      </w:pBdr>
      <w:spacing w:before="280" w:after="20" w:line="230" w:lineRule="exact"/>
    </w:pPr>
    <w:rPr>
      <w:rFonts w:eastAsia="Calibri" w:cs="Times New Roman"/>
      <w:b/>
      <w:caps/>
      <w:sz w:val="17"/>
    </w:rPr>
  </w:style>
  <w:style w:type="character" w:customStyle="1" w:styleId="SectionCzechRadioChar">
    <w:name w:val="Section (Czech Radio) Char"/>
    <w:link w:val="SectionCzechRadio"/>
    <w:uiPriority w:val="25"/>
    <w:semiHidden/>
    <w:rsid w:val="003A7D75"/>
    <w:rPr>
      <w:rFonts w:ascii="Arial" w:eastAsia="Calibri" w:hAnsi="Arial" w:cs="Times New Roman"/>
      <w:b/>
      <w:caps/>
      <w:sz w:val="17"/>
    </w:rPr>
  </w:style>
  <w:style w:type="paragraph" w:customStyle="1" w:styleId="DocumentSubtitleCzechRadio">
    <w:name w:val="Document Subtitle (Czech Radio)"/>
    <w:basedOn w:val="Normln"/>
    <w:uiPriority w:val="3"/>
    <w:rsid w:val="003A7D75"/>
    <w:pPr>
      <w:spacing w:line="192" w:lineRule="exact"/>
      <w:jc w:val="right"/>
    </w:pPr>
    <w:rPr>
      <w:rFonts w:eastAsia="Calibri" w:cs="Times New Roman"/>
      <w:sz w:val="16"/>
    </w:rPr>
  </w:style>
  <w:style w:type="paragraph" w:customStyle="1" w:styleId="DocumentTitleCzechRadio">
    <w:name w:val="Document Title (Czech Radio)"/>
    <w:basedOn w:val="Normln"/>
    <w:uiPriority w:val="2"/>
    <w:rsid w:val="003A7D75"/>
    <w:pPr>
      <w:spacing w:line="336" w:lineRule="exact"/>
      <w:jc w:val="right"/>
    </w:pPr>
    <w:rPr>
      <w:rFonts w:eastAsia="Calibri" w:cs="Times New Roman"/>
      <w:b/>
      <w:color w:val="919191"/>
      <w:sz w:val="28"/>
    </w:rPr>
  </w:style>
  <w:style w:type="table" w:customStyle="1" w:styleId="TableCzechRadio">
    <w:name w:val="Table (Czech Radio)"/>
    <w:basedOn w:val="Normlntabulka"/>
    <w:uiPriority w:val="99"/>
    <w:rsid w:val="003A7D75"/>
    <w:pPr>
      <w:spacing w:after="0" w:line="240" w:lineRule="auto"/>
      <w:jc w:val="right"/>
    </w:pPr>
    <w:rPr>
      <w:rFonts w:ascii="Arial" w:eastAsia="Calibri" w:hAnsi="Arial" w:cs="Times New Roman"/>
      <w:sz w:val="17"/>
      <w:szCs w:val="20"/>
      <w:lang w:eastAsia="cs-CZ"/>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A7D75"/>
    <w:pPr>
      <w:spacing w:line="226" w:lineRule="exact"/>
    </w:pPr>
    <w:rPr>
      <w:rFonts w:eastAsia="Calibri" w:cs="Times New Roman"/>
      <w:color w:val="000F37"/>
      <w:sz w:val="19"/>
    </w:rPr>
  </w:style>
  <w:style w:type="paragraph" w:customStyle="1" w:styleId="DocumentSpecificationCzechRadio">
    <w:name w:val="Document Specification (Czech Radio)"/>
    <w:basedOn w:val="Normln"/>
    <w:uiPriority w:val="5"/>
    <w:semiHidden/>
    <w:unhideWhenUsed/>
    <w:rsid w:val="003A7D75"/>
    <w:pPr>
      <w:spacing w:line="198" w:lineRule="exact"/>
    </w:pPr>
    <w:rPr>
      <w:rFonts w:eastAsia="Calibri" w:cs="Times New Roman"/>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3A7D75"/>
    <w:rPr>
      <w:b/>
    </w:rPr>
  </w:style>
  <w:style w:type="paragraph" w:customStyle="1" w:styleId="Section-NoLineCzechRadio">
    <w:name w:val="Section - No Line (Czech Radio)"/>
    <w:basedOn w:val="SectionCzechRadio"/>
    <w:next w:val="Normln"/>
    <w:uiPriority w:val="10"/>
    <w:semiHidden/>
    <w:rsid w:val="003A7D75"/>
    <w:pPr>
      <w:pBdr>
        <w:top w:val="none" w:sz="0" w:space="0" w:color="auto"/>
      </w:pBdr>
      <w:spacing w:before="0"/>
    </w:pPr>
  </w:style>
  <w:style w:type="paragraph" w:customStyle="1" w:styleId="Title-Addition-ContractCzechRadio">
    <w:name w:val="Title-Addition - Contract (Czech Radio)"/>
    <w:basedOn w:val="Normln"/>
    <w:uiPriority w:val="8"/>
    <w:rsid w:val="003A7D75"/>
    <w:pPr>
      <w:spacing w:after="250"/>
      <w:jc w:val="center"/>
    </w:pPr>
    <w:rPr>
      <w:rFonts w:eastAsia="Calibri" w:cs="Times New Roman"/>
    </w:rPr>
  </w:style>
  <w:style w:type="paragraph" w:customStyle="1" w:styleId="Heading-ContractCzechRadio">
    <w:name w:val="Heading - Contract (Czech Radio)"/>
    <w:basedOn w:val="Heading2-NumberCzechRadio"/>
    <w:next w:val="Normln"/>
    <w:uiPriority w:val="11"/>
    <w:qFormat/>
    <w:rsid w:val="003A7D75"/>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3A7D75"/>
    <w:pPr>
      <w:numPr>
        <w:numId w:val="32"/>
      </w:numPr>
      <w:spacing w:before="250"/>
      <w:jc w:val="center"/>
      <w:outlineLvl w:val="0"/>
    </w:pPr>
    <w:rPr>
      <w:rFonts w:eastAsia="Calibri" w:cs="Times New Roman"/>
      <w:b/>
      <w:caps/>
      <w:color w:val="000F37"/>
    </w:rPr>
  </w:style>
  <w:style w:type="paragraph" w:customStyle="1" w:styleId="Section2-ContractCzechRadio">
    <w:name w:val="Section 2 - Contract (Czech Radio)"/>
    <w:basedOn w:val="Section1-ContractCzechRadio"/>
    <w:uiPriority w:val="10"/>
    <w:qFormat/>
    <w:rsid w:val="003A7D75"/>
    <w:pPr>
      <w:numPr>
        <w:ilvl w:val="1"/>
      </w:numPr>
    </w:pPr>
    <w:rPr>
      <w:b w:val="0"/>
    </w:rPr>
  </w:style>
  <w:style w:type="paragraph" w:customStyle="1" w:styleId="SubjectSpecification-ContractCzechRadio">
    <w:name w:val="Subject Specification - Contract (Czech Radio)"/>
    <w:basedOn w:val="Normln"/>
    <w:uiPriority w:val="9"/>
    <w:rsid w:val="003A7D75"/>
    <w:rPr>
      <w:rFonts w:eastAsia="Calibri" w:cs="Times New Roman"/>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3A7D75"/>
    <w:rPr>
      <w:b/>
    </w:rPr>
  </w:style>
  <w:style w:type="numbering" w:customStyle="1" w:styleId="Section-Contract">
    <w:name w:val="Section - Contract"/>
    <w:uiPriority w:val="99"/>
    <w:rsid w:val="003A7D75"/>
    <w:pPr>
      <w:numPr>
        <w:numId w:val="31"/>
      </w:numPr>
    </w:pPr>
  </w:style>
  <w:style w:type="paragraph" w:customStyle="1" w:styleId="IndexofAttachment-ContractCzechRadio">
    <w:name w:val="Index of Attachment - Contract (Czech Radio)"/>
    <w:basedOn w:val="Normln"/>
    <w:uiPriority w:val="25"/>
    <w:rsid w:val="003A7D75"/>
    <w:pPr>
      <w:tabs>
        <w:tab w:val="clear" w:pos="312"/>
        <w:tab w:val="clear" w:pos="624"/>
        <w:tab w:val="clear" w:pos="936"/>
      </w:tabs>
      <w:ind w:left="1247" w:hanging="1247"/>
    </w:pPr>
    <w:rPr>
      <w:rFonts w:eastAsia="Calibri" w:cs="Times New Roman"/>
    </w:rPr>
  </w:style>
  <w:style w:type="paragraph" w:customStyle="1" w:styleId="Section-NoLine-ContractCzechRadio">
    <w:name w:val="Section - No Line - Contract (Czech Radio)"/>
    <w:basedOn w:val="Section-NoLineCzechRadio"/>
    <w:next w:val="Normln"/>
    <w:uiPriority w:val="10"/>
    <w:semiHidden/>
    <w:qFormat/>
    <w:rsid w:val="003A7D75"/>
    <w:rPr>
      <w:caps w:val="0"/>
    </w:rPr>
  </w:style>
  <w:style w:type="paragraph" w:customStyle="1" w:styleId="NormlnIMP">
    <w:name w:val="Normální_IMP"/>
    <w:basedOn w:val="Normln"/>
    <w:rsid w:val="003A7D7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styleId="Revize">
    <w:name w:val="Revision"/>
    <w:hidden/>
    <w:uiPriority w:val="99"/>
    <w:semiHidden/>
    <w:rsid w:val="003A7D75"/>
    <w:pPr>
      <w:spacing w:after="0" w:line="240" w:lineRule="auto"/>
    </w:pPr>
    <w:rPr>
      <w:rFonts w:ascii="Arial" w:eastAsia="Calibri" w:hAnsi="Arial" w:cs="Times New Roman"/>
      <w:sz w:val="20"/>
    </w:rPr>
  </w:style>
  <w:style w:type="table" w:customStyle="1" w:styleId="Mkatabulky1">
    <w:name w:val="Mřížka tabulky1"/>
    <w:basedOn w:val="Normlntabulka"/>
    <w:next w:val="Mkatabulky"/>
    <w:uiPriority w:val="59"/>
    <w:rsid w:val="003A7D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Contract2">
    <w:name w:val="List - Contract2"/>
    <w:uiPriority w:val="99"/>
    <w:rsid w:val="003A7D75"/>
  </w:style>
  <w:style w:type="table" w:customStyle="1" w:styleId="Mkatabulky2">
    <w:name w:val="Mřížka tabulky2"/>
    <w:basedOn w:val="Normlntabulka"/>
    <w:next w:val="Mkatabulky"/>
    <w:uiPriority w:val="59"/>
    <w:rsid w:val="003A7D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Contract3">
    <w:name w:val="List - Contract3"/>
    <w:uiPriority w:val="99"/>
    <w:rsid w:val="003A7D75"/>
  </w:style>
  <w:style w:type="numbering" w:customStyle="1" w:styleId="List-Contract4">
    <w:name w:val="List - Contract4"/>
    <w:uiPriority w:val="99"/>
    <w:rsid w:val="003A7D75"/>
  </w:style>
  <w:style w:type="numbering" w:customStyle="1" w:styleId="List-Contract5">
    <w:name w:val="List - Contract5"/>
    <w:uiPriority w:val="99"/>
    <w:rsid w:val="003A7D75"/>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986F969613FE47ABB5ACB09A86F483" ma:contentTypeVersion="" ma:contentTypeDescription="Vytvoří nový dokument" ma:contentTypeScope="" ma:versionID="62cdd6d2511fe57e5e7fdb55dd6d6db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36217-CB65-4234-96EB-5FEE8CEDE5F9}">
  <ds:schemaRef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dcmitype/"/>
    <ds:schemaRef ds:uri="http://schemas.openxmlformats.org/package/2006/metadata/core-properties"/>
    <ds:schemaRef ds:uri="$ListId:dokumentyvz;"/>
    <ds:schemaRef ds:uri="http://purl.org/dc/elements/1.1/"/>
  </ds:schemaRefs>
</ds:datastoreItem>
</file>

<file path=customXml/itemProps2.xml><?xml version="1.0" encoding="utf-8"?>
<ds:datastoreItem xmlns:ds="http://schemas.openxmlformats.org/officeDocument/2006/customXml" ds:itemID="{8F57A4B3-FF28-4DC8-AAB8-F76A1DE43D0B}">
  <ds:schemaRefs>
    <ds:schemaRef ds:uri="http://schemas.microsoft.com/sharepoint/v3/contenttype/forms"/>
  </ds:schemaRefs>
</ds:datastoreItem>
</file>

<file path=customXml/itemProps3.xml><?xml version="1.0" encoding="utf-8"?>
<ds:datastoreItem xmlns:ds="http://schemas.openxmlformats.org/officeDocument/2006/customXml" ds:itemID="{5B2A11AB-4F51-4BE6-9A56-40CD69268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6C057F-F9DC-42BF-8548-9D659AC1C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7492</Words>
  <Characters>44203</Characters>
  <Application>Microsoft Office Word</Application>
  <DocSecurity>4</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Voráček Miroslav</dc:creator>
  <cp:lastModifiedBy>Gottová Eva</cp:lastModifiedBy>
  <cp:revision>2</cp:revision>
  <dcterms:created xsi:type="dcterms:W3CDTF">2020-01-13T11:34:00Z</dcterms:created>
  <dcterms:modified xsi:type="dcterms:W3CDTF">2020-01-13T11:34:00Z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0x010100FD986F969613FE47ABB5ACB09A86F483</vt:lpwstr>
  </property>
</Properties>
</file>