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566D5" w14:textId="220B454D" w:rsidR="00D47839" w:rsidRDefault="007A239D">
      <w:pPr>
        <w:pStyle w:val="Nzev"/>
        <w:spacing w:after="0"/>
        <w:rPr>
          <w:sz w:val="24"/>
        </w:rPr>
      </w:pPr>
      <w:r>
        <w:rPr>
          <w:noProof/>
          <w:lang w:eastAsia="cs-CZ"/>
        </w:rPr>
        <mc:AlternateContent>
          <mc:Choice Requires="wps">
            <w:drawing>
              <wp:anchor distT="0" distB="0" distL="114300" distR="114300" simplePos="0" relativeHeight="251653632" behindDoc="0" locked="0" layoutInCell="1" allowOverlap="1" wp14:anchorId="689E46A2" wp14:editId="1B0894EA">
                <wp:simplePos x="0" y="0"/>
                <wp:positionH relativeFrom="page">
                  <wp:posOffset>3094990</wp:posOffset>
                </wp:positionH>
                <wp:positionV relativeFrom="page">
                  <wp:posOffset>597535</wp:posOffset>
                </wp:positionV>
                <wp:extent cx="3442335" cy="429260"/>
                <wp:effectExtent l="0" t="0" r="6350" b="9525"/>
                <wp:wrapNone/>
                <wp:docPr id="1"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14E17EBA" w14:textId="77777777" w:rsidR="00C74876" w:rsidRDefault="00C74876">
                            <w:pPr>
                              <w:pStyle w:val="DocumentTitleCzechRadio"/>
                            </w:pPr>
                          </w:p>
                        </w:txbxContent>
                      </wps:txbx>
                      <wps:bodyPr lIns="0" tIns="0" rIns="0" bIns="0" anchor="b">
                        <a:prstTxWarp prst="textNoShape">
                          <a:avLst/>
                        </a:prstTxWarp>
                        <a:noAutofit/>
                      </wps:bodyPr>
                    </wps:wsp>
                  </a:graphicData>
                </a:graphic>
              </wp:anchor>
            </w:drawing>
          </mc:Choice>
          <mc:Fallback>
            <w:pict>
              <v:rect w14:anchorId="689E46A2" id="Text Box 4" o:spid="_x0000_s1026" style="position:absolute;left:0;text-align:left;margin-left:243.7pt;margin-top:47.05pt;width:271.05pt;height:33.8pt;z-index:2516536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" filled="f" stroked="f" strokeweight=".18mm">
                <v:textbox inset="0,0,0,0">
                  <w:txbxContent>
                    <w:p w14:paraId="14E17EBA" w14:textId="77777777" w:rsidR="00C74876" w:rsidRDefault="00C7487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55680" behindDoc="0" locked="0" layoutInCell="1" allowOverlap="1" wp14:anchorId="3345833D" wp14:editId="0CC897C6">
                <wp:simplePos x="0" y="0"/>
                <wp:positionH relativeFrom="page">
                  <wp:posOffset>3094990</wp:posOffset>
                </wp:positionH>
                <wp:positionV relativeFrom="page">
                  <wp:posOffset>1062355</wp:posOffset>
                </wp:positionV>
                <wp:extent cx="3442335" cy="252730"/>
                <wp:effectExtent l="0" t="0" r="6350" b="14605"/>
                <wp:wrapNone/>
                <wp:docPr id="3"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6278D2F5" w14:textId="77777777" w:rsidR="00C74876" w:rsidRDefault="00C74876">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3345833D" id="Text Box 6" o:spid="_x0000_s1027" style="position:absolute;left:0;text-align:left;margin-left:243.7pt;margin-top:83.65pt;width:271.05pt;height:19.9pt;z-index:2516556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" filled="f" stroked="f" strokeweight=".18mm">
                <v:textbox inset="0,0,.41mm,0">
                  <w:txbxContent>
                    <w:p w14:paraId="6278D2F5" w14:textId="77777777" w:rsidR="00C74876" w:rsidRDefault="00C74876">
                      <w:pPr>
                        <w:pStyle w:val="DocumentSubtitleCzechRadio"/>
                        <w:rPr>
                          <w:color w:val="000000"/>
                        </w:rPr>
                      </w:pPr>
                    </w:p>
                  </w:txbxContent>
                </v:textbox>
                <w10:wrap anchorx="page" anchory="page"/>
              </v:rect>
            </w:pict>
          </mc:Fallback>
        </mc:AlternateContent>
      </w:r>
      <w:r>
        <w:rPr>
          <w:noProof/>
          <w:lang w:eastAsia="cs-CZ"/>
        </w:rPr>
        <mc:AlternateContent>
          <mc:Choice Requires="wps">
            <w:drawing>
              <wp:anchor distT="0" distB="0" distL="114300" distR="114300" simplePos="0" relativeHeight="251657728" behindDoc="0" locked="0" layoutInCell="1" allowOverlap="1" wp14:anchorId="06734DE4" wp14:editId="107FD7D5">
                <wp:simplePos x="0" y="0"/>
                <wp:positionH relativeFrom="page">
                  <wp:posOffset>3094990</wp:posOffset>
                </wp:positionH>
                <wp:positionV relativeFrom="page">
                  <wp:posOffset>597535</wp:posOffset>
                </wp:positionV>
                <wp:extent cx="3442335" cy="429260"/>
                <wp:effectExtent l="0" t="0" r="6350" b="9525"/>
                <wp:wrapNone/>
                <wp:docPr id="5"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0B750B20" w14:textId="77777777" w:rsidR="00C74876" w:rsidRDefault="00C74876">
                            <w:pPr>
                              <w:pStyle w:val="DocumentTitleCzechRadio"/>
                            </w:pPr>
                          </w:p>
                        </w:txbxContent>
                      </wps:txbx>
                      <wps:bodyPr lIns="0" tIns="0" rIns="0" bIns="0" anchor="b">
                        <a:prstTxWarp prst="textNoShape">
                          <a:avLst/>
                        </a:prstTxWarp>
                        <a:noAutofit/>
                      </wps:bodyPr>
                    </wps:wsp>
                  </a:graphicData>
                </a:graphic>
              </wp:anchor>
            </w:drawing>
          </mc:Choice>
          <mc:Fallback>
            <w:pict>
              <v:rect w14:anchorId="06734DE4" id="_x0000_s1028" style="position:absolute;left:0;text-align:left;margin-left:243.7pt;margin-top:47.05pt;width:271.05pt;height:33.8pt;z-index:2516577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" filled="f" stroked="f" strokeweight=".18mm">
                <v:textbox inset="0,0,0,0">
                  <w:txbxContent>
                    <w:p w14:paraId="0B750B20" w14:textId="77777777" w:rsidR="00C74876" w:rsidRDefault="00C7487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59776" behindDoc="0" locked="0" layoutInCell="1" allowOverlap="1" wp14:anchorId="1387BC1B" wp14:editId="59481459">
                <wp:simplePos x="0" y="0"/>
                <wp:positionH relativeFrom="page">
                  <wp:posOffset>3094990</wp:posOffset>
                </wp:positionH>
                <wp:positionV relativeFrom="page">
                  <wp:posOffset>1062355</wp:posOffset>
                </wp:positionV>
                <wp:extent cx="3442335" cy="252730"/>
                <wp:effectExtent l="0" t="0" r="6350" b="14605"/>
                <wp:wrapNone/>
                <wp:docPr id="7"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58705EA" w14:textId="77777777" w:rsidR="00C74876" w:rsidRDefault="00C74876">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1387BC1B" id="_x0000_s1029" style="position:absolute;left:0;text-align:left;margin-left:243.7pt;margin-top:83.65pt;width:271.05pt;height:19.9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" filled="f" stroked="f" strokeweight=".18mm">
                <v:textbox inset="0,0,.41mm,0">
                  <w:txbxContent>
                    <w:p w14:paraId="258705EA" w14:textId="77777777" w:rsidR="00C74876" w:rsidRDefault="00C74876">
                      <w:pPr>
                        <w:pStyle w:val="DocumentSubtitleCzechRadio"/>
                        <w:rPr>
                          <w:color w:val="000000"/>
                        </w:rPr>
                      </w:pPr>
                    </w:p>
                  </w:txbxContent>
                </v:textbox>
                <w10:wrap anchorx="page" anchory="page"/>
              </v:rect>
            </w:pict>
          </mc:Fallback>
        </mc:AlternateContent>
      </w:r>
      <w:r>
        <w:rPr>
          <w:sz w:val="24"/>
        </w:rPr>
        <w:t xml:space="preserve">RÁMCOVÁ DOHODA O DÍLO </w:t>
      </w:r>
      <w:r>
        <w:rPr>
          <w:sz w:val="24"/>
          <w:szCs w:val="24"/>
        </w:rPr>
        <w:t>S JEDNÍM</w:t>
      </w:r>
      <w:r>
        <w:rPr>
          <w:sz w:val="24"/>
        </w:rPr>
        <w:t xml:space="preserve"> </w:t>
      </w:r>
      <w:r w:rsidR="00151663">
        <w:rPr>
          <w:sz w:val="24"/>
        </w:rPr>
        <w:t>ÚČASTNÍKEM</w:t>
      </w:r>
    </w:p>
    <w:p w14:paraId="4616DA7C" w14:textId="0E195D55" w:rsidR="00D47839" w:rsidRDefault="00AA4141">
      <w:pPr>
        <w:jc w:val="center"/>
        <w:rPr>
          <w:rFonts w:cs="Arial"/>
          <w:b/>
        </w:rPr>
      </w:pPr>
      <w:r>
        <w:t xml:space="preserve">na provádění díla: </w:t>
      </w:r>
      <w:r>
        <w:rPr>
          <w:rFonts w:cs="Arial"/>
          <w:b/>
        </w:rPr>
        <w:t xml:space="preserve">Dokumentace </w:t>
      </w:r>
      <w:r w:rsidR="0067073E">
        <w:rPr>
          <w:rFonts w:cs="Arial"/>
          <w:b/>
        </w:rPr>
        <w:t xml:space="preserve">technologií projektu </w:t>
      </w:r>
      <w:r w:rsidR="00AD3BFC">
        <w:rPr>
          <w:rFonts w:cs="Arial"/>
          <w:b/>
        </w:rPr>
        <w:t xml:space="preserve">mujROZHLAS.cz </w:t>
      </w:r>
      <w:r w:rsidR="00AD3BFC" w:rsidRPr="00AD3BFC">
        <w:rPr>
          <w:rFonts w:cs="Arial"/>
          <w:b/>
        </w:rPr>
        <w:t xml:space="preserve">a návrhy </w:t>
      </w:r>
      <w:r w:rsidR="00AC7F67">
        <w:rPr>
          <w:b/>
        </w:rPr>
        <w:t>mockup</w:t>
      </w:r>
      <w:r w:rsidR="00AD3BFC">
        <w:rPr>
          <w:b/>
        </w:rPr>
        <w:t xml:space="preserve"> </w:t>
      </w:r>
      <w:r w:rsidR="00AD3BFC" w:rsidRPr="00AD3BFC">
        <w:rPr>
          <w:b/>
        </w:rPr>
        <w:t>řešení</w:t>
      </w:r>
    </w:p>
    <w:p w14:paraId="75C8B078" w14:textId="77777777" w:rsidR="00D47839" w:rsidRDefault="00D47839">
      <w:pPr>
        <w:pStyle w:val="SubjectName-ContractCzechRadio"/>
      </w:pPr>
    </w:p>
    <w:p w14:paraId="2F26DB3D" w14:textId="77777777" w:rsidR="00D47839" w:rsidRDefault="007A239D">
      <w:pPr>
        <w:pStyle w:val="SubjectName-ContractCzechRadio"/>
      </w:pPr>
      <w:r>
        <w:t>Český rozhlas</w:t>
      </w:r>
    </w:p>
    <w:p w14:paraId="00B57F84" w14:textId="77777777" w:rsidR="00D47839" w:rsidRDefault="007A239D">
      <w:pPr>
        <w:pStyle w:val="SubjectSpecification-ContractCzechRadio"/>
      </w:pPr>
      <w:r>
        <w:t>zřízený zákonem č. 484/1991 Sb., o Českém rozhlasu</w:t>
      </w:r>
    </w:p>
    <w:p w14:paraId="4DE9A1F3" w14:textId="77777777" w:rsidR="00D47839" w:rsidRDefault="007A239D">
      <w:pPr>
        <w:pStyle w:val="SubjectSpecification-ContractCzechRadio"/>
      </w:pPr>
      <w:r>
        <w:t>nezapisuje se do obchodního rejstříku</w:t>
      </w:r>
    </w:p>
    <w:p w14:paraId="16F6CD8F" w14:textId="77777777" w:rsidR="00D47839" w:rsidRDefault="007A239D">
      <w:pPr>
        <w:pStyle w:val="SubjectSpecification-ContractCzechRadio"/>
      </w:pPr>
      <w:r>
        <w:t>se sídlem Vinohradská 12, 120 99 Praha 2</w:t>
      </w:r>
    </w:p>
    <w:p w14:paraId="1538A392" w14:textId="77777777" w:rsidR="00D47839" w:rsidRDefault="007A239D">
      <w:pPr>
        <w:pStyle w:val="SubjectSpecification-ContractCzechRadio"/>
      </w:pPr>
      <w:r>
        <w:t xml:space="preserve">zastoupený: </w:t>
      </w:r>
      <w:r>
        <w:rPr>
          <w:rFonts w:cs="Arial"/>
          <w:b/>
          <w:szCs w:val="20"/>
        </w:rPr>
        <w:t>[</w:t>
      </w:r>
      <w:r>
        <w:rPr>
          <w:rFonts w:cs="Arial"/>
          <w:b/>
          <w:szCs w:val="20"/>
          <w:highlight w:val="yellow"/>
        </w:rPr>
        <w:t>DOPLNIT</w:t>
      </w:r>
      <w:r>
        <w:rPr>
          <w:rFonts w:cs="Arial"/>
          <w:b/>
          <w:szCs w:val="20"/>
        </w:rPr>
        <w:t>]</w:t>
      </w:r>
    </w:p>
    <w:p w14:paraId="38E7C97E" w14:textId="77777777" w:rsidR="00D47839" w:rsidRDefault="007A239D">
      <w:pPr>
        <w:pStyle w:val="SubjectSpecification-ContractCzechRadio"/>
      </w:pPr>
      <w:r>
        <w:t>IČ 45245053, DIČ CZ45245053</w:t>
      </w:r>
    </w:p>
    <w:p w14:paraId="2F29BC1E" w14:textId="77777777" w:rsidR="00D47839" w:rsidRDefault="007A239D">
      <w:pPr>
        <w:pStyle w:val="SubjectSpecification-ContractCzechRadio"/>
      </w:pPr>
      <w:r>
        <w:t>bankovní spojení: Raiffeisenbank a.s., č. ú.: 1001040797/5500</w:t>
      </w:r>
    </w:p>
    <w:p w14:paraId="6F22A077"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1E72DFB5"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37FCDA94"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7A5A1F9A" w14:textId="77777777" w:rsidR="00D47839" w:rsidRDefault="007A239D">
      <w:pPr>
        <w:pStyle w:val="SubjectSpecification-ContractCzechRadio"/>
      </w:pPr>
      <w:r>
        <w:t>(dále jen jako „</w:t>
      </w:r>
      <w:r w:rsidRPr="00EB2DC9">
        <w:rPr>
          <w:b/>
        </w:rPr>
        <w:t>objednatel</w:t>
      </w:r>
      <w:r>
        <w:t>“)</w:t>
      </w:r>
    </w:p>
    <w:p w14:paraId="6E7B4DDB" w14:textId="77777777" w:rsidR="00D47839" w:rsidRDefault="00D47839"/>
    <w:p w14:paraId="0B66AE97" w14:textId="77777777" w:rsidR="00D47839" w:rsidRDefault="007A239D">
      <w:r>
        <w:t>a</w:t>
      </w:r>
    </w:p>
    <w:p w14:paraId="7D449D36" w14:textId="77777777" w:rsidR="00D47839" w:rsidRDefault="00D47839">
      <w:bookmarkStart w:id="0" w:name="_GoBack"/>
      <w:bookmarkEnd w:id="0"/>
    </w:p>
    <w:p w14:paraId="46D0ECA9" w14:textId="77777777" w:rsidR="00C74876" w:rsidRDefault="00C74876" w:rsidP="00C74876">
      <w:pPr>
        <w:pStyle w:val="SubjectName-ContractCzechRadio"/>
        <w:rPr>
          <w:rFonts w:cs="Arial"/>
          <w:szCs w:val="20"/>
        </w:rPr>
      </w:pPr>
      <w:r>
        <w:rPr>
          <w:rFonts w:cs="Arial"/>
          <w:szCs w:val="20"/>
        </w:rPr>
        <w:t>[</w:t>
      </w:r>
      <w:r>
        <w:rPr>
          <w:rFonts w:cs="Arial"/>
          <w:szCs w:val="20"/>
          <w:highlight w:val="yellow"/>
        </w:rPr>
        <w:t>DOPLNIT JMÉNO A PŘÍJMENÍ NEBO FIRMU ZHOTOVITELE</w:t>
      </w:r>
      <w:r>
        <w:rPr>
          <w:rFonts w:cs="Arial"/>
          <w:szCs w:val="20"/>
        </w:rPr>
        <w:t>]</w:t>
      </w:r>
    </w:p>
    <w:p w14:paraId="5813ECFB" w14:textId="77777777" w:rsidR="00C74876" w:rsidRDefault="00C74876" w:rsidP="00C74876">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0F772E01" w14:textId="77777777" w:rsidR="00C74876" w:rsidRDefault="00C74876" w:rsidP="00C74876">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6A2CA784" w14:textId="424B93D3" w:rsidR="00C74876" w:rsidRDefault="00C74876" w:rsidP="00C74876">
      <w:pPr>
        <w:pStyle w:val="SubjectSpecification-ContractCzechRadio"/>
      </w:pPr>
      <w:r>
        <w:rPr>
          <w:rFonts w:cs="Arial"/>
          <w:szCs w:val="20"/>
        </w:rPr>
        <w:t>zastoupen</w:t>
      </w:r>
      <w:r w:rsidR="00F84298">
        <w:rPr>
          <w:rFonts w:cs="Arial"/>
          <w:szCs w:val="20"/>
        </w:rPr>
        <w:t>á</w:t>
      </w:r>
      <w:r>
        <w:rPr>
          <w:rFonts w:cs="Arial"/>
          <w:szCs w:val="20"/>
        </w:rPr>
        <w:t>: [</w:t>
      </w:r>
      <w:r>
        <w:rPr>
          <w:rFonts w:cs="Arial"/>
          <w:szCs w:val="20"/>
          <w:highlight w:val="yellow"/>
        </w:rPr>
        <w:t>V PŘÍPADĚ PRÁVNICKÉ OSOBY DOPLNIT ZÁSTUPCE</w:t>
      </w:r>
      <w:r>
        <w:rPr>
          <w:rFonts w:cs="Arial"/>
          <w:szCs w:val="20"/>
        </w:rPr>
        <w:t>]</w:t>
      </w:r>
    </w:p>
    <w:p w14:paraId="4E2353E9" w14:textId="77777777" w:rsidR="00C74876" w:rsidRDefault="00C74876" w:rsidP="00C74876">
      <w:pPr>
        <w:pStyle w:val="SubjectSpecification-ContractCzechRadio"/>
        <w:rPr>
          <w:rFonts w:cs="Arial"/>
          <w:szCs w:val="20"/>
        </w:rPr>
      </w:pPr>
      <w:r>
        <w:rPr>
          <w:rFonts w:cs="Arial"/>
          <w:szCs w:val="20"/>
        </w:rPr>
        <w:t>[</w:t>
      </w:r>
      <w:r>
        <w:rPr>
          <w:rFonts w:cs="Arial"/>
          <w:szCs w:val="20"/>
          <w:highlight w:val="yellow"/>
        </w:rPr>
        <w:t>DOPLNIT RČ nebo IČ, DIČ ZHOTOVITELE</w:t>
      </w:r>
      <w:r>
        <w:rPr>
          <w:rFonts w:cs="Arial"/>
          <w:szCs w:val="20"/>
        </w:rPr>
        <w:t>]</w:t>
      </w:r>
    </w:p>
    <w:p w14:paraId="3C56ED22" w14:textId="405C289C" w:rsidR="00C74876" w:rsidRDefault="00C74876" w:rsidP="00C74876">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č. ú.</w:t>
      </w:r>
      <w:r w:rsidR="00C05F5A">
        <w:rPr>
          <w:rFonts w:cs="Arial"/>
          <w:szCs w:val="20"/>
        </w:rPr>
        <w:t>:</w:t>
      </w:r>
      <w:r>
        <w:rPr>
          <w:rFonts w:cs="Arial"/>
          <w:szCs w:val="20"/>
        </w:rPr>
        <w:t xml:space="preserve"> [</w:t>
      </w:r>
      <w:r>
        <w:rPr>
          <w:rFonts w:cs="Arial"/>
          <w:szCs w:val="20"/>
          <w:highlight w:val="yellow"/>
        </w:rPr>
        <w:t>DOPLNIT</w:t>
      </w:r>
      <w:r>
        <w:rPr>
          <w:rFonts w:cs="Arial"/>
          <w:szCs w:val="20"/>
        </w:rPr>
        <w:t>]</w:t>
      </w:r>
    </w:p>
    <w:p w14:paraId="6DD402DF" w14:textId="77777777" w:rsidR="00C74876" w:rsidRDefault="00C74876" w:rsidP="00C74876">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797F16D3" w14:textId="77777777" w:rsidR="00C74876" w:rsidRDefault="00C74876" w:rsidP="00C74876">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B9B998F" w14:textId="77777777" w:rsidR="00C74876" w:rsidRDefault="00C74876" w:rsidP="00C74876">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79CC36D8" w14:textId="771F69D3" w:rsidR="00D47839" w:rsidRDefault="00C74876">
      <w:pPr>
        <w:pStyle w:val="SubjectSpecification-ContractCzechRadio"/>
      </w:pPr>
      <w:r w:rsidDel="00C74876">
        <w:rPr>
          <w:rFonts w:cs="Arial"/>
          <w:b/>
          <w:szCs w:val="20"/>
        </w:rPr>
        <w:t xml:space="preserve"> </w:t>
      </w:r>
      <w:r w:rsidR="007A239D">
        <w:t>(dále jen jako „</w:t>
      </w:r>
      <w:r w:rsidR="007A239D" w:rsidRPr="00EB2DC9">
        <w:rPr>
          <w:b/>
        </w:rPr>
        <w:t>zhotovitel</w:t>
      </w:r>
      <w:r w:rsidR="007A239D">
        <w:t>“)</w:t>
      </w:r>
    </w:p>
    <w:p w14:paraId="2A60EDD6" w14:textId="77777777" w:rsidR="00D47839" w:rsidRDefault="00D47839">
      <w:pPr>
        <w:pStyle w:val="SubjectSpecification-ContractCzechRadio"/>
        <w:rPr>
          <w:rFonts w:cs="Arial"/>
          <w:b/>
          <w:szCs w:val="20"/>
        </w:rPr>
      </w:pPr>
    </w:p>
    <w:p w14:paraId="6390FDD6" w14:textId="77777777" w:rsidR="00D47839" w:rsidRDefault="00D47839"/>
    <w:p w14:paraId="4C66E571" w14:textId="77777777" w:rsidR="00D47839" w:rsidRDefault="007A239D">
      <w:pPr>
        <w:jc w:val="both"/>
      </w:pPr>
      <w:r>
        <w:lastRenderedPageBreak/>
        <w:t xml:space="preserve">uzavírají v souladu s ustanovením § 1746 odst. 2 a </w:t>
      </w:r>
      <w:r>
        <w:rPr>
          <w:rFonts w:cs="Arial"/>
        </w:rPr>
        <w:t>§</w:t>
      </w:r>
      <w:r>
        <w:t xml:space="preserve"> 2586 a násl. z. č. 89/2012 Sb., občanský zákoník, ve znění pozdějších předpisů (dále jen „</w:t>
      </w:r>
      <w:r>
        <w:rPr>
          <w:b/>
        </w:rPr>
        <w:t>OZ</w:t>
      </w:r>
      <w:r>
        <w:t xml:space="preserve">“) a dále v souladu s ustanoveními § 131 a násl. zákona č. 134/2016 Sb., o zadávání veřejných zakázek, ve znění pozdějších předpisů (dále jen </w:t>
      </w:r>
      <w:r w:rsidRPr="00951CE1">
        <w:t>„</w:t>
      </w:r>
      <w:r w:rsidRPr="00951CE1">
        <w:rPr>
          <w:b/>
        </w:rPr>
        <w:t>ZZVZ</w:t>
      </w:r>
      <w:r>
        <w:t>“) tuto rámcovou dohodu o dílo (dále jen jako „</w:t>
      </w:r>
      <w:r>
        <w:rPr>
          <w:b/>
        </w:rPr>
        <w:t>dohoda</w:t>
      </w:r>
      <w:r>
        <w:t>“)</w:t>
      </w:r>
    </w:p>
    <w:p w14:paraId="227CECB4" w14:textId="77777777" w:rsidR="00D47839" w:rsidRDefault="00D47839">
      <w:pPr>
        <w:jc w:val="both"/>
      </w:pPr>
    </w:p>
    <w:p w14:paraId="2D918843" w14:textId="77777777" w:rsidR="00D47839" w:rsidRDefault="007A239D">
      <w:pPr>
        <w:pStyle w:val="Heading-Number-ContractCzechRadio"/>
      </w:pPr>
      <w:r>
        <w:t>Preambule</w:t>
      </w:r>
    </w:p>
    <w:p w14:paraId="43254822" w14:textId="65123F99" w:rsidR="00D47839" w:rsidRDefault="007A239D">
      <w:pPr>
        <w:jc w:val="both"/>
      </w:pPr>
      <w:r>
        <w:t>Tato dohoda upravuje podmínky týkající se zadání veřejné zakázky malého rozsahu č. j.</w:t>
      </w:r>
      <w:r w:rsidR="00FD14B1">
        <w:t xml:space="preserve"> MR10/2019</w:t>
      </w:r>
      <w:r>
        <w:t xml:space="preserve"> (dále jen jako „</w:t>
      </w:r>
      <w:r>
        <w:rPr>
          <w:b/>
        </w:rPr>
        <w:t>veřejná zakázka</w:t>
      </w:r>
      <w:r>
        <w:t xml:space="preserve">“) </w:t>
      </w:r>
      <w:r>
        <w:rPr>
          <w:rFonts w:cs="Arial"/>
          <w:szCs w:val="20"/>
        </w:rPr>
        <w:t xml:space="preserve">a </w:t>
      </w:r>
      <w:r>
        <w:t xml:space="preserve">rámcově upravuje vzájemné vztahy mezi zhotovitelem a objednatelem. </w:t>
      </w:r>
    </w:p>
    <w:p w14:paraId="084D195F" w14:textId="77777777" w:rsidR="00D47839" w:rsidRDefault="007A239D" w:rsidP="004A0ADB">
      <w:pPr>
        <w:pStyle w:val="Heading-Number-ContractCzechRadio"/>
        <w:numPr>
          <w:ilvl w:val="0"/>
          <w:numId w:val="2"/>
        </w:numPr>
        <w:ind w:hanging="3119"/>
      </w:pPr>
      <w:r>
        <w:t>Účel a předmět dohody</w:t>
      </w:r>
    </w:p>
    <w:p w14:paraId="10D2FCE6" w14:textId="53CA8CCB" w:rsidR="00D47839" w:rsidRDefault="007A239D">
      <w:pPr>
        <w:pStyle w:val="ListNumber-ContractCzechRadio"/>
        <w:numPr>
          <w:ilvl w:val="1"/>
          <w:numId w:val="2"/>
        </w:numPr>
        <w:jc w:val="both"/>
        <w:rPr>
          <w:rFonts w:cs="Arial"/>
          <w:szCs w:val="20"/>
        </w:rPr>
      </w:pPr>
      <w:r>
        <w:rPr>
          <w:rFonts w:cs="Arial"/>
          <w:szCs w:val="20"/>
        </w:rPr>
        <w:t xml:space="preserve">Účelem této dohody je zajistit po dobu </w:t>
      </w:r>
      <w:r w:rsidR="00C06BD9" w:rsidRPr="0047154D">
        <w:rPr>
          <w:rFonts w:cs="Arial"/>
          <w:b/>
          <w:szCs w:val="20"/>
        </w:rPr>
        <w:t>12</w:t>
      </w:r>
      <w:r>
        <w:rPr>
          <w:rFonts w:cs="Arial"/>
          <w:szCs w:val="20"/>
        </w:rPr>
        <w:t xml:space="preserve"> </w:t>
      </w:r>
      <w:r>
        <w:rPr>
          <w:rFonts w:cs="Arial"/>
          <w:b/>
          <w:szCs w:val="20"/>
        </w:rPr>
        <w:t xml:space="preserve">měsíců </w:t>
      </w:r>
      <w:r>
        <w:rPr>
          <w:rFonts w:cs="Arial"/>
          <w:szCs w:val="20"/>
        </w:rPr>
        <w:t xml:space="preserve">ode dne </w:t>
      </w:r>
      <w:r>
        <w:t>účinnosti</w:t>
      </w:r>
      <w:r>
        <w:rPr>
          <w:rFonts w:cs="Arial"/>
          <w:szCs w:val="20"/>
        </w:rPr>
        <w:t xml:space="preserve"> této dohody provádění níže specifikovaného díla a dalších plnění stanovených touto dohodou nebo dílčí smlouvou, až do výše předpokládaného maximálního finančního limitu </w:t>
      </w:r>
      <w:r w:rsidR="00B53AD5">
        <w:rPr>
          <w:rFonts w:cs="Arial"/>
          <w:b/>
          <w:szCs w:val="20"/>
        </w:rPr>
        <w:t>1.000</w:t>
      </w:r>
      <w:r w:rsidR="00C06BD9" w:rsidRPr="0047154D">
        <w:rPr>
          <w:rFonts w:cs="Arial"/>
          <w:b/>
          <w:szCs w:val="20"/>
        </w:rPr>
        <w:t>.000</w:t>
      </w:r>
      <w:r w:rsidRPr="0047154D">
        <w:rPr>
          <w:rFonts w:cs="Arial"/>
          <w:b/>
          <w:szCs w:val="20"/>
        </w:rPr>
        <w:t>,-</w:t>
      </w:r>
      <w:r>
        <w:rPr>
          <w:rFonts w:cs="Arial"/>
          <w:b/>
          <w:szCs w:val="20"/>
        </w:rPr>
        <w:t xml:space="preserve"> Kč</w:t>
      </w:r>
      <w:r>
        <w:rPr>
          <w:rFonts w:cs="Arial"/>
          <w:szCs w:val="20"/>
        </w:rPr>
        <w:t xml:space="preserve"> </w:t>
      </w:r>
      <w:r>
        <w:rPr>
          <w:rFonts w:cs="Arial"/>
          <w:b/>
          <w:szCs w:val="20"/>
        </w:rPr>
        <w:t>bez DPH</w:t>
      </w:r>
      <w:r>
        <w:rPr>
          <w:rFonts w:cs="Arial"/>
          <w:szCs w:val="20"/>
        </w:rPr>
        <w:t>.</w:t>
      </w:r>
    </w:p>
    <w:p w14:paraId="093CBD8E" w14:textId="40896EBB" w:rsidR="00B23C53" w:rsidRDefault="007A239D" w:rsidP="00EB2DC9">
      <w:pPr>
        <w:pStyle w:val="ListNumber-ContractCzechRadio"/>
        <w:numPr>
          <w:ilvl w:val="1"/>
          <w:numId w:val="2"/>
        </w:numPr>
        <w:jc w:val="both"/>
      </w:pPr>
      <w:r>
        <w:t xml:space="preserve">Předmětem dohody je vymezení podmínek, které budou podkladem pro uzavírání dílčích smluv o dílo (dále </w:t>
      </w:r>
      <w:r w:rsidRPr="007F0CBC">
        <w:t>jen „</w:t>
      </w:r>
      <w:r w:rsidRPr="00EB2DC9">
        <w:rPr>
          <w:b/>
        </w:rPr>
        <w:t>dílčí smlouvy</w:t>
      </w:r>
      <w:r w:rsidRPr="007F0CBC">
        <w:t>“ a každá z nich samostatně jen „</w:t>
      </w:r>
      <w:r w:rsidRPr="00EB2DC9">
        <w:rPr>
          <w:b/>
        </w:rPr>
        <w:t>dílčí smlouva</w:t>
      </w:r>
      <w:r w:rsidRPr="007F0CBC">
        <w:t>“) na</w:t>
      </w:r>
      <w:r>
        <w:t xml:space="preserve"> provádění díla:</w:t>
      </w:r>
      <w:r w:rsidR="004A0ADB" w:rsidRPr="004A0ADB">
        <w:rPr>
          <w:rFonts w:cs="Arial"/>
          <w:b/>
        </w:rPr>
        <w:t xml:space="preserve"> </w:t>
      </w:r>
      <w:r w:rsidR="00603430">
        <w:rPr>
          <w:rFonts w:cs="Arial"/>
          <w:b/>
        </w:rPr>
        <w:t>Dokumentace</w:t>
      </w:r>
      <w:r w:rsidR="001673D3" w:rsidRPr="0047154D">
        <w:rPr>
          <w:rFonts w:cs="Arial"/>
          <w:b/>
        </w:rPr>
        <w:t xml:space="preserve"> </w:t>
      </w:r>
      <w:r w:rsidR="0067073E">
        <w:rPr>
          <w:rFonts w:cs="Arial"/>
          <w:b/>
        </w:rPr>
        <w:t xml:space="preserve">technologií </w:t>
      </w:r>
      <w:r w:rsidR="00CD1283">
        <w:rPr>
          <w:rFonts w:cs="Arial"/>
          <w:b/>
        </w:rPr>
        <w:t>projektu Můj</w:t>
      </w:r>
      <w:r w:rsidR="0067073E">
        <w:rPr>
          <w:rFonts w:cs="Arial"/>
          <w:b/>
        </w:rPr>
        <w:t xml:space="preserve"> </w:t>
      </w:r>
      <w:r w:rsidR="00CD1283">
        <w:rPr>
          <w:rFonts w:cs="Arial"/>
          <w:b/>
        </w:rPr>
        <w:t>Rozhlas</w:t>
      </w:r>
      <w:r w:rsidR="00543105">
        <w:rPr>
          <w:rFonts w:cs="Arial"/>
          <w:b/>
        </w:rPr>
        <w:t xml:space="preserve"> </w:t>
      </w:r>
      <w:r w:rsidR="00543105" w:rsidRPr="00AD3BFC">
        <w:rPr>
          <w:rFonts w:cs="Arial"/>
          <w:b/>
        </w:rPr>
        <w:t xml:space="preserve">a návrhy </w:t>
      </w:r>
      <w:r w:rsidR="00543105">
        <w:rPr>
          <w:b/>
        </w:rPr>
        <w:t xml:space="preserve">mockup </w:t>
      </w:r>
      <w:r w:rsidR="00543105" w:rsidRPr="00AD3BFC">
        <w:rPr>
          <w:b/>
        </w:rPr>
        <w:t>řešení</w:t>
      </w:r>
      <w:r w:rsidR="00CD1283">
        <w:rPr>
          <w:rFonts w:cs="Arial"/>
          <w:b/>
        </w:rPr>
        <w:t>,</w:t>
      </w:r>
      <w:r>
        <w:t xml:space="preserve"> jehož specifikace a parametry jsou uvedeny v této dohodě </w:t>
      </w:r>
      <w:r w:rsidR="00B23C53">
        <w:t xml:space="preserve">a </w:t>
      </w:r>
      <w:r>
        <w:t>jejích přílohách nebo budou smluvními stranami specifikovány postupem dle této dohody (dále</w:t>
      </w:r>
      <w:r w:rsidR="0047154D">
        <w:t xml:space="preserve"> </w:t>
      </w:r>
      <w:r>
        <w:t>jen</w:t>
      </w:r>
      <w:r w:rsidR="007F0CBC">
        <w:t xml:space="preserve"> </w:t>
      </w:r>
      <w:r>
        <w:t>„</w:t>
      </w:r>
      <w:r>
        <w:rPr>
          <w:b/>
        </w:rPr>
        <w:t>dílo</w:t>
      </w:r>
      <w:r>
        <w:t>“)</w:t>
      </w:r>
      <w:r w:rsidR="007F0CBC">
        <w:t>.</w:t>
      </w:r>
      <w:r w:rsidR="00B23C53">
        <w:t xml:space="preserve"> </w:t>
      </w:r>
    </w:p>
    <w:p w14:paraId="7A409453" w14:textId="77777777" w:rsidR="008E4873" w:rsidRPr="00EB2DC9" w:rsidRDefault="00B23C53" w:rsidP="00603430">
      <w:pPr>
        <w:pStyle w:val="ListNumber-ContractCzechRadio"/>
        <w:numPr>
          <w:ilvl w:val="1"/>
          <w:numId w:val="2"/>
        </w:numPr>
        <w:jc w:val="both"/>
      </w:pPr>
      <w:r>
        <w:t>V rámci provádění díla dle této dohod</w:t>
      </w:r>
      <w:r w:rsidR="00603430">
        <w:t>y bude po zhotoviteli vyžadována průběžná</w:t>
      </w:r>
      <w:r>
        <w:t xml:space="preserve"> </w:t>
      </w:r>
      <w:r w:rsidR="00603430">
        <w:t xml:space="preserve">dokumentace </w:t>
      </w:r>
      <w:r w:rsidR="0067073E">
        <w:t>použitých technologií</w:t>
      </w:r>
      <w:r w:rsidR="00603430">
        <w:t xml:space="preserve"> na základě podkladů </w:t>
      </w:r>
      <w:r w:rsidR="00B12B64">
        <w:t xml:space="preserve">a informací </w:t>
      </w:r>
      <w:r w:rsidR="00603430">
        <w:t>dodávaných objednatelem.</w:t>
      </w:r>
    </w:p>
    <w:p w14:paraId="1A8726A5" w14:textId="77777777" w:rsidR="00D47839" w:rsidRDefault="00D47839" w:rsidP="00EB2DC9">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sectPr w:rsidR="00D47839" w:rsidSect="004A0ADB">
          <w:headerReference w:type="default" r:id="rId11"/>
          <w:footerReference w:type="default" r:id="rId12"/>
          <w:pgSz w:w="11906" w:h="16838"/>
          <w:pgMar w:top="1389" w:right="1133" w:bottom="1418" w:left="1134" w:header="822" w:footer="879" w:gutter="0"/>
          <w:cols w:space="708"/>
          <w:formProt w:val="0"/>
          <w:docGrid w:linePitch="312" w:charSpace="2047"/>
        </w:sectPr>
      </w:pPr>
    </w:p>
    <w:p w14:paraId="4DE25066" w14:textId="77777777" w:rsidR="00D47839" w:rsidRDefault="007F0CBC" w:rsidP="00F00BCF">
      <w:pPr>
        <w:pStyle w:val="Heading-Number-ContractCzechRadio"/>
        <w:numPr>
          <w:ilvl w:val="0"/>
          <w:numId w:val="2"/>
        </w:numPr>
        <w:ind w:hanging="3119"/>
      </w:pPr>
      <w:r>
        <w:lastRenderedPageBreak/>
        <w:t>Realizace dílčích plnění</w:t>
      </w:r>
    </w:p>
    <w:p w14:paraId="7E332554" w14:textId="77777777" w:rsidR="00D47839" w:rsidRDefault="00B23C53" w:rsidP="00EB2DC9">
      <w:pPr>
        <w:pStyle w:val="ListNumber-ContractCzechRadio"/>
        <w:numPr>
          <w:ilvl w:val="1"/>
          <w:numId w:val="2"/>
        </w:numPr>
        <w:jc w:val="both"/>
      </w:pPr>
      <w:r>
        <w:t xml:space="preserve">Dílčí </w:t>
      </w:r>
      <w:r w:rsidR="005A59AF">
        <w:t xml:space="preserve">plnění dle rámcové dohody budou realizována na základě </w:t>
      </w:r>
      <w:r w:rsidR="00BB4CAC">
        <w:t xml:space="preserve">objednávek či dílčích smluv uzavíraných na základě </w:t>
      </w:r>
      <w:r w:rsidR="005A59AF">
        <w:t>výzvy k</w:t>
      </w:r>
      <w:r w:rsidR="00BB4CAC">
        <w:t> </w:t>
      </w:r>
      <w:r w:rsidR="005A59AF">
        <w:t>plnění</w:t>
      </w:r>
      <w:r w:rsidR="00BB4CAC">
        <w:t xml:space="preserve"> </w:t>
      </w:r>
      <w:r w:rsidR="003C3910">
        <w:t xml:space="preserve">následujícím </w:t>
      </w:r>
      <w:r>
        <w:t>postupem a v souladu s touto dohodou</w:t>
      </w:r>
      <w:r w:rsidR="003C3910" w:rsidRPr="003C3910">
        <w:t xml:space="preserve"> </w:t>
      </w:r>
      <w:r w:rsidR="003C3910">
        <w:t>a v rozsahu jejích příloh</w:t>
      </w:r>
      <w:r w:rsidR="00BB4CAC">
        <w:t>:</w:t>
      </w:r>
    </w:p>
    <w:p w14:paraId="0B2C0446" w14:textId="77777777" w:rsidR="003C3910" w:rsidRDefault="003C3910" w:rsidP="003C3910">
      <w:pPr>
        <w:pStyle w:val="ListLetter-ContractCzechRadio"/>
        <w:numPr>
          <w:ilvl w:val="2"/>
          <w:numId w:val="36"/>
        </w:numPr>
        <w:ind w:hanging="340"/>
        <w:jc w:val="both"/>
      </w:pPr>
      <w:r>
        <w:t>Objednatel zašle zhotoviteli:</w:t>
      </w:r>
    </w:p>
    <w:p w14:paraId="32ACB58A" w14:textId="77777777" w:rsidR="003C3910" w:rsidRDefault="003C3910" w:rsidP="003C3910">
      <w:pPr>
        <w:pStyle w:val="ListLetter-ContractCzechRadio"/>
        <w:numPr>
          <w:ilvl w:val="0"/>
          <w:numId w:val="37"/>
        </w:numPr>
        <w:tabs>
          <w:tab w:val="left" w:pos="993"/>
        </w:tabs>
        <w:spacing w:after="120" w:line="240" w:lineRule="auto"/>
        <w:ind w:left="981" w:hanging="340"/>
        <w:jc w:val="both"/>
      </w:pPr>
      <w:r>
        <w:t xml:space="preserve">písemně na adresu jeho sídla (popř. jinou předem určenou kontaktní adresu) nebo </w:t>
      </w:r>
    </w:p>
    <w:p w14:paraId="26BD4D3F" w14:textId="77777777" w:rsidR="003C3910" w:rsidRDefault="003C3910" w:rsidP="003C3910">
      <w:pPr>
        <w:pStyle w:val="ListLetter-ContractCzechRadio"/>
        <w:numPr>
          <w:ilvl w:val="0"/>
          <w:numId w:val="37"/>
        </w:numPr>
        <w:tabs>
          <w:tab w:val="left" w:pos="993"/>
        </w:tabs>
        <w:spacing w:after="120" w:line="240" w:lineRule="auto"/>
        <w:ind w:left="981" w:hanging="340"/>
        <w:jc w:val="both"/>
      </w:pPr>
      <w:r>
        <w:t xml:space="preserve">datovou zprávou nebo </w:t>
      </w:r>
    </w:p>
    <w:p w14:paraId="474922C2" w14:textId="53383119" w:rsidR="003C3910" w:rsidRDefault="003C3910" w:rsidP="003C3910">
      <w:pPr>
        <w:pStyle w:val="ListLetter-ContractCzechRadio"/>
        <w:numPr>
          <w:ilvl w:val="0"/>
          <w:numId w:val="37"/>
        </w:numPr>
        <w:tabs>
          <w:tab w:val="left" w:pos="993"/>
        </w:tabs>
        <w:spacing w:after="120" w:line="240" w:lineRule="auto"/>
        <w:ind w:left="981" w:hanging="340"/>
        <w:jc w:val="both"/>
      </w:pPr>
      <w:r>
        <w:t xml:space="preserve">e-mailem opatřeným elektronickým podpisem na e-mailovou adresu uvedenou v této </w:t>
      </w:r>
      <w:r>
        <w:rPr>
          <w:rFonts w:cs="Arial"/>
          <w:szCs w:val="20"/>
        </w:rPr>
        <w:t>dohodě</w:t>
      </w:r>
      <w:r>
        <w:t xml:space="preserve"> (popř. jinou předem určenou kontaktní e-mailovou adresu) </w:t>
      </w:r>
    </w:p>
    <w:p w14:paraId="5BC74125" w14:textId="77777777" w:rsidR="003C3910" w:rsidRDefault="003C3910" w:rsidP="003C3910">
      <w:pPr>
        <w:pStyle w:val="ListLetter-ContractCzechRadio"/>
        <w:ind w:left="984" w:hanging="340"/>
        <w:jc w:val="both"/>
      </w:pPr>
      <w:r w:rsidRPr="00BD36FA">
        <w:rPr>
          <w:i/>
        </w:rPr>
        <w:tab/>
      </w:r>
      <w:r>
        <w:rPr>
          <w:i/>
          <w:u w:val="single"/>
        </w:rPr>
        <w:t>výzvu k poskytnutí plnění</w:t>
      </w:r>
      <w:r>
        <w:t xml:space="preserve">. </w:t>
      </w:r>
    </w:p>
    <w:p w14:paraId="061B0C06" w14:textId="77777777" w:rsidR="003C3910" w:rsidRDefault="003C3910" w:rsidP="003C3910">
      <w:pPr>
        <w:pStyle w:val="ListLetter-ContractCzechRadio"/>
        <w:numPr>
          <w:ilvl w:val="2"/>
          <w:numId w:val="36"/>
        </w:numPr>
        <w:jc w:val="both"/>
      </w:pPr>
      <w:r>
        <w:t xml:space="preserve">Ve výzvě budou uvedeny konkrétní požadavky na realizaci plnění a veškeré podmínky plnění, vč. doby plnění. </w:t>
      </w:r>
    </w:p>
    <w:p w14:paraId="56A90504" w14:textId="77777777" w:rsidR="003C3910" w:rsidRDefault="003C3910" w:rsidP="00BD36FA">
      <w:pPr>
        <w:pStyle w:val="ListLetter-ContractCzechRadio"/>
        <w:numPr>
          <w:ilvl w:val="2"/>
          <w:numId w:val="36"/>
        </w:numPr>
        <w:spacing w:after="0"/>
        <w:jc w:val="both"/>
      </w:pPr>
      <w:r>
        <w:t xml:space="preserve">celková cena, kterou zhotovitel doplní do výzvy, bude vycházet z cen uvedených v  přílohách této </w:t>
      </w:r>
      <w:r>
        <w:rPr>
          <w:rFonts w:cs="Arial"/>
          <w:szCs w:val="20"/>
        </w:rPr>
        <w:t>dohody</w:t>
      </w:r>
      <w:r>
        <w:t xml:space="preserve">. </w:t>
      </w:r>
    </w:p>
    <w:p w14:paraId="2D324531" w14:textId="77777777" w:rsidR="00F029B9" w:rsidRDefault="00F029B9" w:rsidP="00BD36FA">
      <w:pPr>
        <w:pStyle w:val="ListLetter-ContractCzechRadio"/>
        <w:spacing w:after="0"/>
        <w:ind w:left="624"/>
        <w:jc w:val="both"/>
      </w:pPr>
    </w:p>
    <w:p w14:paraId="7C95415D" w14:textId="77777777" w:rsidR="00D47839" w:rsidRDefault="00BB4CAC">
      <w:pPr>
        <w:pStyle w:val="ListLetter-ContractCzechRadio"/>
        <w:numPr>
          <w:ilvl w:val="2"/>
          <w:numId w:val="7"/>
        </w:numPr>
        <w:jc w:val="both"/>
      </w:pPr>
      <w:r>
        <w:t xml:space="preserve">při </w:t>
      </w:r>
      <w:r w:rsidR="007A239D">
        <w:t xml:space="preserve">plnění do částky, která nepřesahuje </w:t>
      </w:r>
      <w:r w:rsidR="007A239D">
        <w:rPr>
          <w:b/>
        </w:rPr>
        <w:t>50.000,- Kč bez DPH</w:t>
      </w:r>
      <w:r w:rsidR="007A239D">
        <w:t>, bude mít výzva podobu objednávky, příp. dílčí smlouvy</w:t>
      </w:r>
      <w:r>
        <w:t>;</w:t>
      </w:r>
    </w:p>
    <w:p w14:paraId="04F98174" w14:textId="77777777" w:rsidR="00D47839" w:rsidRDefault="00BB4CAC" w:rsidP="006E3FCE">
      <w:pPr>
        <w:pStyle w:val="ListLetter-ContractCzechRadio"/>
        <w:numPr>
          <w:ilvl w:val="2"/>
          <w:numId w:val="11"/>
        </w:numPr>
        <w:spacing w:after="200" w:line="276" w:lineRule="auto"/>
        <w:jc w:val="both"/>
        <w:rPr>
          <w:rFonts w:cs="Arial"/>
          <w:szCs w:val="20"/>
        </w:rPr>
      </w:pPr>
      <w:r>
        <w:rPr>
          <w:rFonts w:cs="Arial"/>
          <w:szCs w:val="20"/>
        </w:rPr>
        <w:t xml:space="preserve">při </w:t>
      </w:r>
      <w:r w:rsidR="007A239D">
        <w:rPr>
          <w:rFonts w:cs="Arial"/>
          <w:szCs w:val="20"/>
        </w:rPr>
        <w:t>plnění, jehož č</w:t>
      </w:r>
      <w:r w:rsidR="007A239D">
        <w:t>á</w:t>
      </w:r>
      <w:r w:rsidR="007A239D">
        <w:rPr>
          <w:rFonts w:cs="Arial"/>
          <w:szCs w:val="20"/>
        </w:rPr>
        <w:t xml:space="preserve">stka přesahuje </w:t>
      </w:r>
      <w:r w:rsidR="007A239D">
        <w:rPr>
          <w:b/>
        </w:rPr>
        <w:t>50.000,- Kč bez DPH</w:t>
      </w:r>
      <w:r w:rsidR="007A239D">
        <w:rPr>
          <w:rFonts w:cs="Arial"/>
          <w:szCs w:val="20"/>
        </w:rPr>
        <w:t>, bude mít výzva podobu dílčí smlouvy</w:t>
      </w:r>
      <w:r>
        <w:rPr>
          <w:rFonts w:cs="Arial"/>
          <w:szCs w:val="20"/>
        </w:rPr>
        <w:t>;</w:t>
      </w:r>
    </w:p>
    <w:p w14:paraId="72E7EB92" w14:textId="77777777" w:rsidR="00D47839" w:rsidRDefault="00BB4CAC" w:rsidP="00EB2DC9">
      <w:pPr>
        <w:pStyle w:val="ListLetter-ContractCzechRadio"/>
        <w:numPr>
          <w:ilvl w:val="2"/>
          <w:numId w:val="34"/>
        </w:numPr>
        <w:jc w:val="both"/>
      </w:pPr>
      <w:r>
        <w:t>bude</w:t>
      </w:r>
      <w:r w:rsidR="007A239D">
        <w:t>-li mít výzva podobu objednávky, je zhotovitel povinen potvrdit objednateli její akceptaci, a to nejpozději následující pracovní den po doručení výzvy zhotoviteli</w:t>
      </w:r>
      <w:r>
        <w:t>;</w:t>
      </w:r>
    </w:p>
    <w:p w14:paraId="4645353A" w14:textId="43FCE77E" w:rsidR="00BB4CAC" w:rsidRDefault="00BB4CAC" w:rsidP="00EB2DC9">
      <w:pPr>
        <w:pStyle w:val="ListLetter-ContractCzechRadio"/>
        <w:numPr>
          <w:ilvl w:val="2"/>
          <w:numId w:val="34"/>
        </w:numPr>
        <w:jc w:val="both"/>
      </w:pPr>
      <w:r>
        <w:lastRenderedPageBreak/>
        <w:t xml:space="preserve">bude-li plnění poskytováno na základě objednávky, vzniká </w:t>
      </w:r>
      <w:r w:rsidR="00F84298">
        <w:t>zhotoviteli</w:t>
      </w:r>
      <w:r>
        <w:t xml:space="preserve"> povinnost k poskytnutí plnění přijetím nabídky, tj. doručením oznámení o jejím přijetí; to vše ve lhůtách stanovených touto dohodou nebo objednávkou;</w:t>
      </w:r>
    </w:p>
    <w:p w14:paraId="6817CF34" w14:textId="77777777" w:rsidR="00D47839" w:rsidRDefault="00BB4CAC" w:rsidP="00EB2DC9">
      <w:pPr>
        <w:pStyle w:val="ListLetter-ContractCzechRadio"/>
        <w:numPr>
          <w:ilvl w:val="2"/>
          <w:numId w:val="34"/>
        </w:numPr>
        <w:jc w:val="both"/>
      </w:pPr>
      <w:r>
        <w:t>bude</w:t>
      </w:r>
      <w:r w:rsidR="007A239D">
        <w:t xml:space="preserve">-li mít výzva podobu dílčí smlouvy, je zhotovitel povinen písemně doručit podepsanou dílčí smlouvu na adresu sídla objednatele (nebo na jinou předem určenou kontaktní adresu), a to nejpozději do </w:t>
      </w:r>
      <w:r w:rsidR="00F029B9" w:rsidRPr="00EB2DC9">
        <w:t xml:space="preserve">3 </w:t>
      </w:r>
      <w:r w:rsidR="007A239D" w:rsidRPr="00EB2DC9">
        <w:t>pracovních dnů</w:t>
      </w:r>
      <w:r w:rsidR="007A239D">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7474F5A0" w14:textId="6A360E34" w:rsidR="00BB4CAC" w:rsidRDefault="00BB4CAC" w:rsidP="00EB2DC9">
      <w:pPr>
        <w:pStyle w:val="ListLetter-ContractCzechRadio"/>
        <w:numPr>
          <w:ilvl w:val="2"/>
          <w:numId w:val="34"/>
        </w:numPr>
        <w:jc w:val="both"/>
      </w:pPr>
      <w:r>
        <w:t xml:space="preserve">bude-li plnění poskytováno na základě dílčí smlouvy, vzniká </w:t>
      </w:r>
      <w:r w:rsidR="00F84298">
        <w:t>zhotoviteli</w:t>
      </w:r>
      <w:r>
        <w:t xml:space="preserve"> povinnost k poskytnutí plnění účinností dílčí smlouvy, tj. jejím uveřejněním v registru smluv; to vše ve lhůtách stanovených touto dohodou, dílčí smlouvou nebo objednávkou;</w:t>
      </w:r>
    </w:p>
    <w:p w14:paraId="45FFDF01" w14:textId="048B44BA" w:rsidR="006A58D6" w:rsidRDefault="006A58D6" w:rsidP="00EB2DC9">
      <w:pPr>
        <w:pStyle w:val="ListLetter-ContractCzechRadio"/>
        <w:numPr>
          <w:ilvl w:val="2"/>
          <w:numId w:val="34"/>
        </w:numPr>
        <w:jc w:val="both"/>
      </w:pPr>
      <w:r>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w:t>
      </w:r>
      <w:r w:rsidR="00F84298">
        <w:t>zhotovitele</w:t>
      </w:r>
      <w:r>
        <w:t>, která je součástí této dohody jako její příloha.</w:t>
      </w:r>
    </w:p>
    <w:p w14:paraId="041B0827" w14:textId="77777777" w:rsidR="006A58D6" w:rsidRDefault="006A58D6" w:rsidP="00EB2DC9">
      <w:pPr>
        <w:pStyle w:val="ListNumber-ContractCzechRadio"/>
        <w:numPr>
          <w:ilvl w:val="1"/>
          <w:numId w:val="34"/>
        </w:numPr>
        <w:jc w:val="both"/>
      </w:pPr>
      <w:r>
        <w:t>Nestanoví-li tato dohoda jinak a připouští-li to povaha věci, použijí se veškerá ustanovení týkající se dílčích smluv přiměřeně i na objednávky.</w:t>
      </w:r>
    </w:p>
    <w:p w14:paraId="1C146B08" w14:textId="77777777" w:rsidR="00D47839" w:rsidRDefault="007A239D" w:rsidP="00F00BCF">
      <w:pPr>
        <w:pStyle w:val="Heading-Number-ContractCzechRadio"/>
        <w:numPr>
          <w:ilvl w:val="0"/>
          <w:numId w:val="2"/>
        </w:numPr>
        <w:ind w:hanging="3119"/>
      </w:pPr>
      <w:r>
        <w:lastRenderedPageBreak/>
        <w:t xml:space="preserve">Místo a doba </w:t>
      </w:r>
      <w:r w:rsidR="00A2706F">
        <w:t>plnění</w:t>
      </w:r>
    </w:p>
    <w:p w14:paraId="565AC17C" w14:textId="487F4D76" w:rsidR="00BB4CAC" w:rsidRDefault="00BB4CAC" w:rsidP="00603430">
      <w:pPr>
        <w:pStyle w:val="ListNumber-ContractCzechRadio"/>
        <w:numPr>
          <w:ilvl w:val="1"/>
          <w:numId w:val="2"/>
        </w:numPr>
        <w:jc w:val="both"/>
      </w:pPr>
      <w:r>
        <w:t xml:space="preserve">Místem provádění díla je sídlo či provozovna zhotovitele nacházející se na adrese </w:t>
      </w:r>
      <w:r w:rsidR="00C74876">
        <w:rPr>
          <w:rFonts w:cs="Arial"/>
          <w:szCs w:val="20"/>
        </w:rPr>
        <w:t>[</w:t>
      </w:r>
      <w:r w:rsidR="00C74876">
        <w:rPr>
          <w:rFonts w:cs="Arial"/>
          <w:szCs w:val="20"/>
          <w:highlight w:val="yellow"/>
        </w:rPr>
        <w:t>DOPLNIT</w:t>
      </w:r>
      <w:r w:rsidR="00C74876">
        <w:rPr>
          <w:rFonts w:cs="Arial"/>
          <w:szCs w:val="20"/>
        </w:rPr>
        <w:t>]</w:t>
      </w:r>
      <w:r w:rsidRPr="00EB2DC9">
        <w:t>.</w:t>
      </w:r>
      <w:r>
        <w:t xml:space="preserve"> Smluvní strany se mohou dohodnout, že provádění díla bude částečně probíhat</w:t>
      </w:r>
      <w:r w:rsidR="00F029B9">
        <w:t xml:space="preserve"> rovněž v síd</w:t>
      </w:r>
      <w:r>
        <w:t>l</w:t>
      </w:r>
      <w:r w:rsidR="00F029B9">
        <w:t>e</w:t>
      </w:r>
      <w:r>
        <w:t xml:space="preserve"> objednatele, bude-li </w:t>
      </w:r>
      <w:r w:rsidR="00D15392">
        <w:t>t</w:t>
      </w:r>
      <w:r>
        <w:t>o účelné s ohledem na povahu provádění díla.</w:t>
      </w:r>
      <w:r w:rsidR="00A2706F">
        <w:t xml:space="preserve"> </w:t>
      </w:r>
    </w:p>
    <w:p w14:paraId="72BD98FF" w14:textId="77777777" w:rsidR="00D47839" w:rsidRDefault="007A239D">
      <w:pPr>
        <w:pStyle w:val="ListNumber-ContractCzechRadio"/>
        <w:numPr>
          <w:ilvl w:val="1"/>
          <w:numId w:val="2"/>
        </w:numPr>
        <w:jc w:val="both"/>
      </w:pPr>
      <w:r>
        <w:t xml:space="preserve">Místem odevzdání díla objednateli je </w:t>
      </w:r>
      <w:r>
        <w:rPr>
          <w:rFonts w:cs="Arial"/>
          <w:b/>
          <w:szCs w:val="20"/>
        </w:rPr>
        <w:t>Český rozhlas, Vinohradská 12, 120 99 Praha 2</w:t>
      </w:r>
      <w:r>
        <w:rPr>
          <w:rFonts w:cs="Arial"/>
          <w:szCs w:val="20"/>
        </w:rPr>
        <w:t>. Dílčí smlouva může stanovit jiné místo odevzdání díla.</w:t>
      </w:r>
    </w:p>
    <w:p w14:paraId="6EA35E81" w14:textId="77777777" w:rsidR="00A2706F" w:rsidRDefault="007A239D" w:rsidP="00EB2DC9">
      <w:pPr>
        <w:pStyle w:val="ListNumber-ContractCzechRadio"/>
        <w:numPr>
          <w:ilvl w:val="1"/>
          <w:numId w:val="2"/>
        </w:numPr>
        <w:jc w:val="both"/>
      </w:pPr>
      <w:r w:rsidRPr="002A3AB2">
        <w:t xml:space="preserve">Zhotovitel se zavazuje odevzdat dílo v místě odevzdání na vlastní náklad nejpozději do termínu </w:t>
      </w:r>
      <w:r w:rsidRPr="004A0ADB">
        <w:t>uvedeném v objednávce nebo v dílčí smlouv</w:t>
      </w:r>
      <w:r w:rsidRPr="002A3AB2">
        <w:t>ě</w:t>
      </w:r>
      <w:r w:rsidR="00BB4CAC">
        <w:t xml:space="preserve"> způsobem, na němž se smluvní strany dohodnou v dílčí smlouvě.</w:t>
      </w:r>
    </w:p>
    <w:p w14:paraId="0C6D5C0C" w14:textId="77777777" w:rsidR="003C3910" w:rsidRDefault="003C3910" w:rsidP="003C3910">
      <w:pPr>
        <w:pStyle w:val="ListNumber-ContractCzechRadio"/>
        <w:numPr>
          <w:ilvl w:val="1"/>
          <w:numId w:val="2"/>
        </w:numPr>
        <w:jc w:val="both"/>
      </w:pPr>
      <w:r>
        <w:t>Bude-li se zhotovitel při provádění díla nacházet v objektu objednatele, je povinen dodržovat pravidla bezpečnosti a ochrany zdraví při práci, pravidla požární bezpečnosti a vnitřní předpisy objednatele, se kterými byl seznámen. Přílohou této dohody jsou „Podmínky provádění činností externích osob v objektech ČRo“, které je zhotovitel povinen dodržovat.</w:t>
      </w:r>
    </w:p>
    <w:p w14:paraId="5A710276" w14:textId="77777777" w:rsidR="00D47839" w:rsidRDefault="007A239D">
      <w:pPr>
        <w:pStyle w:val="ListNumber-ContractCzechRadio"/>
        <w:numPr>
          <w:ilvl w:val="1"/>
          <w:numId w:val="2"/>
        </w:numPr>
        <w:jc w:val="both"/>
      </w:pPr>
      <w:r>
        <w:t>Zhotovitel podpisem této dohody stvrzuje, že se dostatečným způsobem seznámil s technickými podmínkami a jinými parametry podstatnými pro řádné provádění, fungování a odevzdání díla, a že je plně způsobilý k řádnému plnění svých povinností dle této dohody.</w:t>
      </w:r>
    </w:p>
    <w:p w14:paraId="3C785B5C" w14:textId="77777777" w:rsidR="00D47839" w:rsidRDefault="007A239D" w:rsidP="00F00BCF">
      <w:pPr>
        <w:pStyle w:val="Heading-Number-ContractCzechRadio"/>
        <w:numPr>
          <w:ilvl w:val="0"/>
          <w:numId w:val="2"/>
        </w:numPr>
        <w:ind w:hanging="3119"/>
      </w:pPr>
      <w:r>
        <w:t>Licenční ujednání</w:t>
      </w:r>
    </w:p>
    <w:p w14:paraId="7055A0E0" w14:textId="77777777" w:rsidR="00D47839" w:rsidRDefault="007A239D">
      <w:pPr>
        <w:pStyle w:val="ListNumber-ContractCzechRadio"/>
        <w:numPr>
          <w:ilvl w:val="1"/>
          <w:numId w:val="2"/>
        </w:numPr>
        <w:tabs>
          <w:tab w:val="left" w:pos="284"/>
        </w:tabs>
        <w:jc w:val="both"/>
      </w:pPr>
      <w:r>
        <w:t xml:space="preserve">V případě, že v rámci tohoto plnění dojde ze strany dodavatele nebo jeho poddodavatelů k vytvoření autorského díla (nebo ke vzniku práv souvisejících s právem autorským), je zhotovitel povinen poskytnout objednateli veškerá práva </w:t>
      </w:r>
      <w:r>
        <w:lastRenderedPageBreak/>
        <w:t xml:space="preserve">k užití takovéhoto plnění ve smyslu ust. </w:t>
      </w:r>
      <w:r>
        <w:rPr>
          <w:rFonts w:cs="Arial"/>
        </w:rPr>
        <w:t>§</w:t>
      </w:r>
      <w:r>
        <w:t xml:space="preserve"> 12 odst. 4 zákona č. 121/2000 Sb., autorský zákon, ve znění pozdějších předpisů, formou licence či podlicence k výkonu práv ke všem autorským dílům, která jsou součástí plnění dle této dohody (dále jen „</w:t>
      </w:r>
      <w:r>
        <w:rPr>
          <w:b/>
        </w:rPr>
        <w:t>autorská díla</w:t>
      </w:r>
      <w:r>
        <w:t xml:space="preserve">“), to vše dle podmínek této dohody. </w:t>
      </w:r>
    </w:p>
    <w:p w14:paraId="2009A404" w14:textId="77777777" w:rsidR="00D47839" w:rsidRDefault="007A239D">
      <w:pPr>
        <w:pStyle w:val="ListNumber-ContractCzechRadio"/>
        <w:numPr>
          <w:ilvl w:val="1"/>
          <w:numId w:val="2"/>
        </w:numPr>
        <w:jc w:val="both"/>
      </w:pPr>
      <w:r>
        <w:t>V případě, že se smluvní strany nedohodnou jinak, zhotovitel výslovně prohlašuje a zaručuje, že je a/nebo nejpozději v okamžiku odevzdání díla objednateli bude oprávněn k výkonu majetkových práv k autorskému dílu a je a/nebo bude nejpozději v okamžiku realizace či odevzdání autorského materiálu objednateli oprávněn k poskytnutí licence či podlicence dle této dohody. Dodavatel dále prohlašuje, že udělením licencí či podlicencí dle této dohody a/nebo užitím takovýchto licencí či podlicencí dle této dohody nezpůsobí neoprávněný zásah do práv třetích osob.</w:t>
      </w:r>
    </w:p>
    <w:p w14:paraId="2CE603FF" w14:textId="456F2FC7" w:rsidR="00D47839" w:rsidRDefault="007A239D">
      <w:pPr>
        <w:pStyle w:val="ListNumber-ContractCzechRadio"/>
        <w:numPr>
          <w:ilvl w:val="1"/>
          <w:numId w:val="2"/>
        </w:numPr>
        <w:jc w:val="both"/>
      </w:pPr>
      <w:r>
        <w:t>V případě, že se smluvní strany nedohodnou jinak, uděluje zhotovitel objednateli s účinností ke dni odevzdání autorského díla objednateli licenci či podlicenci (u autorských děl, u nich</w:t>
      </w:r>
      <w:r w:rsidR="00F84298">
        <w:t>ž</w:t>
      </w:r>
      <w:r>
        <w:t xml:space="preserve"> má </w:t>
      </w:r>
      <w:r w:rsidR="00F84298">
        <w:t>zhotovitel</w:t>
      </w:r>
      <w:r>
        <w:t xml:space="preserve"> sám pouze licenci) ke zveřejnění autorského díla, spojení autorského díla s jinými autorskými díly, k zařazení do souboru děl nebo výkonů, k libovolné úpravě, změně, kopírování či editaci, k užití v celku či po částech. Licence či podlicence se poskytuje ke všem způsobům užití, všemi formami a všemi technickými prostředky. Licence či podlicence je poskytnuta jako nevýhradní, celosvětová a neomezená co do rozsahu a poskytuje se na celou dobu trvání právní ochrany příslušných autorských děl. Objednatel je oprávněn udělit podlicenci třetí osobě, případně převést licenci na třetí osobu, a to bez souhlasu zhotovitele. Objednatel není povinen licenci či podlicenci užít. </w:t>
      </w:r>
    </w:p>
    <w:p w14:paraId="0F341F9D" w14:textId="77777777" w:rsidR="00C727A7" w:rsidRDefault="00C727A7" w:rsidP="00C727A7">
      <w:pPr>
        <w:pStyle w:val="ListNumber-ContractCzechRadio"/>
        <w:numPr>
          <w:ilvl w:val="1"/>
          <w:numId w:val="2"/>
        </w:numPr>
        <w:jc w:val="both"/>
      </w:pPr>
      <w:r>
        <w:t xml:space="preserve">Pro vyloučení pochybností objednatel uvádí, že veškerá odměna za poskytnutí oprávnění k případnému výkonu autorských majetkových práv k dílu objednateli je zahrnuta v ceně </w:t>
      </w:r>
      <w:r>
        <w:lastRenderedPageBreak/>
        <w:t>díla a zhotovitel není oprávněn z tohoto titulu požadovat po objednateli úhradu jakýchkoli finančních nároků.</w:t>
      </w:r>
    </w:p>
    <w:p w14:paraId="5DAD7292" w14:textId="77777777" w:rsidR="00C727A7" w:rsidRDefault="00C727A7" w:rsidP="00C727A7">
      <w:pPr>
        <w:pStyle w:val="ListNumber-ContractCzechRadio"/>
        <w:numPr>
          <w:ilvl w:val="1"/>
          <w:numId w:val="2"/>
        </w:numPr>
        <w:jc w:val="both"/>
      </w:pPr>
      <w:r>
        <w:t>Zhotovitel není oprávněn do doby poskytnutí oprávnění k výkonu autorských majetkových práv k dílu objednateli poskytnout toto oprávnění ani jeho část žádné třetí osobě.</w:t>
      </w:r>
    </w:p>
    <w:p w14:paraId="62112F24" w14:textId="77777777" w:rsidR="00C727A7" w:rsidRDefault="00C727A7" w:rsidP="006E3FCE">
      <w:pPr>
        <w:pStyle w:val="ListNumber-ContractCzechRadio"/>
        <w:numPr>
          <w:ilvl w:val="1"/>
          <w:numId w:val="2"/>
        </w:numPr>
        <w:jc w:val="both"/>
      </w:pPr>
      <w:r>
        <w:t>Odevzdáním díla objednateli zhotovitel pozbývá oprávnění k výkonu autorských majetkových práv a po poskytnutí oprávnění k výkonu autorských majetkových práv k  dílu objednateli není oprávněn poskytnout licenci či podlicenci k dílu žádné třetí osobě, nedohodnou-li se smluvní strany písemně jinak.</w:t>
      </w:r>
    </w:p>
    <w:p w14:paraId="484A6BB1" w14:textId="77777777" w:rsidR="00D47839" w:rsidRDefault="007A239D" w:rsidP="00F00BCF">
      <w:pPr>
        <w:pStyle w:val="Heading-Number-ContractCzechRadio"/>
        <w:numPr>
          <w:ilvl w:val="0"/>
          <w:numId w:val="2"/>
        </w:numPr>
        <w:ind w:hanging="3119"/>
      </w:pPr>
      <w:r>
        <w:t>Cena a platební podmínky</w:t>
      </w:r>
    </w:p>
    <w:p w14:paraId="6A12498D" w14:textId="67F4AB09" w:rsidR="00684662" w:rsidRDefault="00684662" w:rsidP="00684662">
      <w:pPr>
        <w:pStyle w:val="ListNumber-ContractCzechRadio"/>
        <w:numPr>
          <w:ilvl w:val="1"/>
          <w:numId w:val="2"/>
        </w:numPr>
        <w:jc w:val="both"/>
      </w:pPr>
      <w:r>
        <w:t xml:space="preserve">Cena plnění dle této dohody za dobu </w:t>
      </w:r>
      <w:r w:rsidR="007977DA">
        <w:t>její</w:t>
      </w:r>
      <w:r>
        <w:t xml:space="preserve"> účinnosti této dohody nepřesáhne částku </w:t>
      </w:r>
      <w:r w:rsidR="00B53AD5">
        <w:rPr>
          <w:b/>
        </w:rPr>
        <w:t>1.000</w:t>
      </w:r>
      <w:r w:rsidRPr="00684662">
        <w:rPr>
          <w:b/>
        </w:rPr>
        <w:t>.000,-</w:t>
      </w:r>
      <w:r>
        <w:rPr>
          <w:b/>
        </w:rPr>
        <w:t xml:space="preserve"> Kč</w:t>
      </w:r>
      <w:r>
        <w:t xml:space="preserve"> </w:t>
      </w:r>
      <w:r w:rsidRPr="00CD77C0">
        <w:rPr>
          <w:b/>
        </w:rPr>
        <w:t>bez DPH</w:t>
      </w:r>
      <w:r>
        <w:t>, přičemž cena za 1 hod. provádění díla činí</w:t>
      </w:r>
      <w:r w:rsidR="00CE5065">
        <w:t xml:space="preserve"> </w:t>
      </w:r>
      <w:r w:rsidR="00C74876">
        <w:rPr>
          <w:rFonts w:cs="Arial"/>
          <w:szCs w:val="20"/>
        </w:rPr>
        <w:t>[</w:t>
      </w:r>
      <w:r w:rsidR="00C74876" w:rsidRPr="007373E6">
        <w:rPr>
          <w:rFonts w:cs="Arial"/>
          <w:b/>
          <w:szCs w:val="20"/>
          <w:highlight w:val="yellow"/>
        </w:rPr>
        <w:t>DOPLNIT</w:t>
      </w:r>
      <w:r w:rsidR="00C74876" w:rsidRPr="007373E6">
        <w:rPr>
          <w:rFonts w:cs="Arial"/>
          <w:b/>
          <w:szCs w:val="20"/>
        </w:rPr>
        <w:t>]</w:t>
      </w:r>
      <w:r w:rsidRPr="00CD77C0">
        <w:rPr>
          <w:b/>
        </w:rPr>
        <w:t>,- Kč bez DPH</w:t>
      </w:r>
      <w:r>
        <w:t xml:space="preserve"> při plánovaném rozsahu cca </w:t>
      </w:r>
      <w:r w:rsidR="00B53AD5">
        <w:rPr>
          <w:b/>
        </w:rPr>
        <w:t>1.300</w:t>
      </w:r>
      <w:r>
        <w:t xml:space="preserve"> hodin provádění díla</w:t>
      </w:r>
      <w:r w:rsidR="006A58D6">
        <w:t xml:space="preserve"> za dobu účinnosti této dohody</w:t>
      </w:r>
      <w:r>
        <w:t xml:space="preserve">. </w:t>
      </w:r>
    </w:p>
    <w:p w14:paraId="5A9CA7C6" w14:textId="77777777" w:rsidR="00D47839" w:rsidRDefault="007A239D">
      <w:pPr>
        <w:pStyle w:val="ListNumber-ContractCzechRadio"/>
        <w:numPr>
          <w:ilvl w:val="1"/>
          <w:numId w:val="2"/>
        </w:numPr>
        <w:jc w:val="both"/>
      </w:pPr>
      <w:r>
        <w:t xml:space="preserve">Objednatel je povinen hradit zhotoviteli ceny v souladu s jeho nabídkou v zadávacím řízení </w:t>
      </w:r>
      <w:r>
        <w:rPr>
          <w:rFonts w:cs="Arial"/>
        </w:rPr>
        <w:t>k veřejné zakázce</w:t>
      </w:r>
      <w:r>
        <w:t xml:space="preserve">, a to za plnění po něm </w:t>
      </w:r>
      <w:r w:rsidR="00DB0BD4">
        <w:t xml:space="preserve">požadovaná </w:t>
      </w:r>
      <w:r>
        <w:t>jednotlivými dílčími smlouvami. K ceně plnění bude přičtena DPH v sazbě platné v den uskutečnění zdanitelného plnění.</w:t>
      </w:r>
    </w:p>
    <w:p w14:paraId="46DD32F1" w14:textId="77777777" w:rsidR="00D47839" w:rsidRDefault="007A239D">
      <w:pPr>
        <w:pStyle w:val="ListNumber-ContractCzechRadio"/>
        <w:numPr>
          <w:ilvl w:val="1"/>
          <w:numId w:val="2"/>
        </w:numPr>
        <w:jc w:val="both"/>
      </w:pPr>
      <w:r>
        <w:t xml:space="preserve">Veškeré ceny uvedené v této dohodě a jejích přílohách jsou konečné a zahrnují veškeré náklady zhotovitele související s odevzdáním díla dle této dohody (např. doprava díla do místa odevzdání, zabalení díla aj.). </w:t>
      </w:r>
    </w:p>
    <w:p w14:paraId="2EF8237D" w14:textId="40B9E1A2" w:rsidR="00D47839" w:rsidRDefault="007A239D">
      <w:pPr>
        <w:pStyle w:val="ListNumber-ContractCzechRadio"/>
        <w:numPr>
          <w:ilvl w:val="1"/>
          <w:numId w:val="2"/>
        </w:numPr>
        <w:jc w:val="both"/>
      </w:pPr>
      <w:r>
        <w:t>Úhrada ceny bude provedena po odevzdání díla v české měně na základě daňového dokladu (dále jen jako „</w:t>
      </w:r>
      <w:r w:rsidRPr="00EB2DC9">
        <w:rPr>
          <w:b/>
        </w:rPr>
        <w:t>faktura</w:t>
      </w:r>
      <w:r>
        <w:t>“)</w:t>
      </w:r>
      <w:r w:rsidR="00D15392">
        <w:t xml:space="preserve"> vystaveného zhotovitelem</w:t>
      </w:r>
      <w:r>
        <w:t xml:space="preserve">. </w:t>
      </w:r>
    </w:p>
    <w:p w14:paraId="00764762" w14:textId="77777777" w:rsidR="00D47839" w:rsidRDefault="007A239D">
      <w:pPr>
        <w:pStyle w:val="ListNumber-ContractCzechRadio"/>
        <w:numPr>
          <w:ilvl w:val="1"/>
          <w:numId w:val="2"/>
        </w:numPr>
        <w:jc w:val="both"/>
      </w:pPr>
      <w:r>
        <w:lastRenderedPageBreak/>
        <w:t>Zálohy ve smyslu plateb před odevzdáním díla podle OZ a zálohy ve smyslu dílčích plateb v průběhu plnění dle daňových předpisů objednatel neposkytuje.</w:t>
      </w:r>
    </w:p>
    <w:p w14:paraId="549D2D54" w14:textId="77777777" w:rsidR="00D47839" w:rsidRDefault="00DB0BD4">
      <w:pPr>
        <w:pStyle w:val="ListNumber-ContractCzechRadio"/>
        <w:numPr>
          <w:ilvl w:val="1"/>
          <w:numId w:val="2"/>
        </w:numPr>
        <w:jc w:val="both"/>
      </w:pPr>
      <w:r>
        <w:t>Faktury</w:t>
      </w:r>
      <w:r w:rsidR="007A239D">
        <w:t xml:space="preserve"> vystavené zhotovitelem musí obsahovat všechny náležitosti </w:t>
      </w:r>
      <w:r>
        <w:t xml:space="preserve">daňového dokladu </w:t>
      </w:r>
      <w:r w:rsidR="007A239D">
        <w:t>vč. označení příslušné rámcové dohody i dílčí smlouvy, ke které se vztahuje. Součástí faktur budou jako jejich přílohy následující dokumenty: (1) seznam, v němž budou podrobně rozvedeny jednotlivé fakturované položky vč. uvedení ceny každé položky (2) protokol o řádném a včasném odevzdání díla.</w:t>
      </w:r>
    </w:p>
    <w:p w14:paraId="2CE0C83C" w14:textId="77777777" w:rsidR="00D47839" w:rsidRDefault="007A239D">
      <w:pPr>
        <w:pStyle w:val="ListNumber-ContractCzechRadio"/>
        <w:numPr>
          <w:ilvl w:val="1"/>
          <w:numId w:val="2"/>
        </w:numPr>
        <w:jc w:val="both"/>
      </w:pPr>
      <w:r>
        <w:t xml:space="preserve">Splatnost faktury je stanovena na 24 dnů od data vystavení každé faktury zhotovitelem, a to za předpokladu jejího doručení na fakturační adresu, kterou je sídlo objednatele, do </w:t>
      </w:r>
      <w:r w:rsidR="006A58D6">
        <w:t xml:space="preserve">3 </w:t>
      </w:r>
      <w:r>
        <w:t>dnů od data vystavení faktury. V případě pozdějšího doručení faktury je splatnost 21 dnů ode dne skutečného doručení faktury objednateli.</w:t>
      </w:r>
    </w:p>
    <w:p w14:paraId="466E6722" w14:textId="77777777" w:rsidR="00D47839" w:rsidRDefault="007A239D">
      <w:pPr>
        <w:pStyle w:val="ListNumber-ContractCzechRadio"/>
        <w:numPr>
          <w:ilvl w:val="1"/>
          <w:numId w:val="2"/>
        </w:numPr>
        <w:jc w:val="both"/>
      </w:pPr>
      <w:r>
        <w:t xml:space="preserve">Nebude-li faktura obsahovat veškeré náležitosti podle </w:t>
      </w:r>
      <w:r w:rsidR="006A58D6">
        <w:t>zákona č. 235/2004 Sb., o DPH, ve znění pozdějších předpisů (dále jen „</w:t>
      </w:r>
      <w:r w:rsidR="006A58D6" w:rsidRPr="00EB2DC9">
        <w:rPr>
          <w:b/>
        </w:rPr>
        <w:t>ZoDPH</w:t>
      </w:r>
      <w:r w:rsidR="006A58D6">
        <w:t>“),</w:t>
      </w:r>
      <w:r>
        <w:t xml:space="preserve"> nebo podle jiných obecně platných právních předpisů nebo bude-li v rozporu s podmínkami vyúčtování podle rámcové dohody a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p w14:paraId="14776C2E" w14:textId="77777777" w:rsidR="00D47839" w:rsidRDefault="007A239D">
      <w:pPr>
        <w:pStyle w:val="ListNumber-ContractCzechRadio"/>
        <w:numPr>
          <w:ilvl w:val="1"/>
          <w:numId w:val="2"/>
        </w:numPr>
        <w:jc w:val="both"/>
      </w:pPr>
      <w:r>
        <w:t xml:space="preserve">Poskytovatel zdanitelného plnění prohlašuje, že není v souladu s § 106a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w:t>
      </w:r>
      <w:r>
        <w:lastRenderedPageBreak/>
        <w:t>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447DD89C" w14:textId="77777777" w:rsidR="00D47839" w:rsidRDefault="007A239D" w:rsidP="00F00BCF">
      <w:pPr>
        <w:pStyle w:val="Heading-Number-ContractCzechRadio"/>
        <w:numPr>
          <w:ilvl w:val="0"/>
          <w:numId w:val="2"/>
        </w:numPr>
        <w:ind w:hanging="3119"/>
      </w:pPr>
      <w:r>
        <w:t>Změny dohody a komunikace smluvních stran</w:t>
      </w:r>
    </w:p>
    <w:p w14:paraId="2AEB9F7B" w14:textId="77777777" w:rsidR="00D47839" w:rsidRDefault="007A239D">
      <w:pPr>
        <w:pStyle w:val="ListNumber-ContractCzechRadio"/>
        <w:numPr>
          <w:ilvl w:val="1"/>
          <w:numId w:val="2"/>
        </w:numPr>
        <w:jc w:val="both"/>
      </w:pPr>
      <w:r>
        <w:t>Tato dohoda může být měněna pouze písemnou dohodou smluvních stran nazvanou „dodatek k rámcové dohodě“, která bude podepsána oprávněnými zástupci smluvních stran. Dodatky k rámcové dohodě musí být číslovány vzestupně počínaje číslem 1.</w:t>
      </w:r>
    </w:p>
    <w:p w14:paraId="2C51FE1D" w14:textId="77777777" w:rsidR="00D47839" w:rsidRDefault="007A239D">
      <w:pPr>
        <w:pStyle w:val="ListNumber-ContractCzechRadio"/>
        <w:numPr>
          <w:ilvl w:val="1"/>
          <w:numId w:val="2"/>
        </w:numPr>
        <w:jc w:val="both"/>
      </w:pPr>
      <w:r>
        <w:t>Jakékoliv jiné dokumenty, zejména zápisy, protokoly, přejímky apod. se za změnu dohody nepovažují.</w:t>
      </w:r>
    </w:p>
    <w:p w14:paraId="608E5C80" w14:textId="77777777" w:rsidR="00D47839" w:rsidRDefault="007A239D">
      <w:pPr>
        <w:pStyle w:val="ListNumber-ContractCzechRadio"/>
        <w:numPr>
          <w:ilvl w:val="1"/>
          <w:numId w:val="2"/>
        </w:numPr>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e-mailové korespondence (bez nutnosti zaručeného elektronického podpisu)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p w14:paraId="507F7CA8" w14:textId="77777777" w:rsidR="00D47839" w:rsidRDefault="007A239D">
      <w:pPr>
        <w:pStyle w:val="ListNumber-ContractCzechRadio"/>
        <w:numPr>
          <w:ilvl w:val="1"/>
          <w:numId w:val="2"/>
        </w:numPr>
        <w:jc w:val="both"/>
      </w:pPr>
      <w:r>
        <w:rPr>
          <w:noProof/>
          <w:lang w:eastAsia="cs-CZ"/>
        </w:rPr>
        <mc:AlternateContent>
          <mc:Choice Requires="wps">
            <w:drawing>
              <wp:anchor distT="0" distB="0" distL="114300" distR="114300" simplePos="0" relativeHeight="251660800" behindDoc="0" locked="0" layoutInCell="1" allowOverlap="1" wp14:anchorId="3D41918B" wp14:editId="17795AF7">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74F4B451" w14:textId="77777777" w:rsidR="00C74876" w:rsidRDefault="00C74876">
                            <w:pPr>
                              <w:pStyle w:val="ListNumber-ContractCzechRadio"/>
                            </w:pPr>
                          </w:p>
                        </w:txbxContent>
                      </wps:txbx>
                      <wps:bodyPr>
                        <a:prstTxWarp prst="textNoShape">
                          <a:avLst/>
                        </a:prstTxWarp>
                        <a:spAutoFit/>
                      </wps:bodyPr>
                    </wps:wsp>
                  </a:graphicData>
                </a:graphic>
              </wp:anchor>
            </w:drawing>
          </mc:Choice>
          <mc:Fallback>
            <w:pict>
              <v:rect w14:anchorId="3D41918B" id="Textové pole 10" o:spid="_x0000_s1030" style="position:absolute;left:0;text-align:left;margin-left:0;margin-top:.05pt;width:19.85pt;height:19.6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74F4B451" w14:textId="77777777" w:rsidR="00C74876" w:rsidRDefault="00C74876">
                      <w:pPr>
                        <w:pStyle w:val="ListNumber-ContractCzechRadio"/>
                      </w:pPr>
                    </w:p>
                  </w:txbxContent>
                </v:textbox>
              </v:rect>
            </w:pict>
          </mc:Fallback>
        </mc:AlternateContent>
      </w:r>
      <w:r>
        <w:t>Pokud by některá ze smluvních stran změnila svého zástupce pro věcná jednání dle této dohody</w:t>
      </w:r>
      <w:r w:rsidR="007F0CBC">
        <w:t xml:space="preserve"> a/nebo jeho kontaktní </w:t>
      </w:r>
      <w:r w:rsidR="007F0CBC">
        <w:lastRenderedPageBreak/>
        <w:t>údaje</w:t>
      </w:r>
      <w:r>
        <w:t xml:space="preserve">, je povinna písemně vyrozumět druhou smluvní stranu do pěti dnů po takové změně. Řádným doručením tohoto oznámení dojde ke změně zástupce </w:t>
      </w:r>
      <w:r w:rsidR="007F0CBC">
        <w:t xml:space="preserve">a/nebo jeho kontaktních údajů </w:t>
      </w:r>
      <w:r>
        <w:t xml:space="preserve">bez nutnosti uzavření dodatku k této dohodě. </w:t>
      </w:r>
    </w:p>
    <w:p w14:paraId="45DE10EC" w14:textId="77777777" w:rsidR="00D47839" w:rsidRDefault="007A239D" w:rsidP="00F00BCF">
      <w:pPr>
        <w:pStyle w:val="Heading-Number-ContractCzechRadio"/>
        <w:numPr>
          <w:ilvl w:val="0"/>
          <w:numId w:val="2"/>
        </w:numPr>
        <w:ind w:hanging="3119"/>
      </w:pPr>
      <w:r>
        <w:t>Vlastnické právo, přechod nebezpečí škody na díle</w:t>
      </w:r>
    </w:p>
    <w:p w14:paraId="733C0A0B" w14:textId="77777777" w:rsidR="00D47839" w:rsidRDefault="007A239D">
      <w:pPr>
        <w:pStyle w:val="ListNumber-ContractCzechRadio"/>
        <w:numPr>
          <w:ilvl w:val="1"/>
          <w:numId w:val="2"/>
        </w:numPr>
        <w:jc w:val="both"/>
      </w:pPr>
      <w:r>
        <w:t xml:space="preserve">Smluvní strany se dohodly, že k převodu vlastnického práva k dílu ze zhotovitele na objednatele dochází okamžikem odevzdání díla objednateli (tj. zástupci pro věcná jednání uvedeného na titulní straně této dohody nebo jiné prokazatelně pověřené osobě). </w:t>
      </w:r>
    </w:p>
    <w:p w14:paraId="615A3FCE" w14:textId="77777777" w:rsidR="00D47839" w:rsidRDefault="007A239D">
      <w:pPr>
        <w:pStyle w:val="ListNumber-ContractCzechRadio"/>
        <w:numPr>
          <w:ilvl w:val="1"/>
          <w:numId w:val="2"/>
        </w:numPr>
        <w:jc w:val="both"/>
      </w:pPr>
      <w:r>
        <w:t xml:space="preserve">Odevzdáním díla je současné splnění následujících podmínek: </w:t>
      </w:r>
    </w:p>
    <w:p w14:paraId="5E4EACC2" w14:textId="77777777" w:rsidR="00D47839" w:rsidRDefault="007A239D">
      <w:pPr>
        <w:pStyle w:val="ListLetter-ContractCzechRadio"/>
        <w:numPr>
          <w:ilvl w:val="2"/>
          <w:numId w:val="2"/>
        </w:numPr>
        <w:jc w:val="both"/>
      </w:pPr>
      <w:r>
        <w:t>umožnění ověření způsobilosti díla sloužit svému účelu zhotovitelem objednateli a umožnění objednateli nakládat s funkčním dílem v místě odevzdání díla podle této dohody;</w:t>
      </w:r>
    </w:p>
    <w:p w14:paraId="0B467009" w14:textId="77777777" w:rsidR="00D47839" w:rsidRDefault="007A239D">
      <w:pPr>
        <w:pStyle w:val="ListLetter-ContractCzechRadio"/>
        <w:numPr>
          <w:ilvl w:val="2"/>
          <w:numId w:val="2"/>
        </w:numPr>
        <w:jc w:val="both"/>
      </w:pPr>
      <w:r>
        <w:t>předání kompletní dokumentace k dílu objednateli</w:t>
      </w:r>
      <w:r>
        <w:rPr>
          <w:rFonts w:cs="Arial"/>
        </w:rPr>
        <w:t>;</w:t>
      </w:r>
    </w:p>
    <w:p w14:paraId="2844CFC7" w14:textId="77777777" w:rsidR="00D47839" w:rsidRDefault="007A239D">
      <w:pPr>
        <w:pStyle w:val="ListLetter-ContractCzechRadio"/>
        <w:numPr>
          <w:ilvl w:val="2"/>
          <w:numId w:val="2"/>
        </w:numPr>
        <w:jc w:val="both"/>
      </w:pPr>
      <w:r>
        <w:t>uvedení díla do provozu objednatelem, aniž by dílo přitom vykazovalo vady či nedodělky;</w:t>
      </w:r>
    </w:p>
    <w:p w14:paraId="72E3DC35" w14:textId="77777777" w:rsidR="00D47839" w:rsidRDefault="007A239D">
      <w:pPr>
        <w:pStyle w:val="ListLetter-ContractCzechRadio"/>
        <w:numPr>
          <w:ilvl w:val="2"/>
          <w:numId w:val="2"/>
        </w:numPr>
        <w:jc w:val="both"/>
      </w:pPr>
      <w:r>
        <w:t>podpis protokolu o odevzdání díla bez vad a nedodělků oběma smluvními stranami.</w:t>
      </w:r>
    </w:p>
    <w:p w14:paraId="2A83D212" w14:textId="77777777" w:rsidR="00D47839" w:rsidRDefault="007A239D">
      <w:pPr>
        <w:pStyle w:val="ListNumber-ContractCzechRadio"/>
        <w:numPr>
          <w:ilvl w:val="1"/>
          <w:numId w:val="2"/>
        </w:numPr>
        <w:jc w:val="both"/>
      </w:pPr>
      <w:r>
        <w:t xml:space="preserve">Smluvní strany se dále dohodly, že nebezpečí škody na díle přechází na objednatele současně s nabytím vlastnického práva k dílu objednatelem dle tohoto článku dohody. </w:t>
      </w:r>
    </w:p>
    <w:p w14:paraId="1E1EB6E9" w14:textId="77777777" w:rsidR="00D47839" w:rsidRDefault="007A239D" w:rsidP="00F00BCF">
      <w:pPr>
        <w:pStyle w:val="Heading-Number-ContractCzechRadio"/>
        <w:numPr>
          <w:ilvl w:val="0"/>
          <w:numId w:val="2"/>
        </w:numPr>
        <w:ind w:hanging="3119"/>
        <w:rPr>
          <w:rFonts w:cs="Arial"/>
        </w:rPr>
      </w:pPr>
      <w:r>
        <w:rPr>
          <w:rFonts w:cs="Arial"/>
          <w:szCs w:val="24"/>
        </w:rPr>
        <w:lastRenderedPageBreak/>
        <w:t>Odevzdání díla a jeho převzetí</w:t>
      </w:r>
    </w:p>
    <w:p w14:paraId="1B5BCF3B" w14:textId="77777777" w:rsidR="00C727A7" w:rsidRDefault="007A239D">
      <w:pPr>
        <w:pStyle w:val="ListNumber-ContractCzechRadio"/>
        <w:numPr>
          <w:ilvl w:val="1"/>
          <w:numId w:val="2"/>
        </w:numPr>
        <w:jc w:val="both"/>
      </w:pPr>
      <w:r>
        <w:t>Smluvní strany potvrdí odevzdání díla a jeho převzetí v ujednaném rozsahu a kvalitě podpisem protokolu o odevzdání, který jako příloha tvoří nedílnou součást této dohody a jenž musí být součástí faktury zhotovitele (dále také jen jako „</w:t>
      </w:r>
      <w:r>
        <w:rPr>
          <w:b/>
        </w:rPr>
        <w:t>protokol o odevzdání</w:t>
      </w:r>
      <w:r>
        <w:t xml:space="preserve">“). Objednatel odmítne převzít dílo, které není v souladu s dohodou nebo dílčí smlouvou nebo vykazuje vady či nedodělky. V takovém případě smluvní strany sepíší protokol o odevzdání s výhradami, do něhož uvedou skutečnosti, které bránily převzetí. Smluvní strany zejména uvedou, jaké vady či nedodělky dílo vykazuje a určí lhůtu k jejich odstranění, která však nesmí být delší než </w:t>
      </w:r>
      <w:r w:rsidR="002926E6">
        <w:t xml:space="preserve">10 </w:t>
      </w:r>
      <w:r>
        <w:t xml:space="preserve">dní. </w:t>
      </w:r>
    </w:p>
    <w:p w14:paraId="2C29C1F5" w14:textId="77777777" w:rsidR="00D47839" w:rsidRDefault="007A239D">
      <w:pPr>
        <w:pStyle w:val="ListNumber-ContractCzechRadio"/>
        <w:numPr>
          <w:ilvl w:val="1"/>
          <w:numId w:val="2"/>
        </w:numPr>
        <w:jc w:val="both"/>
      </w:pPr>
      <w:r>
        <w:t>Zhotovitel splnil řádně svou povinnost z dohody a dílčí smlouvy až okamžikem odevzdání kompletního díla bez vad a nedodělků, nedohodnou-li si smluvní strany písemně něco jiného.</w:t>
      </w:r>
    </w:p>
    <w:p w14:paraId="59029E55" w14:textId="77777777" w:rsidR="00C727A7" w:rsidRDefault="00A2706F" w:rsidP="00C727A7">
      <w:pPr>
        <w:pStyle w:val="ListNumber-ContractCzechRadio"/>
        <w:numPr>
          <w:ilvl w:val="1"/>
          <w:numId w:val="2"/>
        </w:numPr>
        <w:jc w:val="both"/>
      </w:pPr>
      <w:r>
        <w:t>Dílo</w:t>
      </w:r>
      <w:r w:rsidR="00C727A7">
        <w:t xml:space="preserve"> </w:t>
      </w:r>
      <w:r>
        <w:t xml:space="preserve">se považuje </w:t>
      </w:r>
      <w:r w:rsidR="00C727A7">
        <w:t>za dokončené úspěšným provedením zkoušek</w:t>
      </w:r>
      <w:r>
        <w:t xml:space="preserve"> jeho funkčnosti v rámci testovací infrastruktury objednatele</w:t>
      </w:r>
      <w:r w:rsidR="00C727A7">
        <w:t xml:space="preserve">. </w:t>
      </w:r>
    </w:p>
    <w:p w14:paraId="548103E9" w14:textId="77777777" w:rsidR="00C727A7" w:rsidRDefault="00C727A7" w:rsidP="006E3FCE">
      <w:pPr>
        <w:pStyle w:val="ListNumber-ContractCzechRadio"/>
        <w:numPr>
          <w:ilvl w:val="1"/>
          <w:numId w:val="2"/>
        </w:numPr>
        <w:jc w:val="both"/>
      </w:pPr>
      <w:r>
        <w:t>Dílo je řádně dokončeno až okamžikem jeho odevzdání objednateli bez jakýchkoliv vad a nedodělků. Rozhodující je podpis protokolu o odevzdání bez vad a nedodělků oběma smluvními stranami.</w:t>
      </w:r>
    </w:p>
    <w:p w14:paraId="747FE419" w14:textId="77777777" w:rsidR="00D47839" w:rsidRDefault="007A239D" w:rsidP="00F00BCF">
      <w:pPr>
        <w:pStyle w:val="Heading-Number-ContractCzechRadio"/>
        <w:numPr>
          <w:ilvl w:val="0"/>
          <w:numId w:val="2"/>
        </w:numPr>
        <w:ind w:hanging="3119"/>
      </w:pPr>
      <w:r>
        <w:t>Záruka za jakost</w:t>
      </w:r>
    </w:p>
    <w:p w14:paraId="695E86D8" w14:textId="77777777" w:rsidR="00D47839" w:rsidRDefault="007A239D">
      <w:pPr>
        <w:pStyle w:val="ListNumber-ContractCzechRadio"/>
        <w:numPr>
          <w:ilvl w:val="1"/>
          <w:numId w:val="2"/>
        </w:numPr>
        <w:jc w:val="both"/>
        <w:rPr>
          <w:szCs w:val="24"/>
        </w:rPr>
      </w:pPr>
      <w:r>
        <w:t>Zhotovitel prohlašuje, že dílo je bez faktických a právních vad a odpovídá této dohodě a platným právním předpisům. Zhotovitel je povinen při provádění díla postupovat v souladu s platnými právními předpisy.</w:t>
      </w:r>
    </w:p>
    <w:p w14:paraId="6A67FEBB" w14:textId="77777777" w:rsidR="00D47839" w:rsidRDefault="007A239D">
      <w:pPr>
        <w:pStyle w:val="ListNumber-ContractCzechRadio"/>
        <w:numPr>
          <w:ilvl w:val="1"/>
          <w:numId w:val="2"/>
        </w:numPr>
        <w:jc w:val="both"/>
        <w:rPr>
          <w:szCs w:val="24"/>
        </w:rPr>
      </w:pPr>
      <w:r>
        <w:lastRenderedPageBreak/>
        <w:t xml:space="preserve">Zhotovitel poskytuje na dílo záruku za jakost v délce </w:t>
      </w:r>
      <w:r w:rsidR="00D07AF7">
        <w:t xml:space="preserve">1 </w:t>
      </w:r>
      <w:r>
        <w:t xml:space="preserve">roku. Záruční doba počíná běžet okamžikem odevzdání díla objednateli. Zárukou za jakost zhotovitel přebírá odpovědnost za to, že dílo bude po dobu odpovídající záruce způsobilé ke svému užití, jeho kvalita bude odpovídat této dohodě a zachová si vlastnosti touto dohodou vymezené, popř. obvyklé. </w:t>
      </w:r>
    </w:p>
    <w:p w14:paraId="32A44C36" w14:textId="77777777" w:rsidR="00D47839" w:rsidRPr="006E3FCE" w:rsidRDefault="007A239D">
      <w:pPr>
        <w:pStyle w:val="ListNumber-ContractCzechRadio"/>
        <w:numPr>
          <w:ilvl w:val="1"/>
          <w:numId w:val="2"/>
        </w:numPr>
        <w:jc w:val="both"/>
        <w:rPr>
          <w:szCs w:val="24"/>
        </w:rPr>
      </w:pPr>
      <w:r>
        <w:t xml:space="preserve">Zhotovitel je povinen po dobu trvání záruky za dílo zahájit odstraňování vady nejpozději následující pracovní den od okamžiku oznámení vady objednatelem, přičemž odstranění vady pak musí být provedeno nejpozději do </w:t>
      </w:r>
      <w:r>
        <w:rPr>
          <w:b/>
        </w:rPr>
        <w:t>5 dnů</w:t>
      </w:r>
      <w:r>
        <w:t xml:space="preserve"> od oznámení vady, nedohodnou-li se smluvní strany písemně jinak. V případě, že bude zhotovitel v prodlení s odstraněním vady, je objednatel oprávněn vadu odstranit sám na náklady zhotovitele, nebo odstoupit od dílčí smlouvy.  </w:t>
      </w:r>
      <w:r>
        <w:rPr>
          <w:rFonts w:cs="Arial"/>
          <w:szCs w:val="20"/>
        </w:rPr>
        <w:t>Ustanovení o sankcích dle rámcové dohody a dílčí smlouvy tím nejsou dotčena.</w:t>
      </w:r>
    </w:p>
    <w:p w14:paraId="640C8C41" w14:textId="77777777" w:rsidR="00C727A7" w:rsidRPr="006E3FCE" w:rsidRDefault="00C727A7" w:rsidP="006E3FCE">
      <w:pPr>
        <w:pStyle w:val="ListNumber-ContractCzechRadio"/>
        <w:numPr>
          <w:ilvl w:val="1"/>
          <w:numId w:val="2"/>
        </w:numPr>
        <w:jc w:val="both"/>
      </w:pPr>
      <w:r>
        <w:t>S ohledem na to, že dílo objednatel bude schopen sledovat provádění díla v reálném čase, je rovněž oprávněn průběžně kontrolovat postup provádění díla, s čímž zhotovitel podpisem této dohody výslovně souhlasí. V případě zjištění závažných vad či nedostatků v průběhu provádění díla je objednatel oprávněn tyto neprodleně zhotoviteli sdělit a žádat jejich okamžité odstranění.</w:t>
      </w:r>
    </w:p>
    <w:p w14:paraId="506D953F" w14:textId="77777777" w:rsidR="00D47839" w:rsidRDefault="007A239D" w:rsidP="00F00BCF">
      <w:pPr>
        <w:pStyle w:val="Heading-Number-ContractCzechRadio"/>
        <w:numPr>
          <w:ilvl w:val="0"/>
          <w:numId w:val="2"/>
        </w:numPr>
        <w:ind w:hanging="3119"/>
      </w:pPr>
      <w:r>
        <w:t>Práva a povinnosti smluvních stran</w:t>
      </w:r>
    </w:p>
    <w:p w14:paraId="1703607D" w14:textId="77777777" w:rsidR="00C727A7" w:rsidRDefault="007A239D" w:rsidP="00EB2DC9">
      <w:pPr>
        <w:pStyle w:val="ListNumber-ContractCzechRadio"/>
        <w:numPr>
          <w:ilvl w:val="1"/>
          <w:numId w:val="2"/>
        </w:numPr>
        <w:jc w:val="both"/>
      </w:pPr>
      <w:r>
        <w:rPr>
          <w:b/>
          <w:u w:val="single"/>
          <w:lang w:eastAsia="ar-SA"/>
        </w:rPr>
        <w:t>Práva a povinnosti objednatele</w:t>
      </w:r>
      <w:r>
        <w:rPr>
          <w:lang w:eastAsia="ar-SA"/>
        </w:rPr>
        <w:t>:</w:t>
      </w:r>
    </w:p>
    <w:p w14:paraId="779963A3" w14:textId="77777777" w:rsidR="00D47839" w:rsidRDefault="007A239D" w:rsidP="00EB2DC9">
      <w:pPr>
        <w:pStyle w:val="ListNumber-ContractCzechRadio"/>
        <w:numPr>
          <w:ilvl w:val="2"/>
          <w:numId w:val="2"/>
        </w:numPr>
        <w:jc w:val="both"/>
      </w:pPr>
      <w:r>
        <w:t xml:space="preserve">objednatel je povinen </w:t>
      </w:r>
      <w:r w:rsidR="00D07AF7">
        <w:t xml:space="preserve">v době účinnosti této dohody </w:t>
      </w:r>
      <w:r>
        <w:t>předávat zhotoviteli všechny potřebné</w:t>
      </w:r>
      <w:r w:rsidR="00BB4CAC">
        <w:t>, dokumenty,</w:t>
      </w:r>
      <w:r>
        <w:t xml:space="preserve"> informace a údaje, které má objednatel</w:t>
      </w:r>
      <w:r>
        <w:rPr>
          <w:lang w:eastAsia="ar-SA"/>
        </w:rPr>
        <w:t xml:space="preserve"> a které jsou nutné k tomu, aby zhotovitel mohl poskytovat plnění podle konkrétní dílčí smlouvy</w:t>
      </w:r>
      <w:r w:rsidR="00BB4CAC">
        <w:rPr>
          <w:lang w:eastAsia="ar-SA"/>
        </w:rPr>
        <w:t xml:space="preserve">. Objednatel je rovněž povinen informovat zhotovitele </w:t>
      </w:r>
      <w:r w:rsidR="00462E0F">
        <w:rPr>
          <w:lang w:eastAsia="ar-SA"/>
        </w:rPr>
        <w:t xml:space="preserve">o změnách </w:t>
      </w:r>
      <w:r w:rsidR="00BB4CAC">
        <w:t xml:space="preserve">na provozní infrastruktuře objednatele, </w:t>
      </w:r>
      <w:r w:rsidR="00462E0F">
        <w:t>v jejímž rámci má být dílo zprovozněno;</w:t>
      </w:r>
    </w:p>
    <w:p w14:paraId="52906850" w14:textId="77777777" w:rsidR="00D47839" w:rsidRDefault="007A239D">
      <w:pPr>
        <w:pStyle w:val="ListLetter-ContractCzechRadio"/>
        <w:tabs>
          <w:tab w:val="left" w:pos="567"/>
        </w:tabs>
        <w:ind w:left="567" w:hanging="255"/>
        <w:jc w:val="both"/>
      </w:pPr>
      <w:r>
        <w:lastRenderedPageBreak/>
        <w:t>b)</w:t>
      </w:r>
      <w:r>
        <w:tab/>
        <w:t>objednatel</w:t>
      </w:r>
      <w:r>
        <w:rPr>
          <w:lang w:eastAsia="ar-SA"/>
        </w:rPr>
        <w:t xml:space="preserve"> se zavazuje zodpovídat dotazy zhotovitele ve vztahu k předmětu plnění podle této dohody a konkrétní dílčí smlouvy, a to do </w:t>
      </w:r>
      <w:r w:rsidR="00D07AF7">
        <w:rPr>
          <w:lang w:eastAsia="ar-SA"/>
        </w:rPr>
        <w:t xml:space="preserve">2 </w:t>
      </w:r>
      <w:r>
        <w:rPr>
          <w:lang w:eastAsia="ar-SA"/>
        </w:rPr>
        <w:t>dnů od obdržení dotazu, nedohodnou-li se smluvní strany jinak;</w:t>
      </w:r>
    </w:p>
    <w:p w14:paraId="08FEA7E6" w14:textId="77777777" w:rsidR="00D47839" w:rsidRDefault="007A239D">
      <w:pPr>
        <w:pStyle w:val="ListLetter-ContractCzechRadio"/>
        <w:tabs>
          <w:tab w:val="left" w:pos="567"/>
        </w:tabs>
        <w:ind w:left="567" w:hanging="255"/>
        <w:jc w:val="both"/>
      </w:pPr>
      <w:r>
        <w:rPr>
          <w:lang w:eastAsia="ar-SA"/>
        </w:rPr>
        <w:t>c)</w:t>
      </w:r>
      <w:r>
        <w:rPr>
          <w:lang w:eastAsia="ar-SA"/>
        </w:rPr>
        <w:tab/>
        <w:t xml:space="preserve">bude-li třeba, vyvine objednatel přiměřené úsilí poskytnout zhotoviteli všechny potřebné informace a údaje od třetích </w:t>
      </w:r>
      <w:r>
        <w:t>stran</w:t>
      </w:r>
      <w:r>
        <w:rPr>
          <w:lang w:eastAsia="ar-SA"/>
        </w:rPr>
        <w:t>, které jsou nutné, k zajištění řádného plnění zhotovitele, podle této dohody nebo dílčí smlouvy;</w:t>
      </w:r>
    </w:p>
    <w:p w14:paraId="2C7BC612" w14:textId="77777777" w:rsidR="00D47839" w:rsidRDefault="007A239D">
      <w:pPr>
        <w:pStyle w:val="ListLetter-ContractCzechRadio"/>
        <w:tabs>
          <w:tab w:val="left" w:pos="567"/>
        </w:tabs>
        <w:ind w:left="567" w:hanging="255"/>
        <w:jc w:val="both"/>
      </w:pPr>
      <w:r>
        <w:rPr>
          <w:rFonts w:cs="Arial"/>
          <w:szCs w:val="20"/>
        </w:rPr>
        <w:t>d)</w:t>
      </w:r>
      <w:r>
        <w:rPr>
          <w:rFonts w:cs="Arial"/>
          <w:szCs w:val="20"/>
        </w:rPr>
        <w:tab/>
        <w:t>objednatel má právo žádat od zhotovitele předložení dokladů prokazujících splnění kvalifikačních předpokladů uvedených v zadávací dokumentaci zadávacího řízení.</w:t>
      </w:r>
    </w:p>
    <w:p w14:paraId="236A7E20" w14:textId="77777777" w:rsidR="00D47839" w:rsidRDefault="007A239D">
      <w:pPr>
        <w:pStyle w:val="ListNumber-ContractCzechRadio"/>
        <w:numPr>
          <w:ilvl w:val="1"/>
          <w:numId w:val="2"/>
        </w:numPr>
        <w:jc w:val="both"/>
        <w:rPr>
          <w:b/>
          <w:u w:val="single"/>
        </w:rPr>
      </w:pPr>
      <w:r>
        <w:rPr>
          <w:b/>
          <w:u w:val="single"/>
        </w:rPr>
        <w:t>Práva a povinnosti zhotovitele:</w:t>
      </w:r>
    </w:p>
    <w:p w14:paraId="47756672" w14:textId="77777777" w:rsidR="00D47839" w:rsidRDefault="007A239D" w:rsidP="00D07AF7">
      <w:pPr>
        <w:pStyle w:val="ListLetter-ContractCzechRadio"/>
        <w:tabs>
          <w:tab w:val="left" w:pos="567"/>
        </w:tabs>
        <w:ind w:left="567" w:hanging="255"/>
        <w:jc w:val="both"/>
      </w:pPr>
      <w:r>
        <w:t>a)</w:t>
      </w:r>
      <w:r>
        <w:tab/>
        <w:t>zhotovitel je povinen si 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7DE7EE90" w14:textId="77777777" w:rsidR="00D07AF7" w:rsidRDefault="007A239D" w:rsidP="00D07AF7">
      <w:pPr>
        <w:pStyle w:val="ListLetter-ContractCzechRadio"/>
        <w:tabs>
          <w:tab w:val="left" w:pos="567"/>
        </w:tabs>
        <w:ind w:left="567" w:hanging="255"/>
        <w:jc w:val="both"/>
        <w:rPr>
          <w:rFonts w:cs="Arial"/>
          <w:szCs w:val="20"/>
        </w:rPr>
      </w:pPr>
      <w:r>
        <w:t>b)</w:t>
      </w:r>
      <w:r>
        <w:tab/>
      </w:r>
      <w:r w:rsidR="00D07AF7">
        <w:rPr>
          <w:rFonts w:cs="Arial"/>
          <w:szCs w:val="20"/>
        </w:rPr>
        <w:t>umožňují-li zhotoviteli objednatelem poskytnuté dokumenty, informace a technická data provedení jakýchkoli jiných činností, jež nejsou potřeba k řádnému provádění díla dle této dohody, není zhotovitel k provádění takových činností oprávněn;</w:t>
      </w:r>
    </w:p>
    <w:p w14:paraId="45B811A2" w14:textId="77777777" w:rsidR="00D07AF7" w:rsidRDefault="00D07AF7" w:rsidP="00D07AF7">
      <w:pPr>
        <w:pStyle w:val="ListLetter-ContractCzechRadio"/>
        <w:tabs>
          <w:tab w:val="left" w:pos="567"/>
        </w:tabs>
        <w:ind w:left="567" w:hanging="255"/>
        <w:jc w:val="both"/>
      </w:pPr>
      <w:r>
        <w:rPr>
          <w:rFonts w:cs="Arial"/>
          <w:szCs w:val="20"/>
        </w:rPr>
        <w:t xml:space="preserve">c) </w:t>
      </w:r>
      <w:r w:rsidR="007A239D">
        <w:t>zhotovitel bude poskytovat záruční podporu vymezenou v této dohodě nebo v dílčí smlouvě po celou dobu platnosti a účinnosti dohody</w:t>
      </w:r>
      <w:r>
        <w:t xml:space="preserve"> a příslušné dílčí smlouvy</w:t>
      </w:r>
      <w:r w:rsidR="007A239D">
        <w:t>;</w:t>
      </w:r>
    </w:p>
    <w:p w14:paraId="41894F7D" w14:textId="77777777" w:rsidR="00C727A7" w:rsidRDefault="007A4BC7" w:rsidP="00BD36FA">
      <w:pPr>
        <w:pStyle w:val="ListLetter-ContractCzechRadio"/>
        <w:tabs>
          <w:tab w:val="clear" w:pos="624"/>
          <w:tab w:val="clear" w:pos="3119"/>
          <w:tab w:val="left" w:pos="567"/>
        </w:tabs>
        <w:ind w:left="567" w:hanging="283"/>
        <w:jc w:val="both"/>
      </w:pPr>
      <w:r>
        <w:lastRenderedPageBreak/>
        <w:t xml:space="preserve">d) </w:t>
      </w:r>
      <w:r w:rsidR="007A239D">
        <w:t>zhotovitel poskytuje plnění osobně. Zhotovitel je povinen zajistit, aby všechny osoby podílející se na plnění pro objednatele, které jsou v pracovním nebo jiném obdobném poměru ke zhotoviteli nebo jsou ke zhotoviteli ve smluvním vztahu, se řídily vždy touto dohodou a konkrétní dílčí smlouvou. Poruší-li taková osoba jakékoliv ustanovení této dohody nebo konkrétní dílčí smlouvy, má se za to, že porušení způsobil sám zhotovitel.</w:t>
      </w:r>
    </w:p>
    <w:p w14:paraId="4BBB4DDE" w14:textId="77777777" w:rsidR="00A56AC9" w:rsidRDefault="00A56AC9" w:rsidP="00F00BCF">
      <w:pPr>
        <w:pStyle w:val="Heading-Number-ContractCzechRadio"/>
        <w:numPr>
          <w:ilvl w:val="0"/>
          <w:numId w:val="2"/>
        </w:numPr>
        <w:ind w:hanging="3119"/>
      </w:pPr>
      <w:r>
        <w:t>Mlčenlivost</w:t>
      </w:r>
    </w:p>
    <w:p w14:paraId="6BA72738" w14:textId="77777777" w:rsidR="00A56AC9" w:rsidRDefault="00A56AC9" w:rsidP="00A56AC9">
      <w:pPr>
        <w:pStyle w:val="ListNumber-ContractCzechRadio"/>
        <w:numPr>
          <w:ilvl w:val="1"/>
          <w:numId w:val="2"/>
        </w:numPr>
        <w:jc w:val="both"/>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06988CED" w14:textId="77777777" w:rsidR="00A56AC9" w:rsidRDefault="00A56AC9" w:rsidP="00A56AC9">
      <w:pPr>
        <w:pStyle w:val="ListNumber-ContractCzechRadio"/>
        <w:numPr>
          <w:ilvl w:val="1"/>
          <w:numId w:val="2"/>
        </w:numPr>
        <w:jc w:val="both"/>
      </w:pPr>
      <w:r>
        <w:t>Povinnost mlčenlivosti se nevztahuje na informace a skutečnosti, které:</w:t>
      </w:r>
    </w:p>
    <w:p w14:paraId="2563240F" w14:textId="77777777" w:rsidR="00A56AC9" w:rsidRDefault="00A56AC9" w:rsidP="00A56AC9">
      <w:pPr>
        <w:pStyle w:val="ListLetter-ContractCzechRadio"/>
        <w:numPr>
          <w:ilvl w:val="2"/>
          <w:numId w:val="2"/>
        </w:numPr>
        <w:jc w:val="both"/>
      </w:pPr>
      <w:r>
        <w:t>v době jejich zveřejnění nebo následně se stanou bez zavinění kterékoli smluvní strany všeobecně dostupnými veřejnosti;</w:t>
      </w:r>
    </w:p>
    <w:p w14:paraId="676B239F" w14:textId="77777777" w:rsidR="00A56AC9" w:rsidRDefault="00A56AC9" w:rsidP="00A56AC9">
      <w:pPr>
        <w:pStyle w:val="ListLetter-ContractCzechRadio"/>
        <w:numPr>
          <w:ilvl w:val="2"/>
          <w:numId w:val="2"/>
        </w:numPr>
        <w:jc w:val="both"/>
      </w:pPr>
      <w:r>
        <w:lastRenderedPageBreak/>
        <w:t xml:space="preserve">byly získány na základě postupu nezávislého na této dohodě nebo druhé smluvní straně, pokud je strana, která informace získala, schopna tuto skutečnost doložit, </w:t>
      </w:r>
    </w:p>
    <w:p w14:paraId="1442723E" w14:textId="77777777" w:rsidR="00A56AC9" w:rsidRDefault="00A56AC9" w:rsidP="00A56AC9">
      <w:pPr>
        <w:pStyle w:val="ListLetter-ContractCzechRadio"/>
        <w:numPr>
          <w:ilvl w:val="2"/>
          <w:numId w:val="2"/>
        </w:numPr>
        <w:jc w:val="both"/>
      </w:pPr>
      <w:r>
        <w:t>byly poskytnuté třetí osobou, která takové informace a skutečnosti nezískala porušením povinnosti jejich ochrany;</w:t>
      </w:r>
    </w:p>
    <w:p w14:paraId="54256214" w14:textId="77777777" w:rsidR="00A56AC9" w:rsidRDefault="00A56AC9" w:rsidP="00A56AC9">
      <w:pPr>
        <w:pStyle w:val="ListLetter-ContractCzechRadio"/>
        <w:numPr>
          <w:ilvl w:val="2"/>
          <w:numId w:val="2"/>
        </w:numPr>
      </w:pPr>
      <w:r>
        <w:t>podléhají uveřejnění na základě zákonné povinnosti či povinnosti uložené smluvní straně orgánem veřejné moci.</w:t>
      </w:r>
    </w:p>
    <w:p w14:paraId="393083E4" w14:textId="77777777" w:rsidR="00A56AC9" w:rsidRDefault="00A56AC9" w:rsidP="00EB2DC9">
      <w:pPr>
        <w:pStyle w:val="ListNumber-ContractCzechRadio"/>
        <w:numPr>
          <w:ilvl w:val="1"/>
          <w:numId w:val="2"/>
        </w:numPr>
        <w:jc w:val="both"/>
      </w:pPr>
      <w:r>
        <w:t xml:space="preserve">Za porušení povinností týkajících se mlčenlivosti dle odst. 1 tohoto článku dohody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15408784" w14:textId="77777777" w:rsidR="00D47839" w:rsidRDefault="007A239D" w:rsidP="00F00BCF">
      <w:pPr>
        <w:pStyle w:val="Heading-Number-ContractCzechRadio"/>
        <w:numPr>
          <w:ilvl w:val="0"/>
          <w:numId w:val="2"/>
        </w:numPr>
        <w:ind w:hanging="3119"/>
      </w:pPr>
      <w:r>
        <w:t>Sankce a ukončení dohody a dílčí smlouvy</w:t>
      </w:r>
    </w:p>
    <w:p w14:paraId="679B8394" w14:textId="77777777" w:rsidR="00D07AF7" w:rsidRDefault="00D07AF7" w:rsidP="00D07AF7">
      <w:pPr>
        <w:pStyle w:val="ListNumber-ContractCzechRadio"/>
        <w:numPr>
          <w:ilvl w:val="1"/>
          <w:numId w:val="2"/>
        </w:numPr>
        <w:jc w:val="both"/>
        <w:rPr>
          <w:b/>
          <w:szCs w:val="24"/>
        </w:rPr>
      </w:pPr>
      <w:r>
        <w:t xml:space="preserve">Bude-li zhotovitel v prodlení s odevzdáním díla oproti termínu dohodnutému smluvními stranami způsobem dle čl. II. této smlouvy, zavazuje se zaplatit objednateli smluvní pokutu ve výši 500,- Kč za každý započatý den prodlení. </w:t>
      </w:r>
    </w:p>
    <w:p w14:paraId="5413C08C" w14:textId="77777777" w:rsidR="00D07AF7" w:rsidRDefault="00D07AF7" w:rsidP="00D07AF7">
      <w:pPr>
        <w:pStyle w:val="ListNumber-ContractCzechRadio"/>
        <w:numPr>
          <w:ilvl w:val="1"/>
          <w:numId w:val="2"/>
        </w:numPr>
        <w:jc w:val="both"/>
        <w:rPr>
          <w:b/>
          <w:szCs w:val="24"/>
        </w:rPr>
      </w:pPr>
      <w:r>
        <w:t>Bude-li zhotovitel v prodlení s odstraněním vady díla, zavazuje se zaplatit objednateli smluvní pokutu ve výši 500,- Kč za každý započatý den prodlení. Smluvní pokutou není dotčen nárok objednatele na náhradu případné škody v plné výši.</w:t>
      </w:r>
    </w:p>
    <w:p w14:paraId="14CE9766" w14:textId="77777777" w:rsidR="00D07AF7" w:rsidRDefault="00D07AF7" w:rsidP="00D07AF7">
      <w:pPr>
        <w:pStyle w:val="ListNumber-ContractCzechRadio"/>
        <w:numPr>
          <w:ilvl w:val="1"/>
          <w:numId w:val="2"/>
        </w:numPr>
        <w:jc w:val="both"/>
        <w:rPr>
          <w:szCs w:val="24"/>
        </w:rPr>
      </w:pPr>
      <w:r>
        <w:rPr>
          <w:szCs w:val="24"/>
        </w:rPr>
        <w:t xml:space="preserve">Ukáží-li se prohlášení zhotovitele dle čl. IV., odst. 2 této </w:t>
      </w:r>
      <w:r>
        <w:t>dohod</w:t>
      </w:r>
      <w:r>
        <w:rPr>
          <w:szCs w:val="24"/>
        </w:rPr>
        <w:t xml:space="preserve">y jako neúplná či nepravdivá, zavazuje se zhotovitel </w:t>
      </w:r>
      <w:r>
        <w:t>objednateli smluvní pokutu ve výši 50.000,- Kč za každý jeden případ nepravdivosti či neúplnosti kteréhokoli z uvedených prohlášení. Smluvní pokutou není dotčen nárok objednatele na náhradu případné škody v plné výši.</w:t>
      </w:r>
    </w:p>
    <w:p w14:paraId="5492E40B" w14:textId="77777777" w:rsidR="00D07AF7" w:rsidRDefault="00D07AF7" w:rsidP="00D07AF7">
      <w:pPr>
        <w:pStyle w:val="ListNumber-ContractCzechRadio"/>
        <w:numPr>
          <w:ilvl w:val="1"/>
          <w:numId w:val="2"/>
        </w:numPr>
        <w:jc w:val="both"/>
        <w:rPr>
          <w:szCs w:val="24"/>
        </w:rPr>
      </w:pPr>
      <w:r>
        <w:rPr>
          <w:szCs w:val="24"/>
        </w:rPr>
        <w:lastRenderedPageBreak/>
        <w:t xml:space="preserve">Poruší-li zhotovitel kterýkoli ze zákazů dle čl. IV., odst. 5 a/nebo 6 této </w:t>
      </w:r>
      <w:r>
        <w:t>dohod</w:t>
      </w:r>
      <w:r>
        <w:rPr>
          <w:szCs w:val="24"/>
        </w:rPr>
        <w:t>y, zavazuje se objednateli zaplatit smluvní pokutu 10.000,- Kč za každý jednotlivý případ porušení kteréhokoli z uvedených zákazů.</w:t>
      </w:r>
      <w:r>
        <w:t xml:space="preserve"> Smluvní pokutou není dotčen nárok objednatele na náhradu případné škody v plné výši.</w:t>
      </w:r>
    </w:p>
    <w:p w14:paraId="2243587C" w14:textId="77777777" w:rsidR="00D47839" w:rsidRDefault="007A239D">
      <w:pPr>
        <w:pStyle w:val="ListNumber-ContractCzechRadio"/>
        <w:numPr>
          <w:ilvl w:val="1"/>
          <w:numId w:val="2"/>
        </w:numPr>
        <w:jc w:val="both"/>
        <w:rPr>
          <w:b/>
          <w:szCs w:val="24"/>
        </w:rPr>
      </w:pPr>
      <w:r>
        <w:t>Bude-li objednatel v prodlení se zaplacením ceny díla, zavazuje se objednatel zaplatit zhotoviteli smluvní pokutu ve výši 0,</w:t>
      </w:r>
      <w:r w:rsidR="00CF636D">
        <w:t xml:space="preserve">05 </w:t>
      </w:r>
      <w:r>
        <w:t>% z dlužné částky za každý</w:t>
      </w:r>
      <w:r w:rsidR="00CF636D">
        <w:t xml:space="preserve"> započatý</w:t>
      </w:r>
      <w:r>
        <w:t xml:space="preserve"> den prodlení. </w:t>
      </w:r>
    </w:p>
    <w:p w14:paraId="0CA64266" w14:textId="77777777" w:rsidR="00D47839" w:rsidRDefault="007A239D">
      <w:pPr>
        <w:pStyle w:val="ListNumber-ContractCzechRadio"/>
        <w:numPr>
          <w:ilvl w:val="1"/>
          <w:numId w:val="2"/>
        </w:numPr>
        <w:jc w:val="both"/>
      </w:pPr>
      <w:r>
        <w:t xml:space="preserve">Smluvní pokuty jsou splatné do </w:t>
      </w:r>
      <w:r w:rsidR="002926E6">
        <w:t xml:space="preserve">15 </w:t>
      </w:r>
      <w:r>
        <w:t xml:space="preserve">dnů ode dne odeslání </w:t>
      </w:r>
      <w:r w:rsidR="006E358F">
        <w:t xml:space="preserve">písemné </w:t>
      </w:r>
      <w:r>
        <w:t>výzvy k jejich úhradě zhotoviteli.</w:t>
      </w:r>
    </w:p>
    <w:p w14:paraId="614E031E" w14:textId="77777777" w:rsidR="00D47839" w:rsidRDefault="007A239D">
      <w:pPr>
        <w:pStyle w:val="ListNumber-ContractCzechRadio"/>
        <w:jc w:val="both"/>
        <w:rPr>
          <w:b/>
          <w:szCs w:val="24"/>
          <w:u w:val="single"/>
        </w:rPr>
      </w:pPr>
      <w:r>
        <w:rPr>
          <w:b/>
          <w:szCs w:val="24"/>
          <w:u w:val="single"/>
        </w:rPr>
        <w:t xml:space="preserve">Ukončení rámcové dohody </w:t>
      </w:r>
    </w:p>
    <w:p w14:paraId="08DA7B5B" w14:textId="77777777" w:rsidR="00D47839" w:rsidRDefault="007A239D">
      <w:pPr>
        <w:pStyle w:val="ListNumber-ContractCzechRadio"/>
        <w:numPr>
          <w:ilvl w:val="1"/>
          <w:numId w:val="2"/>
        </w:numPr>
        <w:jc w:val="both"/>
        <w:rPr>
          <w:lang w:eastAsia="cs-CZ"/>
        </w:rPr>
      </w:pPr>
      <w:r>
        <w:rPr>
          <w:lang w:eastAsia="cs-CZ"/>
        </w:rPr>
        <w:t>Dohoda zaniká buď (1) řádným a včasným splněním nebo uplynutím doby, (2) dohodou smluvních stran, (3) písemnou výpovědí, (4) odstoupením</w:t>
      </w:r>
      <w:r>
        <w:rPr>
          <w:spacing w:val="-4"/>
          <w:lang w:eastAsia="cs-CZ"/>
        </w:rPr>
        <w:t>, anebo (5) vyčerpáním finančního limitu dle této dohody.</w:t>
      </w:r>
    </w:p>
    <w:p w14:paraId="40BB0349" w14:textId="77777777" w:rsidR="00D47839" w:rsidRDefault="007A239D">
      <w:pPr>
        <w:pStyle w:val="ListNumber-ContractCzechRadio"/>
        <w:numPr>
          <w:ilvl w:val="1"/>
          <w:numId w:val="2"/>
        </w:numPr>
        <w:jc w:val="both"/>
      </w:pPr>
      <w:r>
        <w:t xml:space="preserve">K ukončení rámcové dohody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 </w:t>
      </w:r>
    </w:p>
    <w:p w14:paraId="6179EE52" w14:textId="77777777" w:rsidR="00D47839" w:rsidRDefault="007A239D">
      <w:pPr>
        <w:pStyle w:val="ListNumber-ContractCzechRadio"/>
        <w:numPr>
          <w:ilvl w:val="1"/>
          <w:numId w:val="2"/>
        </w:numPr>
        <w:tabs>
          <w:tab w:val="left" w:pos="709"/>
        </w:tabs>
        <w:jc w:val="both"/>
      </w:pPr>
      <w:r>
        <w:t xml:space="preserve">Tato dohoda může být </w:t>
      </w:r>
      <w:r>
        <w:rPr>
          <w:u w:val="single"/>
        </w:rPr>
        <w:t>vypovězena</w:t>
      </w:r>
      <w:r>
        <w:t xml:space="preserve"> pouze objednatelem i bez uvedení důvodu s výpovědní dobou v délce </w:t>
      </w:r>
      <w:r>
        <w:rPr>
          <w:b/>
        </w:rPr>
        <w:t>1 měsíc</w:t>
      </w:r>
      <w:r>
        <w:t>. Výpovědní doba začíná běžet prvním dnem měsíce následujícího po měsíci, ve kterém byla výpověď doručena druhé smluvní straně.</w:t>
      </w:r>
    </w:p>
    <w:p w14:paraId="1DB8A1B9" w14:textId="77777777" w:rsidR="00D47839" w:rsidRDefault="007A239D">
      <w:pPr>
        <w:pStyle w:val="ListNumber-ContractCzechRadio"/>
        <w:numPr>
          <w:ilvl w:val="1"/>
          <w:numId w:val="2"/>
        </w:numPr>
        <w:jc w:val="both"/>
      </w:pPr>
      <w:r>
        <w:t xml:space="preserve">Pokud zhotovitel odmítne převzít výpověď nebo neposkytne součinnost potřebnou k jejímu řádnému doručení, považuje </w:t>
      </w:r>
      <w:r>
        <w:lastRenderedPageBreak/>
        <w:t>se výpověď za doručenou dnem, kdy došlo k neúspěšnému pokusu o doručení.</w:t>
      </w:r>
    </w:p>
    <w:p w14:paraId="4F20F931" w14:textId="77777777" w:rsidR="00D47839" w:rsidRDefault="007A239D">
      <w:pPr>
        <w:pStyle w:val="ListNumber-ContractCzechRadio"/>
        <w:numPr>
          <w:ilvl w:val="1"/>
          <w:numId w:val="2"/>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3F04B57A" w14:textId="77777777" w:rsidR="00D47839" w:rsidRDefault="007A239D">
      <w:pPr>
        <w:pStyle w:val="ListLetter-ContractCzechRadio"/>
        <w:ind w:left="624" w:hanging="624"/>
        <w:rPr>
          <w:b/>
          <w:szCs w:val="24"/>
        </w:rPr>
      </w:pPr>
      <w:r>
        <w:tab/>
        <w:t>a)</w:t>
      </w:r>
      <w:r>
        <w:tab/>
        <w:t>objednatel má dále právo od této smlouvy odstoupit</w:t>
      </w:r>
    </w:p>
    <w:p w14:paraId="32B2D9A5" w14:textId="77777777" w:rsidR="00D47839" w:rsidRDefault="006E3FCE" w:rsidP="00EB2DC9">
      <w:pPr>
        <w:pStyle w:val="ListLetter-ContractCzechRadio"/>
        <w:numPr>
          <w:ilvl w:val="0"/>
          <w:numId w:val="9"/>
        </w:numPr>
        <w:tabs>
          <w:tab w:val="clear" w:pos="624"/>
          <w:tab w:val="left" w:pos="993"/>
        </w:tabs>
        <w:ind w:left="993" w:hanging="142"/>
        <w:rPr>
          <w:b/>
          <w:szCs w:val="24"/>
        </w:rPr>
      </w:pPr>
      <w:r>
        <w:t xml:space="preserve">   </w:t>
      </w:r>
      <w:r w:rsidR="007A239D">
        <w:t>je-li zhotovitel prohlášen za nespolehlivého plátce DPH;</w:t>
      </w:r>
    </w:p>
    <w:p w14:paraId="12545DFE" w14:textId="77777777" w:rsidR="00D47839" w:rsidRDefault="007A239D" w:rsidP="006E358F">
      <w:pPr>
        <w:pStyle w:val="ListLetter-ContractCzechRadio"/>
        <w:numPr>
          <w:ilvl w:val="0"/>
          <w:numId w:val="9"/>
        </w:numPr>
        <w:tabs>
          <w:tab w:val="clear" w:pos="624"/>
          <w:tab w:val="left" w:pos="1134"/>
        </w:tabs>
        <w:ind w:left="1134" w:hanging="283"/>
        <w:jc w:val="both"/>
      </w:pPr>
      <w:r>
        <w:t>pokud se zhotovitel nejméně dvakrát za dobu trvání této dohody ocitl v prodlení s odevzdáním díla dle dílčí smlouvy;</w:t>
      </w:r>
    </w:p>
    <w:p w14:paraId="49A6A4F3" w14:textId="77777777" w:rsidR="00D47839" w:rsidRDefault="007A239D" w:rsidP="006E358F">
      <w:pPr>
        <w:pStyle w:val="ListLetter-ContractCzechRadio"/>
        <w:numPr>
          <w:ilvl w:val="0"/>
          <w:numId w:val="9"/>
        </w:numPr>
        <w:tabs>
          <w:tab w:val="clear" w:pos="624"/>
          <w:tab w:val="left" w:pos="1134"/>
        </w:tabs>
        <w:ind w:left="1134" w:hanging="283"/>
        <w:jc w:val="both"/>
      </w:pPr>
      <w:r>
        <w:t>pokud se zhotovitel nejméně dvakrát za dobu trvání této dohody ocitl v prodlení s odstraněním vady díla dle dílčí smlouvy;</w:t>
      </w:r>
    </w:p>
    <w:p w14:paraId="1912E9A7" w14:textId="77777777" w:rsidR="00D47839" w:rsidRDefault="007A239D" w:rsidP="006E358F">
      <w:pPr>
        <w:pStyle w:val="ListLetter-ContractCzechRadio"/>
        <w:numPr>
          <w:ilvl w:val="2"/>
          <w:numId w:val="5"/>
        </w:numPr>
        <w:tabs>
          <w:tab w:val="clear" w:pos="624"/>
          <w:tab w:val="left" w:pos="1134"/>
        </w:tabs>
        <w:ind w:left="1134" w:hanging="283"/>
        <w:jc w:val="both"/>
      </w:pPr>
      <w:r>
        <w:t>v případě, že zhotovitel nejméně dvakrát za dobu trvání této dohody poruší své povinnosti dle této dohody či provádí dílo v rozporu s pokyny objednatele a nezjedná nápravu ani v přiměřené náhradní lhůtě poskytnuté objednatelem.</w:t>
      </w:r>
    </w:p>
    <w:p w14:paraId="059A6A50" w14:textId="77777777" w:rsidR="00D47839" w:rsidRDefault="007A239D">
      <w:pPr>
        <w:pStyle w:val="ListLetter-ContractCzechRadio"/>
        <w:ind w:left="312" w:hanging="312"/>
        <w:jc w:val="both"/>
      </w:pPr>
      <w:r>
        <w:tab/>
        <w:t>b)</w:t>
      </w:r>
      <w:r>
        <w:tab/>
        <w:t>zhotovitel má dále právo odstoupit:</w:t>
      </w:r>
    </w:p>
    <w:p w14:paraId="0FED2CD9" w14:textId="77777777" w:rsidR="00D47839" w:rsidRDefault="007A239D" w:rsidP="00EB2DC9">
      <w:pPr>
        <w:pStyle w:val="ListLetter-ContractCzechRadio"/>
        <w:numPr>
          <w:ilvl w:val="0"/>
          <w:numId w:val="6"/>
        </w:numPr>
        <w:tabs>
          <w:tab w:val="clear" w:pos="624"/>
          <w:tab w:val="clear" w:pos="936"/>
          <w:tab w:val="left" w:pos="1134"/>
        </w:tabs>
        <w:ind w:left="1134" w:hanging="283"/>
        <w:jc w:val="both"/>
      </w:pPr>
      <w:r>
        <w:t>pokud se objednatel nejméně dvakrát za dobu trvání této dohody ocitl v prodlení s úhradou dlužné částky po dobu delší než patnáct dnů pro každý jeden z případů prodlení.</w:t>
      </w:r>
    </w:p>
    <w:p w14:paraId="18DE33A3" w14:textId="77777777" w:rsidR="00D47839" w:rsidRDefault="007A239D">
      <w:pPr>
        <w:pStyle w:val="ListNumber-ContractCzechRadio"/>
        <w:rPr>
          <w:lang w:eastAsia="cs-CZ"/>
        </w:rPr>
      </w:pPr>
      <w:r>
        <w:rPr>
          <w:b/>
          <w:u w:val="single"/>
        </w:rPr>
        <w:lastRenderedPageBreak/>
        <w:t>Ukončení dílčí smlouvy</w:t>
      </w:r>
    </w:p>
    <w:p w14:paraId="1F6FAD8A" w14:textId="77777777" w:rsidR="00D47839" w:rsidRDefault="007A239D">
      <w:pPr>
        <w:pStyle w:val="ListNumber-ContractCzechRadio"/>
        <w:numPr>
          <w:ilvl w:val="1"/>
          <w:numId w:val="2"/>
        </w:numPr>
        <w:jc w:val="both"/>
        <w:rPr>
          <w:lang w:eastAsia="cs-CZ"/>
        </w:rPr>
      </w:pPr>
      <w:r>
        <w:rPr>
          <w:lang w:eastAsia="cs-CZ"/>
        </w:rPr>
        <w:t>Dílčí smlouva zaniká buď (1) řádným a včasným splněním, (2) dohodou smluvních stran, (3) odstoupením</w:t>
      </w:r>
      <w:r>
        <w:rPr>
          <w:spacing w:val="-4"/>
          <w:lang w:eastAsia="cs-CZ"/>
        </w:rPr>
        <w:t>.</w:t>
      </w:r>
    </w:p>
    <w:p w14:paraId="1A6138E3" w14:textId="77777777" w:rsidR="00D47839" w:rsidRDefault="007A239D">
      <w:pPr>
        <w:pStyle w:val="ListNumber-ContractCzechRadio"/>
        <w:numPr>
          <w:ilvl w:val="1"/>
          <w:numId w:val="2"/>
        </w:numPr>
        <w:jc w:val="both"/>
      </w:pPr>
      <w:r>
        <w:t xml:space="preserve">K ukončení dílčí smlouvy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1ED02752" w14:textId="77777777" w:rsidR="00D47839" w:rsidRDefault="007A239D">
      <w:pPr>
        <w:pStyle w:val="ListNumber-ContractCzechRadio"/>
        <w:numPr>
          <w:ilvl w:val="1"/>
          <w:numId w:val="2"/>
        </w:numPr>
        <w:jc w:val="both"/>
      </w:pPr>
      <w:r>
        <w:t xml:space="preserve">Každá ze smluvních stran má právo od dílčí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r w:rsidR="006E358F">
        <w:t>;</w:t>
      </w:r>
    </w:p>
    <w:p w14:paraId="328139E0" w14:textId="77777777" w:rsidR="00D47839" w:rsidRDefault="007A239D">
      <w:pPr>
        <w:pStyle w:val="ListLetter-ContractCzechRadio"/>
        <w:ind w:left="312" w:hanging="28"/>
        <w:jc w:val="both"/>
      </w:pPr>
      <w:r>
        <w:t>a)</w:t>
      </w:r>
      <w:r>
        <w:tab/>
        <w:t>objednatel má dále právo odstoupit:</w:t>
      </w:r>
    </w:p>
    <w:p w14:paraId="22960BFC" w14:textId="77777777" w:rsidR="00D47839" w:rsidRDefault="006E358F">
      <w:pPr>
        <w:pStyle w:val="ListLetter-ContractCzechRadio"/>
        <w:numPr>
          <w:ilvl w:val="0"/>
          <w:numId w:val="4"/>
        </w:numPr>
        <w:tabs>
          <w:tab w:val="left" w:pos="1134"/>
        </w:tabs>
        <w:ind w:left="1134"/>
        <w:jc w:val="both"/>
      </w:pPr>
      <w:r>
        <w:t xml:space="preserve">   </w:t>
      </w:r>
      <w:r w:rsidR="007A239D">
        <w:t>je-li zhotovitel prohlášen za nespolehlivého plátce DPH;</w:t>
      </w:r>
    </w:p>
    <w:p w14:paraId="71569291"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zhotovitel ocitl v prodlení s odevzdáním díla dle dílčí smlouvy a toto prodlení neodstranil ani po písemně výzvě objednatele; </w:t>
      </w:r>
    </w:p>
    <w:p w14:paraId="2141C495"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zhotovitel ocitl v prodlení s vyřízením reklamace díla dle dílčí smlouvy a toto prodlení neodstranil ani po písemně výzvě objednatele. </w:t>
      </w:r>
    </w:p>
    <w:p w14:paraId="731F3E00" w14:textId="77777777" w:rsidR="00D47839" w:rsidRDefault="007A239D">
      <w:pPr>
        <w:pStyle w:val="ListLetter-ContractCzechRadio"/>
        <w:ind w:left="312" w:hanging="28"/>
        <w:jc w:val="both"/>
      </w:pPr>
      <w:r>
        <w:t>b)</w:t>
      </w:r>
      <w:r>
        <w:tab/>
        <w:t>zhotovitel má dále právo odstoupit:</w:t>
      </w:r>
    </w:p>
    <w:p w14:paraId="109A76D8" w14:textId="77777777" w:rsidR="00D47839" w:rsidRDefault="006E358F">
      <w:pPr>
        <w:pStyle w:val="ListLetter-ContractCzechRadio"/>
        <w:numPr>
          <w:ilvl w:val="0"/>
          <w:numId w:val="4"/>
        </w:numPr>
        <w:tabs>
          <w:tab w:val="left" w:pos="1134"/>
        </w:tabs>
        <w:ind w:left="1134"/>
        <w:jc w:val="both"/>
      </w:pPr>
      <w:r>
        <w:t xml:space="preserve">    </w:t>
      </w:r>
      <w:r w:rsidR="007A239D">
        <w:t>pokud se objednatel ocitl v prodlení s úhradou dlužné částky a toto prodlení neodstranil ani po písemné výzvě zhotovitele k úhradě.</w:t>
      </w:r>
    </w:p>
    <w:p w14:paraId="10CE053A" w14:textId="77777777" w:rsidR="00D47839" w:rsidRDefault="007A239D">
      <w:pPr>
        <w:pStyle w:val="ListNumber-ContractCzechRadio"/>
        <w:numPr>
          <w:ilvl w:val="1"/>
          <w:numId w:val="2"/>
        </w:numPr>
        <w:jc w:val="both"/>
      </w:pPr>
      <w:r>
        <w:rPr>
          <w:b/>
          <w:u w:val="single"/>
        </w:rPr>
        <w:lastRenderedPageBreak/>
        <w:t>Obecné podmínky ukončení rámcové dohody a dílčí smlouvy</w:t>
      </w:r>
      <w:r>
        <w:t>:</w:t>
      </w:r>
    </w:p>
    <w:p w14:paraId="4AAB43DB" w14:textId="77777777" w:rsidR="00D47839" w:rsidRDefault="007A239D">
      <w:pPr>
        <w:pStyle w:val="ListLetter-ContractCzechRadio"/>
        <w:tabs>
          <w:tab w:val="left" w:pos="709"/>
        </w:tabs>
        <w:ind w:left="709" w:hanging="397"/>
        <w:jc w:val="both"/>
      </w:pPr>
      <w:r>
        <w:t>a)</w:t>
      </w:r>
      <w:r>
        <w:tab/>
        <w:t xml:space="preserve">rámcovou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75714D5" w14:textId="77777777" w:rsidR="00D47839" w:rsidRDefault="007A239D">
      <w:pPr>
        <w:pStyle w:val="ListLetter-ContractCzechRadio"/>
        <w:tabs>
          <w:tab w:val="left" w:pos="709"/>
        </w:tabs>
        <w:ind w:left="709" w:hanging="397"/>
        <w:jc w:val="both"/>
      </w:pPr>
      <w:r>
        <w:t>b)</w:t>
      </w:r>
      <w:r>
        <w:tab/>
      </w:r>
      <w:r w:rsidR="006E358F">
        <w:t xml:space="preserve"> </w:t>
      </w:r>
      <w:r>
        <w:t>účinky odstoupení od rámcové dohody či od dílčí smlouvy nastávají dnem doručení písemného oznámení o odstoupení druhé smluvní straně. Odstoupení se považuje za doručené nejpozději desátý den po jeho odeslání.</w:t>
      </w:r>
    </w:p>
    <w:p w14:paraId="52C6F4E9" w14:textId="77777777" w:rsidR="00D47839" w:rsidRDefault="007A239D">
      <w:pPr>
        <w:pStyle w:val="ListLetter-ContractCzechRadio"/>
        <w:tabs>
          <w:tab w:val="left" w:pos="709"/>
        </w:tabs>
        <w:ind w:left="709" w:hanging="397"/>
        <w:jc w:val="both"/>
      </w:pPr>
      <w:r>
        <w:t>c)</w:t>
      </w:r>
      <w:r>
        <w:tab/>
      </w:r>
      <w:r w:rsidR="006E358F">
        <w:t xml:space="preserve"> </w:t>
      </w:r>
      <w:r>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35AE7E10" w14:textId="77777777" w:rsidR="00D47839" w:rsidRDefault="007A239D">
      <w:pPr>
        <w:pStyle w:val="ListNumber-ContractCzechRadio"/>
        <w:numPr>
          <w:ilvl w:val="1"/>
          <w:numId w:val="2"/>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0227097A" w14:textId="77777777" w:rsidR="00D47839" w:rsidRDefault="007A239D" w:rsidP="00F00BCF">
      <w:pPr>
        <w:pStyle w:val="Heading-Number-ContractCzechRadio"/>
        <w:numPr>
          <w:ilvl w:val="0"/>
          <w:numId w:val="2"/>
        </w:numPr>
        <w:ind w:hanging="3119"/>
      </w:pPr>
      <w:r>
        <w:t>Doba platnosti a účinnosti dohody</w:t>
      </w:r>
    </w:p>
    <w:p w14:paraId="2EA342BF" w14:textId="77777777" w:rsidR="00D47839" w:rsidRDefault="007A239D">
      <w:pPr>
        <w:pStyle w:val="ListNumber-ContractCzechRadio"/>
        <w:numPr>
          <w:ilvl w:val="1"/>
          <w:numId w:val="2"/>
        </w:numPr>
        <w:jc w:val="both"/>
      </w:pPr>
      <w:r>
        <w:t xml:space="preserve">Tato dohoda se uzavírá na dobu </w:t>
      </w:r>
      <w:r>
        <w:rPr>
          <w:rFonts w:cs="Arial"/>
          <w:b/>
          <w:szCs w:val="20"/>
        </w:rPr>
        <w:t xml:space="preserve">1 roku </w:t>
      </w:r>
      <w:r>
        <w:rPr>
          <w:b/>
        </w:rPr>
        <w:t>(</w:t>
      </w:r>
      <w:r>
        <w:rPr>
          <w:rFonts w:cs="Arial"/>
          <w:b/>
          <w:szCs w:val="20"/>
        </w:rPr>
        <w:t xml:space="preserve">12 </w:t>
      </w:r>
      <w:r>
        <w:rPr>
          <w:b/>
        </w:rPr>
        <w:t>měsíců)</w:t>
      </w:r>
      <w:r>
        <w:t xml:space="preserve">, počínaje dnem její účinnosti. </w:t>
      </w:r>
    </w:p>
    <w:p w14:paraId="4844606C" w14:textId="6712898F" w:rsidR="00D47839" w:rsidRDefault="007A239D">
      <w:pPr>
        <w:pStyle w:val="ListNumber-ContractCzechRadio"/>
        <w:numPr>
          <w:ilvl w:val="1"/>
          <w:numId w:val="2"/>
        </w:numPr>
        <w:jc w:val="both"/>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a účinnost</w:t>
      </w:r>
      <w:r w:rsidR="006E358F">
        <w:rPr>
          <w:spacing w:val="-2"/>
        </w:rPr>
        <w:t>i</w:t>
      </w:r>
      <w:r>
        <w:t xml:space="preserve"> dohody</w:t>
      </w:r>
      <w:r>
        <w:rPr>
          <w:spacing w:val="-2"/>
        </w:rPr>
        <w:t xml:space="preserve"> a všechny jejich podmínky a </w:t>
      </w:r>
      <w:r>
        <w:rPr>
          <w:spacing w:val="-2"/>
        </w:rPr>
        <w:lastRenderedPageBreak/>
        <w:t xml:space="preserve">odkazy na dohodu </w:t>
      </w:r>
      <w:r>
        <w:t xml:space="preserve">nejsou uplynutím doby </w:t>
      </w:r>
      <w:r>
        <w:rPr>
          <w:spacing w:val="-2"/>
        </w:rPr>
        <w:t>účinnost</w:t>
      </w:r>
      <w:r w:rsidR="006E358F">
        <w:rPr>
          <w:spacing w:val="-2"/>
        </w:rPr>
        <w:t>i</w:t>
      </w:r>
      <w:r>
        <w:rPr>
          <w:spacing w:val="-2"/>
        </w:rPr>
        <w:t xml:space="preserve"> </w:t>
      </w:r>
      <w:r>
        <w:t>dohody dotčeny.</w:t>
      </w:r>
    </w:p>
    <w:p w14:paraId="0233E136" w14:textId="77777777" w:rsidR="00D47839" w:rsidRDefault="007A239D" w:rsidP="00F00BCF">
      <w:pPr>
        <w:pStyle w:val="Heading-Number-ContractCzechRadio"/>
        <w:numPr>
          <w:ilvl w:val="0"/>
          <w:numId w:val="2"/>
        </w:numPr>
        <w:ind w:hanging="3119"/>
      </w:pPr>
      <w:r>
        <w:t>Ostatní ujednání smluvních stran</w:t>
      </w:r>
    </w:p>
    <w:p w14:paraId="1B537D28" w14:textId="77777777" w:rsidR="00D47839" w:rsidRDefault="007A239D">
      <w:pPr>
        <w:pStyle w:val="ListNumber-ContractCzechRadio"/>
        <w:numPr>
          <w:ilvl w:val="1"/>
          <w:numId w:val="2"/>
        </w:numPr>
        <w:jc w:val="both"/>
      </w:pPr>
      <w:r>
        <w:t>Smluvní strany pro vyloučení případných pochybností uvádí následující:</w:t>
      </w:r>
    </w:p>
    <w:p w14:paraId="6CF52546" w14:textId="77777777" w:rsidR="00D47839" w:rsidRDefault="007A239D">
      <w:pPr>
        <w:pStyle w:val="ListLetter-ContractCzechRadio"/>
        <w:tabs>
          <w:tab w:val="left" w:pos="567"/>
        </w:tabs>
        <w:ind w:left="567" w:hanging="255"/>
        <w:jc w:val="both"/>
      </w:pPr>
      <w:r>
        <w:t>a)</w:t>
      </w:r>
      <w:r>
        <w:tab/>
        <w:t>je-li k provedení díla nutná součinnost objednatele, určí mu zhotovitel písemnou a prokazatelně doručenou formou přiměřenou lhůtu k jejímu poskytnutí. Uplyne-li tato lhůta marně, nemá zhotovitel právo zajistit si náhradní plnění na účet objednatele, má však právo odstoupit od konkrétní dílčí smlouvy, pakliže na tento svůj záměr objednatele předem písemně upozornil</w:t>
      </w:r>
      <w:r>
        <w:rPr>
          <w:rFonts w:cs="Arial"/>
        </w:rPr>
        <w:t>;</w:t>
      </w:r>
    </w:p>
    <w:p w14:paraId="13A3D2B0" w14:textId="77777777" w:rsidR="00D47839" w:rsidRDefault="007A239D">
      <w:pPr>
        <w:pStyle w:val="ListLetter-ContractCzechRadio"/>
        <w:tabs>
          <w:tab w:val="left" w:pos="567"/>
        </w:tabs>
        <w:ind w:left="567" w:hanging="255"/>
        <w:jc w:val="both"/>
      </w:pPr>
      <w:r>
        <w:t>b)</w:t>
      </w:r>
      <w:r>
        <w:tab/>
        <w:t>zhotovitel je vázán příkazy objednatele ohledně způsobu provádění díla. Jsou-li příkazy objednatele nevhodné vzhledem k povaze díla, je zhotovitel povinen na to objednatele písemnou a prokazatelně doručenou formou neprodleně po jejich obdržení upozornit;</w:t>
      </w:r>
    </w:p>
    <w:p w14:paraId="0ED65EEA" w14:textId="77777777" w:rsidR="00D47839" w:rsidRDefault="007A239D">
      <w:pPr>
        <w:pStyle w:val="ListLetter-ContractCzechRadio"/>
        <w:tabs>
          <w:tab w:val="left" w:pos="567"/>
        </w:tabs>
        <w:ind w:left="567" w:hanging="255"/>
        <w:jc w:val="both"/>
      </w:pPr>
      <w:r>
        <w:t>c)</w:t>
      </w:r>
      <w:r>
        <w:tab/>
        <w:t>má-li objednatel opatřit věc k provedení díla, předá ji zhotoviteli v dohodnuté době, jinak bez zbytečného odkladu po uzavření konkrétní dílčí smlouvy. Má se za to, že se cena díla o cenu této věci nesnižuje. Neopatří-li objednatel věc včas a neučiní-li tak ani na opakovanou, písemnou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p w14:paraId="5103FA98" w14:textId="77777777" w:rsidR="00D47839" w:rsidRDefault="007A239D" w:rsidP="00F00BCF">
      <w:pPr>
        <w:pStyle w:val="Heading-Number-ContractCzechRadio"/>
        <w:numPr>
          <w:ilvl w:val="0"/>
          <w:numId w:val="2"/>
        </w:numPr>
        <w:ind w:hanging="3119"/>
      </w:pPr>
      <w:r>
        <w:lastRenderedPageBreak/>
        <w:t>Závěrečná ustanovení</w:t>
      </w:r>
    </w:p>
    <w:p w14:paraId="20B16CEA" w14:textId="77777777" w:rsidR="00D47839" w:rsidRDefault="007A239D">
      <w:pPr>
        <w:pStyle w:val="ListNumber-ContractCzechRadio"/>
        <w:numPr>
          <w:ilvl w:val="1"/>
          <w:numId w:val="2"/>
        </w:numPr>
        <w:jc w:val="both"/>
      </w:pPr>
      <w:r>
        <w:t xml:space="preserve">Tato rámcová dohoda nabývá platnosti dnem jejího podpisu </w:t>
      </w:r>
      <w:r w:rsidR="00A56AC9">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1AC22BA" w14:textId="77777777" w:rsidR="00D47839" w:rsidRDefault="007A239D">
      <w:pPr>
        <w:pStyle w:val="ListNumber-ContractCzechRadio"/>
        <w:numPr>
          <w:ilvl w:val="1"/>
          <w:numId w:val="2"/>
        </w:numPr>
        <w:jc w:val="both"/>
      </w:pPr>
      <w:r>
        <w:t>Objednatel má právo nevyčerpat celý rozsah plnění v souladu se zadávacím řízením a podle této dohody.</w:t>
      </w:r>
    </w:p>
    <w:p w14:paraId="53BD0B9E" w14:textId="77777777" w:rsidR="00D47839" w:rsidRDefault="007A239D">
      <w:pPr>
        <w:pStyle w:val="ListNumber-ContractCzechRadio"/>
        <w:numPr>
          <w:ilvl w:val="1"/>
          <w:numId w:val="2"/>
        </w:numPr>
        <w:jc w:val="both"/>
      </w:pPr>
      <w:r>
        <w:t>Právní vztahy z této dohody vzniklé se řídí příslušnými ustanoveními OZ, Z</w:t>
      </w:r>
      <w:r w:rsidR="009469D8">
        <w:t>Z</w:t>
      </w:r>
      <w:r>
        <w:t xml:space="preserve">VZ a dalšími v České republice obecně závaznými právními předpisy. </w:t>
      </w:r>
    </w:p>
    <w:p w14:paraId="16738245" w14:textId="77777777" w:rsidR="00D47839" w:rsidRDefault="007A239D">
      <w:pPr>
        <w:pStyle w:val="ListNumber-ContractCzechRadio"/>
        <w:numPr>
          <w:ilvl w:val="1"/>
          <w:numId w:val="2"/>
        </w:numPr>
        <w:jc w:val="both"/>
      </w:pPr>
      <w:r>
        <w:t>Pokud není v dohodě výslovně uvedeno jinak, pak je čas dle této smlouvy počítán v kalendářních dnech.</w:t>
      </w:r>
    </w:p>
    <w:p w14:paraId="68594AAF" w14:textId="77777777" w:rsidR="00D47839" w:rsidRDefault="007A239D">
      <w:pPr>
        <w:pStyle w:val="ListNumber-ContractCzechRadio"/>
        <w:numPr>
          <w:ilvl w:val="1"/>
          <w:numId w:val="2"/>
        </w:numPr>
        <w:jc w:val="both"/>
      </w:pPr>
      <w:r>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44930F90" w14:textId="77777777" w:rsidR="00D47839" w:rsidRDefault="007A239D">
      <w:pPr>
        <w:pStyle w:val="ListNumber-ContractCzechRadio"/>
        <w:numPr>
          <w:ilvl w:val="1"/>
          <w:numId w:val="2"/>
        </w:numPr>
        <w:jc w:val="both"/>
      </w:pPr>
      <w:r>
        <w:rPr>
          <w:rFonts w:cs="Arial"/>
          <w:szCs w:val="20"/>
        </w:rPr>
        <w:t xml:space="preserve">Zhotovitel bere na vědomí, že objednatel je jako zadavatel veřejné zakázky oprávněn v souladu se zákonem č. 134/2016 Sb., o zadávání veřejných zakázek, uveřejnit na profilu zadavatele tuto dohodu včetně všech jejích změn a dodatků, pokud její cena přesáhne částku 500.000,- Kč bez DPH. </w:t>
      </w:r>
      <w:r>
        <w:rPr>
          <w:rFonts w:cs="Arial"/>
          <w:b/>
          <w:szCs w:val="20"/>
          <w:u w:val="single"/>
        </w:rPr>
        <w:t xml:space="preserve"> </w:t>
      </w:r>
    </w:p>
    <w:p w14:paraId="58C8E80B" w14:textId="77777777" w:rsidR="00D47839" w:rsidRDefault="007A239D">
      <w:pPr>
        <w:pStyle w:val="ListNumber-ContractCzechRadio"/>
        <w:numPr>
          <w:ilvl w:val="1"/>
          <w:numId w:val="2"/>
        </w:numPr>
        <w:jc w:val="both"/>
      </w:pPr>
      <w:r>
        <w:t xml:space="preserve">Tato dohoda je vyhotovena ve třech stejnopisech s platností originálu, z nichž objednatel obdrží dva stejnopisy a zhotovitel obdrží jeden stejnopis. </w:t>
      </w:r>
    </w:p>
    <w:p w14:paraId="2E7ADAF1" w14:textId="77777777" w:rsidR="00D47839" w:rsidRDefault="007A239D">
      <w:pPr>
        <w:pStyle w:val="ListNumber-ContractCzechRadio"/>
        <w:numPr>
          <w:ilvl w:val="1"/>
          <w:numId w:val="2"/>
        </w:numPr>
        <w:jc w:val="both"/>
      </w:pPr>
      <w:r>
        <w:lastRenderedPageBreak/>
        <w:t xml:space="preserve">Smluvní strany prohlašují, že se seznámily s obsahem této dohody, kterou uzavírají na základě své pravé, vážné a svobodné vůle, nikoliv v tísni anebo za nápadně nevýhodných podmínek, což stvrzují svými podpisy. </w:t>
      </w:r>
    </w:p>
    <w:p w14:paraId="3A2E2D70" w14:textId="77777777" w:rsidR="00D47839" w:rsidRDefault="007A239D">
      <w:pPr>
        <w:pStyle w:val="ListNumber-ContractCzechRadio"/>
        <w:numPr>
          <w:ilvl w:val="1"/>
          <w:numId w:val="2"/>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1891EC05" w14:textId="77777777" w:rsidR="00D47839" w:rsidRDefault="007A239D">
      <w:pPr>
        <w:pStyle w:val="ListNumber-ContractCzechRadio"/>
        <w:numPr>
          <w:ilvl w:val="1"/>
          <w:numId w:val="2"/>
        </w:numPr>
        <w:jc w:val="both"/>
      </w:pPr>
      <w:r>
        <w:t>Smluvní strany tímto výslovně uvádí, že tato dohoda je závazná až okamžikem jejího podepsání všemi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dohody náhradu škody.</w:t>
      </w:r>
    </w:p>
    <w:p w14:paraId="3118367D" w14:textId="77777777" w:rsidR="00D47839" w:rsidRDefault="007A239D" w:rsidP="00F00BCF">
      <w:pPr>
        <w:pStyle w:val="ListNumber-ContractCzechRadio"/>
        <w:numPr>
          <w:ilvl w:val="1"/>
          <w:numId w:val="2"/>
        </w:numPr>
        <w:spacing w:after="0"/>
        <w:jc w:val="both"/>
        <w:rPr>
          <w:rFonts w:cs="Arial"/>
          <w:szCs w:val="20"/>
        </w:rPr>
      </w:pPr>
      <w:r>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08EF1582" w14:textId="77777777" w:rsidR="00D47839" w:rsidRDefault="00D47839">
      <w:pPr>
        <w:pStyle w:val="ListNumber-ContractCzechRadio"/>
        <w:spacing w:after="0"/>
        <w:ind w:left="312"/>
        <w:jc w:val="both"/>
        <w:rPr>
          <w:rFonts w:cs="Arial"/>
          <w:szCs w:val="20"/>
        </w:rPr>
      </w:pPr>
    </w:p>
    <w:p w14:paraId="5718C343" w14:textId="77777777" w:rsidR="00D47839" w:rsidRDefault="007A239D">
      <w:pPr>
        <w:pStyle w:val="ListNumber-ContractCzechRadio"/>
        <w:numPr>
          <w:ilvl w:val="1"/>
          <w:numId w:val="2"/>
        </w:numPr>
      </w:pPr>
      <w:r>
        <w:t xml:space="preserve">Nedílnou součástí této smlouvy je její: </w:t>
      </w:r>
    </w:p>
    <w:p w14:paraId="6C07D387" w14:textId="77777777" w:rsidR="00D47839" w:rsidRDefault="007A239D">
      <w:pPr>
        <w:pStyle w:val="ListNumber-ContractCzechRadio"/>
        <w:spacing w:after="0"/>
        <w:ind w:left="312"/>
        <w:rPr>
          <w:rFonts w:cs="Arial"/>
        </w:rPr>
      </w:pPr>
      <w:r>
        <w:t xml:space="preserve">Příloha </w:t>
      </w:r>
      <w:r w:rsidR="003C3910">
        <w:t xml:space="preserve">č. 1 </w:t>
      </w:r>
      <w:r>
        <w:t>– Specifikace díla</w:t>
      </w:r>
      <w:r>
        <w:rPr>
          <w:rFonts w:cs="Arial"/>
        </w:rPr>
        <w:t>;</w:t>
      </w:r>
    </w:p>
    <w:p w14:paraId="034ADB5B" w14:textId="77777777" w:rsidR="00D47839" w:rsidRDefault="007A239D">
      <w:pPr>
        <w:pStyle w:val="ListNumber-ContractCzechRadio"/>
        <w:spacing w:after="0"/>
        <w:ind w:left="312"/>
        <w:rPr>
          <w:rFonts w:cs="Arial"/>
        </w:rPr>
      </w:pPr>
      <w:r>
        <w:t>Příloha</w:t>
      </w:r>
      <w:r w:rsidR="003C3910">
        <w:t xml:space="preserve"> č. 2</w:t>
      </w:r>
      <w:r>
        <w:t xml:space="preserve"> – Cenová tabulka (nabídka zhotovitele)</w:t>
      </w:r>
      <w:r>
        <w:rPr>
          <w:rFonts w:cs="Arial"/>
        </w:rPr>
        <w:t>;</w:t>
      </w:r>
    </w:p>
    <w:p w14:paraId="69CDE887" w14:textId="77777777" w:rsidR="003C3910" w:rsidRDefault="007A239D">
      <w:pPr>
        <w:pStyle w:val="ListNumber-ContractCzechRadio"/>
        <w:spacing w:after="0"/>
        <w:ind w:left="312"/>
        <w:rPr>
          <w:rFonts w:cs="Arial"/>
        </w:rPr>
      </w:pPr>
      <w:r>
        <w:t xml:space="preserve">Příloha </w:t>
      </w:r>
      <w:r w:rsidR="003C3910">
        <w:t xml:space="preserve">č. 3 </w:t>
      </w:r>
      <w:r>
        <w:t xml:space="preserve">– </w:t>
      </w:r>
      <w:r w:rsidR="007F0CBC">
        <w:t>Vzorová d</w:t>
      </w:r>
      <w:r>
        <w:t>ílčí smlouva</w:t>
      </w:r>
      <w:r w:rsidR="007F0CBC">
        <w:t xml:space="preserve"> vč. protokolu </w:t>
      </w:r>
      <w:r>
        <w:t>o odevzdání díla</w:t>
      </w:r>
      <w:r w:rsidR="003C3910">
        <w:rPr>
          <w:rFonts w:cs="Arial"/>
        </w:rPr>
        <w:t>;</w:t>
      </w:r>
    </w:p>
    <w:p w14:paraId="1B5E8546" w14:textId="77777777" w:rsidR="00B64A74" w:rsidRDefault="003C3910">
      <w:pPr>
        <w:pStyle w:val="ListNumber-ContractCzechRadio"/>
        <w:spacing w:after="0"/>
        <w:ind w:left="312"/>
      </w:pPr>
      <w:r>
        <w:rPr>
          <w:rFonts w:cs="Arial"/>
        </w:rPr>
        <w:lastRenderedPageBreak/>
        <w:t xml:space="preserve">Příloha č. 4 - </w:t>
      </w:r>
      <w:r>
        <w:t>Podmínky provádění činností</w:t>
      </w:r>
      <w:r w:rsidR="00B64A74">
        <w:t xml:space="preserve"> externích osob v objektech ČRo;</w:t>
      </w:r>
    </w:p>
    <w:p w14:paraId="142B8D13" w14:textId="77777777" w:rsidR="00D47839" w:rsidRDefault="00B64A74">
      <w:pPr>
        <w:pStyle w:val="ListNumber-ContractCzechRadio"/>
        <w:spacing w:after="0"/>
        <w:ind w:left="312"/>
        <w:rPr>
          <w:rFonts w:cs="Arial"/>
        </w:rPr>
      </w:pPr>
      <w:r>
        <w:rPr>
          <w:rFonts w:cs="Arial"/>
        </w:rPr>
        <w:t xml:space="preserve">Příloha č. 5 – Ukázka </w:t>
      </w:r>
      <w:r>
        <w:t>podkladů pro dokumentaci technologie.</w:t>
      </w:r>
    </w:p>
    <w:p w14:paraId="65CFBFAE" w14:textId="77777777" w:rsidR="00D47839" w:rsidRDefault="00D47839" w:rsidP="004A0ADB">
      <w:pPr>
        <w:pStyle w:val="ListNumber-ContractCzechRadio"/>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7"/>
        <w:gridCol w:w="4366"/>
      </w:tblGrid>
      <w:tr w:rsidR="00C727A7" w14:paraId="65BB0F28" w14:textId="77777777" w:rsidTr="00EB2DC9">
        <w:trPr>
          <w:jc w:val="center"/>
        </w:trPr>
        <w:tc>
          <w:tcPr>
            <w:tcW w:w="4367" w:type="dxa"/>
            <w:hideMark/>
          </w:tcPr>
          <w:p w14:paraId="6DF975BD" w14:textId="77777777" w:rsidR="00C727A7" w:rsidRDefault="00C727A7" w:rsidP="00450E66">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4366" w:type="dxa"/>
            <w:hideMark/>
          </w:tcPr>
          <w:p w14:paraId="1626B359" w14:textId="4BD08787" w:rsidR="00C727A7" w:rsidRDefault="00C74876" w:rsidP="00450E66">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C727A7" w14:paraId="1D1BEDCC" w14:textId="77777777" w:rsidTr="00EB2DC9">
        <w:trPr>
          <w:jc w:val="center"/>
        </w:trPr>
        <w:tc>
          <w:tcPr>
            <w:tcW w:w="4367" w:type="dxa"/>
            <w:hideMark/>
          </w:tcPr>
          <w:p w14:paraId="544169B7" w14:textId="77777777" w:rsidR="00C727A7" w:rsidRDefault="00C727A7" w:rsidP="00450E66">
            <w:pPr>
              <w:pStyle w:val="Zvr"/>
              <w:tabs>
                <w:tab w:val="clear" w:pos="312"/>
                <w:tab w:val="clear" w:pos="624"/>
                <w:tab w:val="left" w:pos="708"/>
              </w:tabs>
              <w:jc w:val="center"/>
              <w:rPr>
                <w:rStyle w:val="Siln"/>
              </w:rPr>
            </w:pPr>
            <w:r>
              <w:rPr>
                <w:rStyle w:val="Siln"/>
              </w:rPr>
              <w:t>Za objednatele</w:t>
            </w:r>
          </w:p>
          <w:p w14:paraId="6C8178CE" w14:textId="2060F5D0" w:rsidR="00C727A7" w:rsidRDefault="00C727A7" w:rsidP="00450E66">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r w:rsidR="00C74876">
              <w:rPr>
                <w:rFonts w:cs="Arial"/>
                <w:b/>
                <w:szCs w:val="20"/>
                <w:highlight w:val="yellow"/>
              </w:rPr>
              <w:t>]</w:t>
            </w:r>
          </w:p>
          <w:p w14:paraId="3E04632F" w14:textId="77777777" w:rsidR="00C727A7" w:rsidRDefault="00C727A7" w:rsidP="00450E66">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495DCEBA" w14:textId="77777777" w:rsidR="00C727A7" w:rsidRDefault="00C727A7" w:rsidP="00450E66">
            <w:pPr>
              <w:pStyle w:val="Zvr"/>
              <w:tabs>
                <w:tab w:val="clear" w:pos="312"/>
                <w:tab w:val="clear" w:pos="624"/>
                <w:tab w:val="left" w:pos="708"/>
              </w:tabs>
              <w:jc w:val="center"/>
              <w:rPr>
                <w:rStyle w:val="Siln"/>
              </w:rPr>
            </w:pPr>
            <w:r>
              <w:rPr>
                <w:rStyle w:val="Siln"/>
              </w:rPr>
              <w:t>Za zhotovitele</w:t>
            </w:r>
          </w:p>
          <w:p w14:paraId="68EC41EA" w14:textId="77777777" w:rsidR="00C74876" w:rsidRDefault="00C74876" w:rsidP="00C74876">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0E38337D" w14:textId="324FC22E" w:rsidR="006E3FCE" w:rsidRDefault="00C74876" w:rsidP="00450E66">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537E651A" w14:textId="77777777" w:rsidR="00D47839" w:rsidRDefault="00D47839">
      <w:pPr>
        <w:pStyle w:val="SubjectSpecification-ContractCzechRadio"/>
      </w:pPr>
    </w:p>
    <w:p w14:paraId="32F986EA" w14:textId="77777777" w:rsidR="00D47839" w:rsidRDefault="00D47839">
      <w:pPr>
        <w:pStyle w:val="SubjectSpecification-ContractCzechRadio"/>
      </w:pPr>
    </w:p>
    <w:p w14:paraId="29B98B23" w14:textId="77777777" w:rsidR="00D47839" w:rsidRDefault="00D47839">
      <w:pPr>
        <w:pStyle w:val="SubjectSpecification-ContractCzechRadio"/>
      </w:pPr>
    </w:p>
    <w:p w14:paraId="4E1B862C" w14:textId="77777777" w:rsidR="00D47839" w:rsidRDefault="007A239D">
      <w:pPr>
        <w:spacing w:after="160" w:line="259" w:lineRule="auto"/>
        <w:rPr>
          <w:b/>
          <w:color w:val="000F37"/>
        </w:rPr>
      </w:pPr>
      <w:r>
        <w:br w:type="page"/>
      </w:r>
    </w:p>
    <w:p w14:paraId="10F71244" w14:textId="77777777" w:rsidR="00D47839" w:rsidRDefault="007A239D">
      <w:pPr>
        <w:pStyle w:val="SubjectSpecification-ContractCzechRadio"/>
        <w:jc w:val="center"/>
        <w:rPr>
          <w:b/>
        </w:rPr>
      </w:pPr>
      <w:r>
        <w:rPr>
          <w:b/>
        </w:rPr>
        <w:lastRenderedPageBreak/>
        <w:t xml:space="preserve">PŘÍLOHA </w:t>
      </w:r>
      <w:r w:rsidR="00F95F62">
        <w:rPr>
          <w:b/>
        </w:rPr>
        <w:t xml:space="preserve">č. 1 </w:t>
      </w:r>
      <w:r>
        <w:rPr>
          <w:b/>
        </w:rPr>
        <w:t>– SPECIFIKACE DÍLA</w:t>
      </w:r>
    </w:p>
    <w:p w14:paraId="71846ABB" w14:textId="77777777" w:rsidR="00D47839" w:rsidRDefault="00D47839">
      <w:pPr>
        <w:pStyle w:val="SubjectSpecification-ContractCzechRadio"/>
      </w:pPr>
    </w:p>
    <w:p w14:paraId="39ABA317"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Pod pojmem „projekt Můj Rozhlas“ je myšlena skupina technologií (viz následující bod), nástrojů a uživatelských rozhraní, poskytující personifikované webové a mobilní prostředí pro poslech živého vysílání i audia on demand. Celkový rozsah projektu není v tuto chvíli zcela přesně znám.</w:t>
      </w:r>
    </w:p>
    <w:p w14:paraId="089C8B84" w14:textId="77777777" w:rsidR="00B53AD5" w:rsidRDefault="00B53AD5" w:rsidP="00B53AD5">
      <w:pPr>
        <w:pStyle w:val="Odstavecseseznamem"/>
        <w:spacing w:after="160" w:line="259" w:lineRule="auto"/>
        <w:ind w:left="720"/>
        <w:contextualSpacing/>
        <w:jc w:val="both"/>
      </w:pPr>
    </w:p>
    <w:p w14:paraId="78A0F87A"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Pod pojmem „technologie projektu mujROZHLAS“ jsou myšleny stávající i budoucí informační technologie, které objednatel používá nebo bude používat v rámci projektu Můj Rozhlas. Mezi tyto technologie patří například síťový audioprotokol Dante, objektové úložiště typu AWS S3, streamovací řešení Wowza, webové REST API, mockupovací řešení MockService a další.</w:t>
      </w:r>
    </w:p>
    <w:p w14:paraId="526962FF" w14:textId="77777777" w:rsidR="00B53AD5" w:rsidRDefault="00B53AD5" w:rsidP="00B53AD5">
      <w:pPr>
        <w:pStyle w:val="Odstavecseseznamem"/>
        <w:spacing w:after="160" w:line="259" w:lineRule="auto"/>
        <w:ind w:left="720"/>
        <w:contextualSpacing/>
        <w:jc w:val="both"/>
      </w:pPr>
    </w:p>
    <w:p w14:paraId="3007A216"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Podklady a informace pro dokumentaci využití jednotlivých technologií budou zhotoviteli předávány postupně po účinnosti konkrétní dílčí smlouvy či objednávky. Ukázka podkladů pro část jedné konkrétní technologie je v příloze č. 5.</w:t>
      </w:r>
    </w:p>
    <w:p w14:paraId="2FE1EA7A" w14:textId="77777777" w:rsidR="00B53AD5" w:rsidRDefault="00B53AD5" w:rsidP="00B53AD5">
      <w:pPr>
        <w:pStyle w:val="Odstavecseseznamem"/>
      </w:pPr>
    </w:p>
    <w:p w14:paraId="08ED24EA"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Dokumentace technologií nebo jejich části bude probíhat vždy jedním z těchto způsobů:</w:t>
      </w:r>
    </w:p>
    <w:p w14:paraId="0CADC947" w14:textId="77777777" w:rsidR="00B53AD5" w:rsidRDefault="00B53AD5" w:rsidP="00B53AD5">
      <w:pPr>
        <w:pStyle w:val="Odstavecseseznamem"/>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Prvotní dokumentace konkrétní technologie nebo její části;</w:t>
      </w:r>
    </w:p>
    <w:p w14:paraId="020F58FA" w14:textId="77777777" w:rsidR="00B53AD5" w:rsidRDefault="00B53AD5" w:rsidP="00B53AD5">
      <w:pPr>
        <w:pStyle w:val="Odstavecseseznamem"/>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Změnová dokumentace konkrétní technologie nebo její části.</w:t>
      </w:r>
    </w:p>
    <w:p w14:paraId="21D51A6E" w14:textId="77777777" w:rsidR="00B53AD5" w:rsidRDefault="00B53AD5" w:rsidP="00B53AD5">
      <w:pPr>
        <w:pStyle w:val="Odstavecseseznamem"/>
      </w:pPr>
      <w:r>
        <w:t xml:space="preserve"> </w:t>
      </w:r>
    </w:p>
    <w:p w14:paraId="0763BCDE"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Dokumentace bude předávána objednateli elektronickou formou v podobě příslušných datových souborů ve formátech dle následujícího bodu této přílohy předem dohodnutým způsobem (GIT repozitář, sdílené úložiště atp.).</w:t>
      </w:r>
    </w:p>
    <w:p w14:paraId="18513F08" w14:textId="77777777" w:rsidR="00B53AD5" w:rsidRDefault="00B53AD5" w:rsidP="00B53AD5">
      <w:pPr>
        <w:pStyle w:val="Odstavecseseznamem"/>
      </w:pPr>
    </w:p>
    <w:p w14:paraId="7FEBDA16" w14:textId="77777777" w:rsidR="00B53AD5" w:rsidRDefault="00B53AD5" w:rsidP="00B53AD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lastRenderedPageBreak/>
        <w:t>Dokumentace technologií projektu bude realizována souběžně dvěma způsoby:</w:t>
      </w:r>
    </w:p>
    <w:p w14:paraId="161A8970" w14:textId="77777777" w:rsidR="00B53AD5" w:rsidRDefault="00B53AD5" w:rsidP="00B53AD5">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Pro interní účely objednatele v prostředí software Enterprise Architect verze 14 a vyšší;</w:t>
      </w:r>
    </w:p>
    <w:p w14:paraId="13174284" w14:textId="77777777" w:rsidR="00B53AD5" w:rsidRDefault="00B53AD5" w:rsidP="00B53AD5">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Pro účely poskytování dokumentace třetím stranám pomocí specifikace OpenAPI verze 3.</w:t>
      </w:r>
    </w:p>
    <w:p w14:paraId="7E5F7799" w14:textId="77777777" w:rsidR="00B53AD5" w:rsidRDefault="00B53AD5" w:rsidP="00B53AD5">
      <w:pPr>
        <w:pStyle w:val="Odstavecseseznamem"/>
        <w:spacing w:after="160" w:line="259" w:lineRule="auto"/>
        <w:contextualSpacing/>
      </w:pPr>
    </w:p>
    <w:p w14:paraId="2F7C2AE2" w14:textId="38D92299" w:rsidR="00B53AD5" w:rsidRDefault="00C74876" w:rsidP="007373E6">
      <w:pPr>
        <w:pStyle w:val="Odstavecseseznamem"/>
        <w:numPr>
          <w:ilvl w:val="0"/>
          <w:numId w:val="43"/>
        </w:numPr>
        <w:spacing w:after="160" w:line="259" w:lineRule="auto"/>
        <w:contextualSpacing/>
      </w:pPr>
      <w:r>
        <w:t xml:space="preserve"> </w:t>
      </w:r>
      <w:r w:rsidR="00B53AD5">
        <w:t>Údržba a rozšiřování funkcionalit stávajícího mockupovacího řešení MockService bude vyžadovat znalost následujících technologií:</w:t>
      </w:r>
    </w:p>
    <w:p w14:paraId="4985F525" w14:textId="77777777" w:rsidR="00B53AD5" w:rsidRDefault="00B53AD5" w:rsidP="00B53AD5">
      <w:pPr>
        <w:pStyle w:val="Odstavecseseznamem"/>
        <w:spacing w:after="160" w:line="259" w:lineRule="auto"/>
        <w:contextualSpacing/>
      </w:pPr>
    </w:p>
    <w:p w14:paraId="331A6C80" w14:textId="77777777" w:rsidR="00B53AD5" w:rsidRDefault="00B53AD5" w:rsidP="00C74876">
      <w:pPr>
        <w:pStyle w:val="Odstavecseseznamem"/>
        <w:numPr>
          <w:ilvl w:val="0"/>
          <w:numId w:val="4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firstLine="414"/>
        <w:contextualSpacing/>
      </w:pPr>
      <w:r>
        <w:t>open source platforma .NET Core</w:t>
      </w:r>
    </w:p>
    <w:p w14:paraId="17C13F19" w14:textId="77777777" w:rsidR="00B53AD5" w:rsidRDefault="00B53AD5" w:rsidP="00C74876">
      <w:pPr>
        <w:pStyle w:val="Odstavecseseznamem"/>
        <w:numPr>
          <w:ilvl w:val="0"/>
          <w:numId w:val="4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firstLine="414"/>
        <w:contextualSpacing/>
      </w:pPr>
      <w:r>
        <w:t>framework ASP.NET Core MVC</w:t>
      </w:r>
    </w:p>
    <w:p w14:paraId="6B9E5854" w14:textId="77777777" w:rsidR="00B53AD5" w:rsidRDefault="00B53AD5" w:rsidP="00C74876">
      <w:pPr>
        <w:pStyle w:val="Odstavecseseznamem"/>
        <w:numPr>
          <w:ilvl w:val="0"/>
          <w:numId w:val="4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firstLine="414"/>
        <w:contextualSpacing/>
      </w:pPr>
      <w:r>
        <w:t>programovací jazyk C#</w:t>
      </w:r>
    </w:p>
    <w:p w14:paraId="34AF7BD6" w14:textId="77777777" w:rsidR="00B53AD5" w:rsidRDefault="00B53AD5" w:rsidP="00C74876">
      <w:pPr>
        <w:pStyle w:val="Odstavecseseznamem"/>
        <w:numPr>
          <w:ilvl w:val="0"/>
          <w:numId w:val="4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firstLine="414"/>
        <w:contextualSpacing/>
      </w:pPr>
      <w:r>
        <w:t>specifikace OAS 3.0, JSON:API 1.0</w:t>
      </w:r>
    </w:p>
    <w:p w14:paraId="4B2E9B2E" w14:textId="77777777" w:rsidR="00B53AD5" w:rsidRDefault="00B53AD5" w:rsidP="00C74876">
      <w:pPr>
        <w:pStyle w:val="Odstavecseseznamem"/>
        <w:numPr>
          <w:ilvl w:val="0"/>
          <w:numId w:val="44"/>
        </w:numPr>
        <w:tabs>
          <w:tab w:val="clear" w:pos="312"/>
          <w:tab w:val="clear" w:pos="624"/>
          <w:tab w:val="clear" w:pos="720"/>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firstLine="414"/>
        <w:contextualSpacing/>
      </w:pPr>
      <w:r>
        <w:t>kontejnerová virtualizace Docker</w:t>
      </w:r>
    </w:p>
    <w:p w14:paraId="560416C4" w14:textId="77777777" w:rsidR="00B53AD5" w:rsidRDefault="00B53AD5" w:rsidP="00B53AD5">
      <w:pPr>
        <w:pStyle w:val="Odstavecseseznamem"/>
        <w:spacing w:after="160" w:line="259" w:lineRule="auto"/>
        <w:contextualSpacing/>
      </w:pPr>
    </w:p>
    <w:p w14:paraId="75EA3BFC" w14:textId="3C4C7293" w:rsidR="00B53AD5" w:rsidRDefault="00B53AD5" w:rsidP="007373E6">
      <w:pPr>
        <w:pStyle w:val="Odstavecseseznamem"/>
        <w:tabs>
          <w:tab w:val="clear" w:pos="624"/>
          <w:tab w:val="left" w:pos="426"/>
        </w:tabs>
        <w:spacing w:after="160" w:line="259" w:lineRule="auto"/>
        <w:ind w:left="709" w:hanging="283"/>
        <w:contextualSpacing/>
      </w:pPr>
      <w:r>
        <w:t xml:space="preserve">8) </w:t>
      </w:r>
      <w:r w:rsidR="00C74876">
        <w:t xml:space="preserve"> </w:t>
      </w:r>
      <w:r>
        <w:t>Veškeré změny mockupovacího řešení MockService budou realizovány formou Docker obrazu a předávány předem dohodnutým způsobem (GIT repozitář, sdílené úložiště atp.).</w:t>
      </w:r>
    </w:p>
    <w:p w14:paraId="7FBD3CBD" w14:textId="77777777" w:rsidR="00D562E4" w:rsidRDefault="00D562E4" w:rsidP="00B80357">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1440"/>
        <w:contextualSpacing/>
      </w:pPr>
    </w:p>
    <w:p w14:paraId="19D00D42" w14:textId="77777777" w:rsidR="00D47839" w:rsidRDefault="00D47839">
      <w:pPr>
        <w:pStyle w:val="SubjectSpecification-ContractCzechRadio"/>
      </w:pPr>
    </w:p>
    <w:p w14:paraId="5D995459" w14:textId="77777777" w:rsidR="00D47839" w:rsidRDefault="00D47839">
      <w:pPr>
        <w:pStyle w:val="SubjectSpecification-ContractCzechRadio"/>
      </w:pPr>
    </w:p>
    <w:p w14:paraId="5E45BD16" w14:textId="77777777" w:rsidR="00D47839" w:rsidRDefault="007A239D">
      <w:pPr>
        <w:spacing w:after="160" w:line="259" w:lineRule="auto"/>
        <w:jc w:val="center"/>
      </w:pPr>
      <w:r>
        <w:br w:type="page"/>
      </w:r>
    </w:p>
    <w:p w14:paraId="3473DE44" w14:textId="77777777" w:rsidR="00D47839" w:rsidRDefault="007A239D">
      <w:pPr>
        <w:spacing w:after="160" w:line="259" w:lineRule="auto"/>
        <w:jc w:val="center"/>
        <w:rPr>
          <w:b/>
        </w:rPr>
      </w:pPr>
      <w:r>
        <w:rPr>
          <w:b/>
        </w:rPr>
        <w:lastRenderedPageBreak/>
        <w:t xml:space="preserve">PŘÍLOHA </w:t>
      </w:r>
      <w:r w:rsidR="00F95F62">
        <w:rPr>
          <w:b/>
        </w:rPr>
        <w:t xml:space="preserve">č. 2 </w:t>
      </w:r>
      <w:r>
        <w:rPr>
          <w:b/>
        </w:rPr>
        <w:t>– CENOVÁ TABULKA</w:t>
      </w:r>
    </w:p>
    <w:tbl>
      <w:tblPr>
        <w:tblW w:w="9572" w:type="dxa"/>
        <w:tblInd w:w="55" w:type="dxa"/>
        <w:tblCellMar>
          <w:left w:w="70" w:type="dxa"/>
          <w:right w:w="70" w:type="dxa"/>
        </w:tblCellMar>
        <w:tblLook w:val="04A0" w:firstRow="1" w:lastRow="0" w:firstColumn="1" w:lastColumn="0" w:noHBand="0" w:noVBand="1"/>
      </w:tblPr>
      <w:tblGrid>
        <w:gridCol w:w="8095"/>
        <w:gridCol w:w="1477"/>
      </w:tblGrid>
      <w:tr w:rsidR="0047154D" w:rsidRPr="0047154D" w14:paraId="72FE3787" w14:textId="77777777" w:rsidTr="00BD36FA">
        <w:trPr>
          <w:trHeight w:val="870"/>
        </w:trPr>
        <w:tc>
          <w:tcPr>
            <w:tcW w:w="8095" w:type="dxa"/>
            <w:tcBorders>
              <w:top w:val="single" w:sz="4" w:space="0" w:color="000000"/>
              <w:left w:val="single" w:sz="4" w:space="0" w:color="000000"/>
              <w:bottom w:val="single" w:sz="4" w:space="0" w:color="000000"/>
              <w:right w:val="single" w:sz="4" w:space="0" w:color="000000"/>
            </w:tcBorders>
            <w:shd w:val="clear" w:color="003300" w:fill="000000"/>
            <w:noWrap/>
            <w:vAlign w:val="center"/>
            <w:hideMark/>
          </w:tcPr>
          <w:p w14:paraId="5C22B869" w14:textId="77777777"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FFFFFF"/>
                <w:szCs w:val="20"/>
                <w:lang w:eastAsia="cs-CZ"/>
              </w:rPr>
            </w:pPr>
            <w:r w:rsidRPr="0047154D">
              <w:rPr>
                <w:rFonts w:eastAsia="Times New Roman" w:cs="Arial"/>
                <w:b/>
                <w:bCs/>
                <w:color w:val="FFFFFF"/>
                <w:szCs w:val="20"/>
                <w:lang w:eastAsia="cs-CZ"/>
              </w:rPr>
              <w:t>Nabídková cena bude rozčleněna následovně:</w:t>
            </w:r>
          </w:p>
        </w:tc>
        <w:tc>
          <w:tcPr>
            <w:tcW w:w="1477" w:type="dxa"/>
            <w:tcBorders>
              <w:top w:val="single" w:sz="4" w:space="0" w:color="000000"/>
              <w:left w:val="nil"/>
              <w:bottom w:val="single" w:sz="4" w:space="0" w:color="000000"/>
              <w:right w:val="single" w:sz="4" w:space="0" w:color="000000"/>
            </w:tcBorders>
            <w:shd w:val="clear" w:color="003300" w:fill="000000"/>
            <w:noWrap/>
            <w:vAlign w:val="bottom"/>
            <w:hideMark/>
          </w:tcPr>
          <w:p w14:paraId="3B096897" w14:textId="77777777"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FFFFFF"/>
                <w:sz w:val="22"/>
                <w:lang w:eastAsia="cs-CZ"/>
              </w:rPr>
            </w:pPr>
            <w:r w:rsidRPr="0047154D">
              <w:rPr>
                <w:rFonts w:ascii="Calibri" w:eastAsia="Times New Roman" w:hAnsi="Calibri" w:cs="Times New Roman"/>
                <w:b/>
                <w:bCs/>
                <w:color w:val="FFFFFF"/>
                <w:sz w:val="22"/>
                <w:lang w:eastAsia="cs-CZ"/>
              </w:rPr>
              <w:t> </w:t>
            </w:r>
          </w:p>
        </w:tc>
      </w:tr>
      <w:tr w:rsidR="0047154D" w:rsidRPr="0047154D" w14:paraId="1E8DCABD" w14:textId="77777777" w:rsidTr="00BD36FA">
        <w:trPr>
          <w:trHeight w:val="300"/>
        </w:trPr>
        <w:tc>
          <w:tcPr>
            <w:tcW w:w="8095" w:type="dxa"/>
            <w:tcBorders>
              <w:top w:val="nil"/>
              <w:left w:val="single" w:sz="4" w:space="0" w:color="000000"/>
              <w:bottom w:val="single" w:sz="4" w:space="0" w:color="000000"/>
              <w:right w:val="single" w:sz="4" w:space="0" w:color="000000"/>
            </w:tcBorders>
            <w:shd w:val="clear" w:color="auto" w:fill="auto"/>
            <w:noWrap/>
            <w:vAlign w:val="center"/>
            <w:hideMark/>
          </w:tcPr>
          <w:p w14:paraId="1DA52B9C" w14:textId="77777777" w:rsidR="0047154D" w:rsidRPr="0047154D" w:rsidRDefault="0047154D" w:rsidP="007A10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color w:val="000000"/>
                <w:szCs w:val="20"/>
                <w:lang w:eastAsia="cs-CZ"/>
              </w:rPr>
            </w:pPr>
            <w:r w:rsidRPr="0047154D">
              <w:rPr>
                <w:rFonts w:eastAsia="Times New Roman" w:cs="Arial"/>
                <w:color w:val="000000"/>
                <w:szCs w:val="20"/>
                <w:lang w:eastAsia="cs-CZ"/>
              </w:rPr>
              <w:t>Celková cena za 1</w:t>
            </w:r>
            <w:r w:rsidR="007A107B">
              <w:rPr>
                <w:rFonts w:eastAsia="Times New Roman" w:cs="Arial"/>
                <w:color w:val="000000"/>
                <w:szCs w:val="20"/>
                <w:lang w:eastAsia="cs-CZ"/>
              </w:rPr>
              <w:t xml:space="preserve"> </w:t>
            </w:r>
            <w:r w:rsidRPr="0047154D">
              <w:rPr>
                <w:rFonts w:eastAsia="Times New Roman" w:cs="Arial"/>
                <w:color w:val="000000"/>
                <w:szCs w:val="20"/>
                <w:lang w:eastAsia="cs-CZ"/>
              </w:rPr>
              <w:t>hod</w:t>
            </w:r>
            <w:r w:rsidR="007A107B">
              <w:rPr>
                <w:rFonts w:eastAsia="Times New Roman" w:cs="Arial"/>
                <w:color w:val="000000"/>
                <w:szCs w:val="20"/>
                <w:lang w:eastAsia="cs-CZ"/>
              </w:rPr>
              <w:t>inu</w:t>
            </w:r>
            <w:r w:rsidRPr="0047154D">
              <w:rPr>
                <w:rFonts w:eastAsia="Times New Roman" w:cs="Arial"/>
                <w:color w:val="000000"/>
                <w:szCs w:val="20"/>
                <w:lang w:eastAsia="cs-CZ"/>
              </w:rPr>
              <w:t xml:space="preserve"> práce bez DPH</w:t>
            </w:r>
          </w:p>
        </w:tc>
        <w:tc>
          <w:tcPr>
            <w:tcW w:w="1477" w:type="dxa"/>
            <w:tcBorders>
              <w:top w:val="nil"/>
              <w:left w:val="nil"/>
              <w:bottom w:val="single" w:sz="4" w:space="0" w:color="000000"/>
              <w:right w:val="single" w:sz="4" w:space="0" w:color="000000"/>
            </w:tcBorders>
            <w:shd w:val="clear" w:color="FFFF00" w:fill="FFFF00"/>
            <w:noWrap/>
            <w:vAlign w:val="bottom"/>
          </w:tcPr>
          <w:p w14:paraId="6486B2FF" w14:textId="1878B2F2" w:rsidR="0047154D" w:rsidRPr="0052594D" w:rsidRDefault="007A107B" w:rsidP="00A011C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F95F62">
              <w:rPr>
                <w:rFonts w:cs="Arial"/>
                <w:b/>
                <w:szCs w:val="20"/>
              </w:rPr>
              <w:t>Kč</w:t>
            </w:r>
          </w:p>
        </w:tc>
      </w:tr>
      <w:tr w:rsidR="0047154D" w:rsidRPr="0047154D" w14:paraId="5EDF2BFB" w14:textId="77777777" w:rsidTr="00BD36FA">
        <w:trPr>
          <w:trHeight w:val="510"/>
        </w:trPr>
        <w:tc>
          <w:tcPr>
            <w:tcW w:w="8095" w:type="dxa"/>
            <w:tcBorders>
              <w:top w:val="nil"/>
              <w:left w:val="single" w:sz="4" w:space="0" w:color="000000"/>
              <w:bottom w:val="single" w:sz="4" w:space="0" w:color="000000"/>
              <w:right w:val="single" w:sz="4" w:space="0" w:color="000000"/>
            </w:tcBorders>
            <w:shd w:val="clear" w:color="auto" w:fill="auto"/>
            <w:noWrap/>
            <w:vAlign w:val="center"/>
            <w:hideMark/>
          </w:tcPr>
          <w:p w14:paraId="40A76FEE" w14:textId="6975B5B1"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color w:val="000000"/>
                <w:szCs w:val="20"/>
                <w:lang w:eastAsia="cs-CZ"/>
              </w:rPr>
            </w:pPr>
            <w:r w:rsidRPr="0047154D">
              <w:rPr>
                <w:rFonts w:eastAsia="Times New Roman" w:cs="Arial"/>
                <w:color w:val="000000"/>
                <w:szCs w:val="20"/>
                <w:lang w:eastAsia="cs-CZ"/>
              </w:rPr>
              <w:t xml:space="preserve">Předpokládaný maximální počet hodin potřebných pro vytvoření </w:t>
            </w:r>
            <w:r w:rsidR="00C74876">
              <w:rPr>
                <w:rFonts w:eastAsia="Times New Roman" w:cs="Arial"/>
                <w:color w:val="000000"/>
                <w:szCs w:val="20"/>
                <w:lang w:eastAsia="cs-CZ"/>
              </w:rPr>
              <w:t>a</w:t>
            </w:r>
            <w:r w:rsidR="00C74876" w:rsidRPr="0047154D">
              <w:rPr>
                <w:rFonts w:eastAsia="Times New Roman" w:cs="Arial"/>
                <w:color w:val="000000"/>
                <w:szCs w:val="20"/>
                <w:lang w:eastAsia="cs-CZ"/>
              </w:rPr>
              <w:t xml:space="preserve"> </w:t>
            </w:r>
            <w:r w:rsidRPr="0047154D">
              <w:rPr>
                <w:rFonts w:eastAsia="Times New Roman" w:cs="Arial"/>
                <w:color w:val="000000"/>
                <w:szCs w:val="20"/>
                <w:lang w:eastAsia="cs-CZ"/>
              </w:rPr>
              <w:t>odevzdání díla</w:t>
            </w:r>
          </w:p>
        </w:tc>
        <w:tc>
          <w:tcPr>
            <w:tcW w:w="1477" w:type="dxa"/>
            <w:tcBorders>
              <w:top w:val="nil"/>
              <w:left w:val="nil"/>
              <w:bottom w:val="single" w:sz="4" w:space="0" w:color="000000"/>
              <w:right w:val="single" w:sz="4" w:space="0" w:color="000000"/>
            </w:tcBorders>
            <w:shd w:val="clear" w:color="auto" w:fill="auto"/>
            <w:noWrap/>
            <w:vAlign w:val="bottom"/>
            <w:hideMark/>
          </w:tcPr>
          <w:p w14:paraId="727DCAEF" w14:textId="63C847F3" w:rsidR="0047154D" w:rsidRPr="0052594D" w:rsidRDefault="00C74876"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Pr>
                <w:rFonts w:eastAsia="Times New Roman" w:cs="Arial"/>
                <w:color w:val="000000"/>
                <w:szCs w:val="20"/>
                <w:lang w:eastAsia="cs-CZ"/>
              </w:rPr>
              <w:t>1.300</w:t>
            </w:r>
          </w:p>
        </w:tc>
      </w:tr>
      <w:tr w:rsidR="0047154D" w:rsidRPr="0047154D" w14:paraId="2B6CA992" w14:textId="77777777" w:rsidTr="00BD36FA">
        <w:trPr>
          <w:trHeight w:val="300"/>
        </w:trPr>
        <w:tc>
          <w:tcPr>
            <w:tcW w:w="8095" w:type="dxa"/>
            <w:tcBorders>
              <w:top w:val="nil"/>
              <w:left w:val="single" w:sz="4" w:space="0" w:color="000000"/>
              <w:bottom w:val="single" w:sz="4" w:space="0" w:color="000000"/>
              <w:right w:val="single" w:sz="4" w:space="0" w:color="000000"/>
            </w:tcBorders>
            <w:shd w:val="clear" w:color="C0C0C0" w:fill="D9D9D9"/>
            <w:noWrap/>
            <w:vAlign w:val="center"/>
            <w:hideMark/>
          </w:tcPr>
          <w:p w14:paraId="32A73173" w14:textId="77777777"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000000"/>
                <w:szCs w:val="20"/>
                <w:lang w:eastAsia="cs-CZ"/>
              </w:rPr>
            </w:pPr>
            <w:r w:rsidRPr="0047154D">
              <w:rPr>
                <w:rFonts w:eastAsia="Times New Roman" w:cs="Arial"/>
                <w:b/>
                <w:bCs/>
                <w:color w:val="000000"/>
                <w:szCs w:val="20"/>
                <w:lang w:eastAsia="cs-CZ"/>
              </w:rPr>
              <w:t>Celková cena za dílo v Kč bez DPH</w:t>
            </w:r>
          </w:p>
        </w:tc>
        <w:tc>
          <w:tcPr>
            <w:tcW w:w="1477" w:type="dxa"/>
            <w:tcBorders>
              <w:top w:val="nil"/>
              <w:left w:val="nil"/>
              <w:bottom w:val="single" w:sz="4" w:space="0" w:color="000000"/>
              <w:right w:val="single" w:sz="4" w:space="0" w:color="000000"/>
            </w:tcBorders>
            <w:shd w:val="clear" w:color="C0C0C0" w:fill="D9D9D9"/>
            <w:noWrap/>
            <w:vAlign w:val="bottom"/>
            <w:hideMark/>
          </w:tcPr>
          <w:p w14:paraId="5320C684" w14:textId="50104A56" w:rsidR="0047154D" w:rsidRPr="005259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color w:val="000000"/>
                <w:szCs w:val="20"/>
                <w:lang w:eastAsia="cs-CZ"/>
              </w:rPr>
            </w:pPr>
            <w:r w:rsidRPr="0052594D">
              <w:rPr>
                <w:rFonts w:eastAsia="Times New Roman" w:cs="Arial"/>
                <w:b/>
                <w:bCs/>
                <w:color w:val="000000"/>
                <w:szCs w:val="20"/>
                <w:lang w:eastAsia="cs-CZ"/>
              </w:rPr>
              <w:t>Kč</w:t>
            </w:r>
          </w:p>
        </w:tc>
      </w:tr>
      <w:tr w:rsidR="00BD2832" w:rsidRPr="0047154D" w14:paraId="4AD4E6A6" w14:textId="77777777" w:rsidTr="002061F8">
        <w:trPr>
          <w:trHeight w:val="300"/>
        </w:trPr>
        <w:tc>
          <w:tcPr>
            <w:tcW w:w="8095" w:type="dxa"/>
            <w:tcBorders>
              <w:top w:val="nil"/>
              <w:left w:val="single" w:sz="4" w:space="0" w:color="000000"/>
              <w:bottom w:val="single" w:sz="4" w:space="0" w:color="000000"/>
              <w:right w:val="single" w:sz="4" w:space="0" w:color="000000"/>
            </w:tcBorders>
            <w:shd w:val="clear" w:color="C0C0C0" w:fill="D9D9D9"/>
            <w:noWrap/>
            <w:vAlign w:val="center"/>
          </w:tcPr>
          <w:p w14:paraId="55164A9B" w14:textId="1222B7ED" w:rsidR="00BD2832" w:rsidRPr="0047154D"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000000"/>
                <w:szCs w:val="20"/>
                <w:lang w:eastAsia="cs-CZ"/>
              </w:rPr>
            </w:pPr>
            <w:r>
              <w:rPr>
                <w:rFonts w:cs="Arial"/>
                <w:b/>
                <w:bCs/>
                <w:color w:val="000000"/>
                <w:szCs w:val="20"/>
              </w:rPr>
              <w:t>DPH v %</w:t>
            </w:r>
          </w:p>
        </w:tc>
        <w:tc>
          <w:tcPr>
            <w:tcW w:w="1477" w:type="dxa"/>
            <w:tcBorders>
              <w:top w:val="nil"/>
              <w:left w:val="nil"/>
              <w:bottom w:val="single" w:sz="4" w:space="0" w:color="000000"/>
              <w:right w:val="single" w:sz="4" w:space="0" w:color="000000"/>
            </w:tcBorders>
            <w:shd w:val="clear" w:color="auto" w:fill="FFFF00"/>
            <w:noWrap/>
            <w:vAlign w:val="bottom"/>
          </w:tcPr>
          <w:p w14:paraId="5338F326" w14:textId="07A64E9E" w:rsidR="00BD2832" w:rsidRPr="004E5D57" w:rsidDel="00C74876"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cs="Arial"/>
                <w:szCs w:val="20"/>
                <w:highlight w:val="yellow"/>
              </w:rPr>
            </w:pPr>
            <w:r w:rsidRPr="004E5D57">
              <w:rPr>
                <w:rFonts w:ascii="Calibri" w:hAnsi="Calibri"/>
                <w:b/>
                <w:bCs/>
                <w:color w:val="000000"/>
                <w:sz w:val="22"/>
                <w:highlight w:val="yellow"/>
              </w:rPr>
              <w:t> </w:t>
            </w:r>
          </w:p>
        </w:tc>
      </w:tr>
      <w:tr w:rsidR="00BD2832" w:rsidRPr="0047154D" w14:paraId="333FBA6A" w14:textId="77777777" w:rsidTr="00BD36FA">
        <w:trPr>
          <w:trHeight w:val="300"/>
        </w:trPr>
        <w:tc>
          <w:tcPr>
            <w:tcW w:w="8095" w:type="dxa"/>
            <w:tcBorders>
              <w:top w:val="nil"/>
              <w:left w:val="single" w:sz="4" w:space="0" w:color="000000"/>
              <w:bottom w:val="single" w:sz="4" w:space="0" w:color="000000"/>
              <w:right w:val="single" w:sz="4" w:space="0" w:color="000000"/>
            </w:tcBorders>
            <w:shd w:val="clear" w:color="C0C0C0" w:fill="D9D9D9"/>
            <w:noWrap/>
            <w:vAlign w:val="center"/>
          </w:tcPr>
          <w:p w14:paraId="02E1EBC8" w14:textId="21D87251" w:rsidR="00BD2832"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000000"/>
                <w:szCs w:val="20"/>
                <w:lang w:eastAsia="cs-CZ"/>
              </w:rPr>
            </w:pPr>
            <w:r>
              <w:rPr>
                <w:rFonts w:cs="Arial"/>
                <w:b/>
                <w:bCs/>
                <w:color w:val="000000"/>
                <w:szCs w:val="20"/>
              </w:rPr>
              <w:t>DPH v Kć</w:t>
            </w:r>
          </w:p>
        </w:tc>
        <w:tc>
          <w:tcPr>
            <w:tcW w:w="1477" w:type="dxa"/>
            <w:tcBorders>
              <w:top w:val="nil"/>
              <w:left w:val="nil"/>
              <w:bottom w:val="single" w:sz="4" w:space="0" w:color="000000"/>
              <w:right w:val="single" w:sz="4" w:space="0" w:color="000000"/>
            </w:tcBorders>
            <w:shd w:val="clear" w:color="C0C0C0" w:fill="D9D9D9"/>
            <w:noWrap/>
            <w:vAlign w:val="bottom"/>
          </w:tcPr>
          <w:p w14:paraId="301F139A" w14:textId="1CA93163" w:rsidR="00BD2832"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cs="Arial"/>
                <w:szCs w:val="20"/>
              </w:rPr>
            </w:pPr>
            <w:r>
              <w:rPr>
                <w:rFonts w:ascii="Calibri" w:hAnsi="Calibri"/>
                <w:b/>
                <w:bCs/>
                <w:color w:val="000000"/>
                <w:sz w:val="22"/>
              </w:rPr>
              <w:t>0 Kč</w:t>
            </w:r>
          </w:p>
        </w:tc>
      </w:tr>
      <w:tr w:rsidR="00BD2832" w:rsidRPr="0047154D" w14:paraId="3AAB5361" w14:textId="77777777" w:rsidTr="00BD36FA">
        <w:trPr>
          <w:trHeight w:val="300"/>
        </w:trPr>
        <w:tc>
          <w:tcPr>
            <w:tcW w:w="8095" w:type="dxa"/>
            <w:tcBorders>
              <w:top w:val="nil"/>
              <w:left w:val="single" w:sz="4" w:space="0" w:color="000000"/>
              <w:bottom w:val="single" w:sz="4" w:space="0" w:color="000000"/>
              <w:right w:val="single" w:sz="4" w:space="0" w:color="000000"/>
            </w:tcBorders>
            <w:shd w:val="clear" w:color="C0C0C0" w:fill="D9D9D9"/>
            <w:noWrap/>
            <w:vAlign w:val="center"/>
          </w:tcPr>
          <w:p w14:paraId="3F9BD64D" w14:textId="7301871C" w:rsidR="00BD2832"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000000"/>
                <w:szCs w:val="20"/>
                <w:lang w:eastAsia="cs-CZ"/>
              </w:rPr>
            </w:pPr>
            <w:r>
              <w:rPr>
                <w:rFonts w:cs="Arial"/>
                <w:b/>
                <w:bCs/>
                <w:color w:val="000000"/>
                <w:szCs w:val="20"/>
              </w:rPr>
              <w:t>Celková cena za dílo v Kč včetně DPH</w:t>
            </w:r>
          </w:p>
        </w:tc>
        <w:tc>
          <w:tcPr>
            <w:tcW w:w="1477" w:type="dxa"/>
            <w:tcBorders>
              <w:top w:val="nil"/>
              <w:left w:val="nil"/>
              <w:bottom w:val="single" w:sz="4" w:space="0" w:color="000000"/>
              <w:right w:val="single" w:sz="4" w:space="0" w:color="000000"/>
            </w:tcBorders>
            <w:shd w:val="clear" w:color="C0C0C0" w:fill="D9D9D9"/>
            <w:noWrap/>
            <w:vAlign w:val="bottom"/>
          </w:tcPr>
          <w:p w14:paraId="587925C8" w14:textId="61EA4262" w:rsidR="00BD2832" w:rsidRDefault="00BD2832" w:rsidP="00BD283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cs="Arial"/>
                <w:szCs w:val="20"/>
              </w:rPr>
            </w:pPr>
            <w:r>
              <w:rPr>
                <w:rFonts w:ascii="Calibri" w:hAnsi="Calibri"/>
                <w:b/>
                <w:bCs/>
                <w:color w:val="000000"/>
                <w:sz w:val="22"/>
              </w:rPr>
              <w:t>0 Kč</w:t>
            </w:r>
          </w:p>
        </w:tc>
      </w:tr>
      <w:tr w:rsidR="0047154D" w:rsidRPr="0047154D" w14:paraId="767F6851" w14:textId="77777777" w:rsidTr="00BD36FA">
        <w:trPr>
          <w:trHeight w:val="1020"/>
        </w:trPr>
        <w:tc>
          <w:tcPr>
            <w:tcW w:w="8095" w:type="dxa"/>
            <w:tcBorders>
              <w:top w:val="nil"/>
              <w:left w:val="single" w:sz="4" w:space="0" w:color="000000"/>
              <w:bottom w:val="single" w:sz="4" w:space="0" w:color="000000"/>
              <w:right w:val="single" w:sz="4" w:space="0" w:color="000000"/>
            </w:tcBorders>
            <w:shd w:val="clear" w:color="auto" w:fill="auto"/>
            <w:noWrap/>
            <w:vAlign w:val="center"/>
            <w:hideMark/>
          </w:tcPr>
          <w:p w14:paraId="02B203EF" w14:textId="76FDC2EE"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bCs/>
                <w:color w:val="000000"/>
                <w:szCs w:val="20"/>
                <w:lang w:eastAsia="cs-CZ"/>
              </w:rPr>
            </w:pPr>
            <w:r w:rsidRPr="0047154D">
              <w:rPr>
                <w:rFonts w:eastAsia="Times New Roman" w:cs="Arial"/>
                <w:b/>
                <w:bCs/>
                <w:color w:val="000000"/>
                <w:szCs w:val="20"/>
                <w:lang w:eastAsia="cs-CZ"/>
              </w:rPr>
              <w:t>Cena za 1</w:t>
            </w:r>
            <w:r w:rsidR="007A107B">
              <w:rPr>
                <w:rFonts w:eastAsia="Times New Roman" w:cs="Arial"/>
                <w:b/>
                <w:bCs/>
                <w:color w:val="000000"/>
                <w:szCs w:val="20"/>
                <w:lang w:eastAsia="cs-CZ"/>
              </w:rPr>
              <w:t xml:space="preserve"> </w:t>
            </w:r>
            <w:r w:rsidRPr="0047154D">
              <w:rPr>
                <w:rFonts w:eastAsia="Times New Roman" w:cs="Arial"/>
                <w:b/>
                <w:bCs/>
                <w:color w:val="000000"/>
                <w:szCs w:val="20"/>
                <w:lang w:eastAsia="cs-CZ"/>
              </w:rPr>
              <w:t>hod</w:t>
            </w:r>
            <w:r w:rsidR="007A107B">
              <w:rPr>
                <w:rFonts w:eastAsia="Times New Roman" w:cs="Arial"/>
                <w:b/>
                <w:bCs/>
                <w:color w:val="000000"/>
                <w:szCs w:val="20"/>
                <w:lang w:eastAsia="cs-CZ"/>
              </w:rPr>
              <w:t>inu</w:t>
            </w:r>
            <w:r w:rsidRPr="0047154D">
              <w:rPr>
                <w:rFonts w:eastAsia="Times New Roman" w:cs="Arial"/>
                <w:b/>
                <w:bCs/>
                <w:color w:val="000000"/>
                <w:szCs w:val="20"/>
                <w:lang w:eastAsia="cs-CZ"/>
              </w:rPr>
              <w:t xml:space="preserve"> práce nesmí být vyšší než 750</w:t>
            </w:r>
            <w:r w:rsidR="007A107B">
              <w:rPr>
                <w:rFonts w:eastAsia="Times New Roman" w:cs="Arial"/>
                <w:b/>
                <w:bCs/>
                <w:color w:val="000000"/>
                <w:szCs w:val="20"/>
                <w:lang w:eastAsia="cs-CZ"/>
              </w:rPr>
              <w:t xml:space="preserve">,- </w:t>
            </w:r>
            <w:r w:rsidRPr="0047154D">
              <w:rPr>
                <w:rFonts w:eastAsia="Times New Roman" w:cs="Arial"/>
                <w:b/>
                <w:bCs/>
                <w:color w:val="000000"/>
                <w:szCs w:val="20"/>
                <w:lang w:eastAsia="cs-CZ"/>
              </w:rPr>
              <w:t>Kč bez DPH. Nabídky s vyšší cenou za 1</w:t>
            </w:r>
            <w:r w:rsidR="007A107B">
              <w:rPr>
                <w:rFonts w:eastAsia="Times New Roman" w:cs="Arial"/>
                <w:b/>
                <w:bCs/>
                <w:color w:val="000000"/>
                <w:szCs w:val="20"/>
                <w:lang w:eastAsia="cs-CZ"/>
              </w:rPr>
              <w:t xml:space="preserve"> </w:t>
            </w:r>
            <w:r w:rsidRPr="0047154D">
              <w:rPr>
                <w:rFonts w:eastAsia="Times New Roman" w:cs="Arial"/>
                <w:b/>
                <w:bCs/>
                <w:color w:val="000000"/>
                <w:szCs w:val="20"/>
                <w:lang w:eastAsia="cs-CZ"/>
              </w:rPr>
              <w:t>hod</w:t>
            </w:r>
            <w:r w:rsidR="007A107B">
              <w:rPr>
                <w:rFonts w:eastAsia="Times New Roman" w:cs="Arial"/>
                <w:b/>
                <w:bCs/>
                <w:color w:val="000000"/>
                <w:szCs w:val="20"/>
                <w:lang w:eastAsia="cs-CZ"/>
              </w:rPr>
              <w:t>inu</w:t>
            </w:r>
            <w:r w:rsidRPr="0047154D">
              <w:rPr>
                <w:rFonts w:eastAsia="Times New Roman" w:cs="Arial"/>
                <w:b/>
                <w:bCs/>
                <w:color w:val="000000"/>
                <w:szCs w:val="20"/>
                <w:lang w:eastAsia="cs-CZ"/>
              </w:rPr>
              <w:t xml:space="preserve"> bez DPH budou automaticky z veřejné zakázky malého rozsahu vyřazeny. </w:t>
            </w:r>
          </w:p>
        </w:tc>
        <w:tc>
          <w:tcPr>
            <w:tcW w:w="1477" w:type="dxa"/>
            <w:tcBorders>
              <w:top w:val="nil"/>
              <w:left w:val="nil"/>
              <w:bottom w:val="single" w:sz="4" w:space="0" w:color="000000"/>
              <w:right w:val="single" w:sz="4" w:space="0" w:color="000000"/>
            </w:tcBorders>
            <w:shd w:val="clear" w:color="auto" w:fill="auto"/>
            <w:noWrap/>
            <w:vAlign w:val="bottom"/>
            <w:hideMark/>
          </w:tcPr>
          <w:p w14:paraId="024D9CA7" w14:textId="77777777" w:rsidR="0047154D" w:rsidRPr="005259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52594D">
              <w:rPr>
                <w:rFonts w:eastAsia="Times New Roman" w:cs="Arial"/>
                <w:color w:val="000000"/>
                <w:szCs w:val="20"/>
                <w:lang w:eastAsia="cs-CZ"/>
              </w:rPr>
              <w:t> </w:t>
            </w:r>
          </w:p>
        </w:tc>
      </w:tr>
      <w:tr w:rsidR="0047154D" w:rsidRPr="0047154D" w14:paraId="322D03C9" w14:textId="77777777" w:rsidTr="00BD36FA">
        <w:trPr>
          <w:trHeight w:val="300"/>
        </w:trPr>
        <w:tc>
          <w:tcPr>
            <w:tcW w:w="8095" w:type="dxa"/>
            <w:tcBorders>
              <w:top w:val="nil"/>
              <w:left w:val="nil"/>
              <w:bottom w:val="nil"/>
              <w:right w:val="nil"/>
            </w:tcBorders>
            <w:shd w:val="clear" w:color="auto" w:fill="auto"/>
            <w:noWrap/>
            <w:vAlign w:val="bottom"/>
            <w:hideMark/>
          </w:tcPr>
          <w:p w14:paraId="10D1DE5D" w14:textId="77777777"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77" w:type="dxa"/>
            <w:tcBorders>
              <w:top w:val="nil"/>
              <w:left w:val="nil"/>
              <w:bottom w:val="nil"/>
              <w:right w:val="nil"/>
            </w:tcBorders>
            <w:shd w:val="clear" w:color="auto" w:fill="auto"/>
            <w:noWrap/>
            <w:vAlign w:val="bottom"/>
            <w:hideMark/>
          </w:tcPr>
          <w:p w14:paraId="5E4C5A31" w14:textId="77777777" w:rsidR="0047154D" w:rsidRPr="0047154D" w:rsidRDefault="0047154D" w:rsidP="004715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bl>
    <w:p w14:paraId="03F704C6" w14:textId="77777777" w:rsidR="00D47839" w:rsidRDefault="00D47839">
      <w:pPr>
        <w:spacing w:after="160" w:line="259" w:lineRule="auto"/>
        <w:jc w:val="center"/>
        <w:rPr>
          <w:b/>
        </w:rPr>
      </w:pPr>
    </w:p>
    <w:p w14:paraId="367ECFBC" w14:textId="77777777" w:rsidR="0047154D" w:rsidRDefault="0047154D">
      <w:pPr>
        <w:spacing w:after="160" w:line="259" w:lineRule="auto"/>
        <w:jc w:val="center"/>
        <w:rPr>
          <w:b/>
        </w:rPr>
      </w:pPr>
    </w:p>
    <w:p w14:paraId="39F434CA" w14:textId="77777777" w:rsidR="0047154D" w:rsidRDefault="0047154D">
      <w:pPr>
        <w:spacing w:after="160" w:line="259" w:lineRule="auto"/>
        <w:jc w:val="center"/>
        <w:rPr>
          <w:b/>
        </w:rPr>
      </w:pPr>
    </w:p>
    <w:p w14:paraId="689A0CE3" w14:textId="77777777" w:rsidR="0047154D" w:rsidRDefault="0047154D">
      <w:pPr>
        <w:spacing w:after="160" w:line="259" w:lineRule="auto"/>
        <w:jc w:val="center"/>
        <w:rPr>
          <w:b/>
        </w:rPr>
      </w:pPr>
    </w:p>
    <w:p w14:paraId="78ED42B1" w14:textId="77777777" w:rsidR="0047154D" w:rsidRDefault="0047154D">
      <w:pPr>
        <w:spacing w:after="160" w:line="259" w:lineRule="auto"/>
        <w:jc w:val="center"/>
        <w:rPr>
          <w:b/>
        </w:rPr>
      </w:pPr>
    </w:p>
    <w:p w14:paraId="41248586" w14:textId="77777777" w:rsidR="0047154D" w:rsidRDefault="0047154D">
      <w:pPr>
        <w:spacing w:after="160" w:line="259" w:lineRule="auto"/>
        <w:jc w:val="center"/>
        <w:rPr>
          <w:b/>
        </w:rPr>
      </w:pPr>
    </w:p>
    <w:p w14:paraId="31233E05" w14:textId="77777777" w:rsidR="0047154D" w:rsidRDefault="0047154D">
      <w:pPr>
        <w:spacing w:after="160" w:line="259" w:lineRule="auto"/>
        <w:jc w:val="center"/>
        <w:rPr>
          <w:b/>
        </w:rPr>
      </w:pPr>
    </w:p>
    <w:p w14:paraId="300F2593" w14:textId="77777777" w:rsidR="0047154D" w:rsidRDefault="0047154D">
      <w:pPr>
        <w:spacing w:after="160" w:line="259" w:lineRule="auto"/>
        <w:jc w:val="center"/>
        <w:rPr>
          <w:b/>
        </w:rPr>
      </w:pPr>
    </w:p>
    <w:p w14:paraId="5021577C" w14:textId="77777777" w:rsidR="0047154D" w:rsidRDefault="0047154D">
      <w:pPr>
        <w:spacing w:after="160" w:line="259" w:lineRule="auto"/>
        <w:jc w:val="center"/>
        <w:rPr>
          <w:b/>
        </w:rPr>
      </w:pPr>
    </w:p>
    <w:p w14:paraId="2A261D25" w14:textId="77777777" w:rsidR="0047154D" w:rsidRDefault="0047154D">
      <w:pPr>
        <w:spacing w:after="160" w:line="259" w:lineRule="auto"/>
        <w:jc w:val="center"/>
        <w:rPr>
          <w:b/>
        </w:rPr>
      </w:pPr>
    </w:p>
    <w:p w14:paraId="1338D9E7" w14:textId="77777777" w:rsidR="0047154D" w:rsidRDefault="0047154D">
      <w:pPr>
        <w:spacing w:after="160" w:line="259" w:lineRule="auto"/>
        <w:jc w:val="center"/>
        <w:rPr>
          <w:b/>
        </w:rPr>
      </w:pPr>
    </w:p>
    <w:p w14:paraId="070C3502" w14:textId="77777777" w:rsidR="0047154D" w:rsidRDefault="0047154D" w:rsidP="00DE4BE8">
      <w:pPr>
        <w:spacing w:after="160" w:line="259" w:lineRule="auto"/>
        <w:rPr>
          <w:b/>
        </w:rPr>
      </w:pPr>
    </w:p>
    <w:p w14:paraId="7A5A4924" w14:textId="77777777" w:rsidR="0047154D" w:rsidRDefault="0047154D">
      <w:pPr>
        <w:spacing w:after="160" w:line="259" w:lineRule="auto"/>
        <w:jc w:val="center"/>
        <w:rPr>
          <w:b/>
        </w:rPr>
      </w:pPr>
    </w:p>
    <w:p w14:paraId="74B4EBDA" w14:textId="77777777" w:rsidR="0047154D" w:rsidRDefault="0047154D">
      <w:pPr>
        <w:spacing w:after="160" w:line="259" w:lineRule="auto"/>
        <w:jc w:val="center"/>
        <w:rPr>
          <w:b/>
        </w:rPr>
      </w:pPr>
    </w:p>
    <w:p w14:paraId="5BC8FB1C" w14:textId="77777777" w:rsidR="0047154D" w:rsidRDefault="0047154D">
      <w:pPr>
        <w:spacing w:after="160" w:line="259" w:lineRule="auto"/>
        <w:jc w:val="center"/>
        <w:rPr>
          <w:b/>
        </w:rPr>
      </w:pPr>
    </w:p>
    <w:p w14:paraId="4856572F" w14:textId="77777777" w:rsidR="0047154D" w:rsidRDefault="0047154D">
      <w:pPr>
        <w:spacing w:after="160" w:line="259" w:lineRule="auto"/>
        <w:jc w:val="center"/>
        <w:rPr>
          <w:b/>
        </w:rPr>
      </w:pPr>
    </w:p>
    <w:p w14:paraId="335B8323" w14:textId="77777777" w:rsidR="0047154D" w:rsidRDefault="0047154D">
      <w:pPr>
        <w:spacing w:after="160" w:line="259" w:lineRule="auto"/>
        <w:jc w:val="center"/>
      </w:pPr>
    </w:p>
    <w:p w14:paraId="469503E4" w14:textId="77777777" w:rsidR="00EB2DC9" w:rsidRDefault="00EB2DC9" w:rsidP="007373E6">
      <w:pPr>
        <w:spacing w:after="160" w:line="259" w:lineRule="auto"/>
        <w:rPr>
          <w:b/>
        </w:rPr>
      </w:pPr>
    </w:p>
    <w:p w14:paraId="5DC30F9A" w14:textId="77777777" w:rsidR="00F95F62" w:rsidRDefault="00F95F62">
      <w:pPr>
        <w:spacing w:after="160" w:line="259" w:lineRule="auto"/>
        <w:jc w:val="center"/>
        <w:rPr>
          <w:b/>
        </w:rPr>
      </w:pPr>
    </w:p>
    <w:p w14:paraId="1F3A759E" w14:textId="77777777" w:rsidR="00D47839" w:rsidRDefault="007A239D">
      <w:pPr>
        <w:spacing w:after="160" w:line="259" w:lineRule="auto"/>
        <w:jc w:val="center"/>
        <w:rPr>
          <w:b/>
          <w:color w:val="000F37"/>
        </w:rPr>
      </w:pPr>
      <w:r>
        <w:rPr>
          <w:noProof/>
          <w:lang w:eastAsia="cs-CZ"/>
        </w:rPr>
        <mc:AlternateContent>
          <mc:Choice Requires="wps">
            <w:drawing>
              <wp:anchor distT="0" distB="0" distL="114300" distR="114300" simplePos="0" relativeHeight="251661824" behindDoc="0" locked="0" layoutInCell="1" allowOverlap="1" wp14:anchorId="25A36490" wp14:editId="0855AFF3">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76C60582" w14:textId="77777777" w:rsidR="00C74876" w:rsidRDefault="00C74876">
                            <w:pPr>
                              <w:pStyle w:val="DocumentTitleCzechRadio"/>
                            </w:pPr>
                          </w:p>
                        </w:txbxContent>
                      </wps:txbx>
                      <wps:bodyPr lIns="0" tIns="0" rIns="0" bIns="0" anchor="b">
                        <a:prstTxWarp prst="textNoShape">
                          <a:avLst/>
                        </a:prstTxWarp>
                        <a:noAutofit/>
                      </wps:bodyPr>
                    </wps:wsp>
                  </a:graphicData>
                </a:graphic>
              </wp:anchor>
            </w:drawing>
          </mc:Choice>
          <mc:Fallback>
            <w:pict>
              <v:rect w14:anchorId="25A36490" id="Textové pole 11" o:spid="_x0000_s1031" style="position:absolute;left:0;text-align:left;margin-left:243.7pt;margin-top:47.05pt;width:271.05pt;height:33.8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76C60582" w14:textId="77777777" w:rsidR="00C74876" w:rsidRDefault="00C7487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62848" behindDoc="0" locked="0" layoutInCell="1" allowOverlap="1" wp14:anchorId="5A4BA344" wp14:editId="22C34511">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769906CE" w14:textId="77777777" w:rsidR="00C74876" w:rsidRDefault="00C74876">
                            <w:pPr>
                              <w:pStyle w:val="DocumentTitleCzechRadio"/>
                            </w:pPr>
                          </w:p>
                        </w:txbxContent>
                      </wps:txbx>
                      <wps:bodyPr lIns="0" tIns="0" rIns="0" bIns="0" anchor="b">
                        <a:prstTxWarp prst="textNoShape">
                          <a:avLst/>
                        </a:prstTxWarp>
                        <a:noAutofit/>
                      </wps:bodyPr>
                    </wps:wsp>
                  </a:graphicData>
                </a:graphic>
              </wp:anchor>
            </w:drawing>
          </mc:Choice>
          <mc:Fallback>
            <w:pict>
              <v:rect w14:anchorId="5A4BA344" id="Textové pole 14" o:spid="_x0000_s1032" style="position:absolute;left:0;text-align:left;margin-left:243.7pt;margin-top:47.05pt;width:271.05pt;height:33.8pt;z-index:2516628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769906CE" w14:textId="77777777" w:rsidR="00C74876" w:rsidRDefault="00C74876">
                      <w:pPr>
                        <w:pStyle w:val="DocumentTitleCzechRadio"/>
                      </w:pPr>
                    </w:p>
                  </w:txbxContent>
                </v:textbox>
                <w10:wrap anchorx="page" anchory="page"/>
              </v:rect>
            </w:pict>
          </mc:Fallback>
        </mc:AlternateContent>
      </w:r>
      <w:r>
        <w:rPr>
          <w:b/>
        </w:rPr>
        <w:t xml:space="preserve">PŘÍLOHA </w:t>
      </w:r>
      <w:r w:rsidR="00F95F62">
        <w:rPr>
          <w:b/>
        </w:rPr>
        <w:t xml:space="preserve">č. 3 </w:t>
      </w:r>
      <w:r>
        <w:rPr>
          <w:b/>
        </w:rPr>
        <w:t>-</w:t>
      </w:r>
      <w:r>
        <w:t xml:space="preserve"> </w:t>
      </w:r>
      <w:r>
        <w:rPr>
          <w:b/>
        </w:rPr>
        <w:t>DÍLČÍ SMLOUVA O DÍLO</w:t>
      </w:r>
      <w:r w:rsidR="007A107B">
        <w:rPr>
          <w:b/>
        </w:rPr>
        <w:t xml:space="preserve"> č. [</w:t>
      </w:r>
      <w:r w:rsidR="007A107B">
        <w:rPr>
          <w:b/>
          <w:highlight w:val="yellow"/>
        </w:rPr>
        <w:t>DOPLNIT</w:t>
      </w:r>
      <w:r w:rsidR="007A107B">
        <w:rPr>
          <w:b/>
        </w:rPr>
        <w:t>]</w:t>
      </w:r>
    </w:p>
    <w:p w14:paraId="20BEECBE" w14:textId="459CA614" w:rsidR="00D47839" w:rsidRPr="00EB2DC9" w:rsidRDefault="007A239D" w:rsidP="006E3FCE">
      <w:pPr>
        <w:jc w:val="center"/>
        <w:rPr>
          <w:rFonts w:cs="Arial"/>
          <w:b/>
        </w:rPr>
      </w:pPr>
      <w:r>
        <w:t xml:space="preserve">k rámcové dohodě o dílo </w:t>
      </w:r>
      <w:r w:rsidR="006501BD">
        <w:t xml:space="preserve">na </w:t>
      </w:r>
      <w:r w:rsidR="0057373A">
        <w:rPr>
          <w:rFonts w:cs="Arial"/>
          <w:b/>
        </w:rPr>
        <w:t>dokumentaci</w:t>
      </w:r>
      <w:r w:rsidR="006501BD" w:rsidRPr="0047154D">
        <w:rPr>
          <w:rFonts w:cs="Arial"/>
          <w:b/>
        </w:rPr>
        <w:t xml:space="preserve"> </w:t>
      </w:r>
      <w:r w:rsidR="005D47BD">
        <w:rPr>
          <w:rFonts w:cs="Arial"/>
          <w:b/>
        </w:rPr>
        <w:t>technologií Můj Rozhlas</w:t>
      </w:r>
      <w:r w:rsidR="007F4AEA">
        <w:rPr>
          <w:rFonts w:cs="Arial"/>
          <w:b/>
        </w:rPr>
        <w:t xml:space="preserve"> a návrhy mockup řešení</w:t>
      </w:r>
      <w:r w:rsidR="005D47BD">
        <w:rPr>
          <w:rFonts w:cs="Arial"/>
          <w:b/>
        </w:rPr>
        <w:t xml:space="preserve"> </w:t>
      </w:r>
      <w:r>
        <w:t xml:space="preserve">ze dne </w:t>
      </w:r>
      <w:r>
        <w:rPr>
          <w:b/>
        </w:rPr>
        <w:t>[</w:t>
      </w:r>
      <w:r>
        <w:rPr>
          <w:b/>
          <w:highlight w:val="yellow"/>
        </w:rPr>
        <w:t>DOPLNIT</w:t>
      </w:r>
      <w:r>
        <w:rPr>
          <w:b/>
        </w:rPr>
        <w:t>]</w:t>
      </w:r>
    </w:p>
    <w:p w14:paraId="578CED4B" w14:textId="77777777" w:rsidR="00D47839" w:rsidRDefault="00D47839">
      <w:pPr>
        <w:pStyle w:val="SubjectName-ContractCzechRadio"/>
      </w:pPr>
    </w:p>
    <w:p w14:paraId="54783FE5" w14:textId="77777777" w:rsidR="00D47839" w:rsidRDefault="007A239D">
      <w:pPr>
        <w:pStyle w:val="SubjectName-ContractCzechRadio"/>
      </w:pPr>
      <w:r>
        <w:t>Český rozhlas</w:t>
      </w:r>
    </w:p>
    <w:p w14:paraId="24381261" w14:textId="77777777" w:rsidR="00D47839" w:rsidRDefault="007A239D">
      <w:pPr>
        <w:pStyle w:val="SubjectSpecification-ContractCzechRadio"/>
      </w:pPr>
      <w:r>
        <w:t>zřízený zákonem č. 484/1991 Sb., o Českém rozhlasu</w:t>
      </w:r>
    </w:p>
    <w:p w14:paraId="1625D314" w14:textId="77777777" w:rsidR="00D47839" w:rsidRDefault="007A239D">
      <w:pPr>
        <w:pStyle w:val="SubjectSpecification-ContractCzechRadio"/>
      </w:pPr>
      <w:r>
        <w:t>nezapisuje se do obchodního rejstříku</w:t>
      </w:r>
    </w:p>
    <w:p w14:paraId="441F76D0" w14:textId="77777777" w:rsidR="00D47839" w:rsidRDefault="007A239D">
      <w:pPr>
        <w:pStyle w:val="SubjectSpecification-ContractCzechRadio"/>
      </w:pPr>
      <w:r>
        <w:t>se sídlem Vinohradská 12, 120 99 Praha 2</w:t>
      </w:r>
    </w:p>
    <w:p w14:paraId="061DED85" w14:textId="77777777" w:rsidR="00D47839" w:rsidRDefault="007A239D">
      <w:pPr>
        <w:pStyle w:val="SubjectSpecification-ContractCzechRadio"/>
      </w:pPr>
      <w:r>
        <w:t xml:space="preserve">zastoupený: </w:t>
      </w:r>
      <w:r>
        <w:rPr>
          <w:rFonts w:cs="Arial"/>
          <w:b/>
          <w:szCs w:val="20"/>
        </w:rPr>
        <w:t>[</w:t>
      </w:r>
      <w:r>
        <w:rPr>
          <w:rFonts w:cs="Arial"/>
          <w:b/>
          <w:szCs w:val="20"/>
          <w:highlight w:val="yellow"/>
        </w:rPr>
        <w:t>DOPLNIT</w:t>
      </w:r>
      <w:r>
        <w:rPr>
          <w:rFonts w:cs="Arial"/>
          <w:b/>
          <w:szCs w:val="20"/>
        </w:rPr>
        <w:t>]</w:t>
      </w:r>
    </w:p>
    <w:p w14:paraId="452DC6A1" w14:textId="77777777" w:rsidR="00D47839" w:rsidRDefault="007A239D">
      <w:pPr>
        <w:pStyle w:val="SubjectSpecification-ContractCzechRadio"/>
      </w:pPr>
      <w:r>
        <w:t>IČ 45245053, DIČ CZ45245053</w:t>
      </w:r>
    </w:p>
    <w:p w14:paraId="0829FAFD" w14:textId="77777777" w:rsidR="00D47839" w:rsidRDefault="007A239D">
      <w:pPr>
        <w:pStyle w:val="SubjectSpecification-ContractCzechRadio"/>
      </w:pPr>
      <w:r>
        <w:t>bankovní spojení: Raiffeisenbank a.s., č. ú.: 1001040797/5500</w:t>
      </w:r>
    </w:p>
    <w:p w14:paraId="4D8E6FFC" w14:textId="77777777" w:rsidR="00D47839" w:rsidRDefault="007A239D">
      <w:pPr>
        <w:pStyle w:val="SubjectSpecification-ContractCzechRadio"/>
      </w:pPr>
      <w:r>
        <w:t xml:space="preserve">zástupce pro věcná jednání </w:t>
      </w:r>
      <w:r>
        <w:tab/>
      </w:r>
      <w:r>
        <w:rPr>
          <w:b/>
        </w:rPr>
        <w:t>[</w:t>
      </w:r>
      <w:r>
        <w:rPr>
          <w:b/>
          <w:highlight w:val="yellow"/>
        </w:rPr>
        <w:t>DOPLNIT</w:t>
      </w:r>
      <w:r>
        <w:rPr>
          <w:b/>
        </w:rPr>
        <w:t>]</w:t>
      </w:r>
    </w:p>
    <w:p w14:paraId="6C6AF99A" w14:textId="77777777" w:rsidR="00D47839" w:rsidRDefault="007A239D">
      <w:pPr>
        <w:pStyle w:val="SubjectSpecification-ContractCzechRadio"/>
        <w:rPr>
          <w:rFonts w:cs="Arial"/>
          <w:color w:val="333333"/>
          <w:szCs w:val="20"/>
          <w:highlight w:val="white"/>
        </w:rPr>
      </w:pPr>
      <w:r>
        <w:tab/>
      </w:r>
      <w:r>
        <w:tab/>
      </w:r>
      <w:r>
        <w:tab/>
      </w:r>
      <w:r>
        <w:tab/>
      </w:r>
      <w:r>
        <w:tab/>
      </w:r>
      <w:r>
        <w:tab/>
      </w:r>
      <w:r>
        <w:tab/>
      </w:r>
      <w:r>
        <w:tab/>
      </w:r>
      <w:r>
        <w:tab/>
        <w:t>tel.: +420</w:t>
      </w:r>
      <w:r>
        <w:rPr>
          <w:rFonts w:cs="Arial"/>
          <w:color w:val="333333"/>
          <w:szCs w:val="20"/>
          <w:shd w:val="clear" w:color="auto" w:fill="FFFFFF"/>
        </w:rPr>
        <w:t xml:space="preserve"> </w:t>
      </w:r>
      <w:r>
        <w:rPr>
          <w:b/>
        </w:rPr>
        <w:t>[</w:t>
      </w:r>
      <w:r>
        <w:rPr>
          <w:b/>
          <w:highlight w:val="yellow"/>
        </w:rPr>
        <w:t>DOPLNIT</w:t>
      </w:r>
      <w:r>
        <w:rPr>
          <w:b/>
        </w:rPr>
        <w:t>]</w:t>
      </w:r>
    </w:p>
    <w:p w14:paraId="5EF667BA" w14:textId="77777777" w:rsidR="00D47839" w:rsidRDefault="007A239D">
      <w:pPr>
        <w:pStyle w:val="SubjectSpecification-ContractCzechRadio"/>
      </w:pPr>
      <w:r>
        <w:tab/>
      </w:r>
      <w:r>
        <w:tab/>
      </w:r>
      <w:r>
        <w:tab/>
      </w:r>
      <w:r>
        <w:tab/>
      </w:r>
      <w:r>
        <w:tab/>
      </w:r>
      <w:r>
        <w:tab/>
      </w:r>
      <w:r>
        <w:tab/>
      </w:r>
      <w:r>
        <w:tab/>
      </w:r>
      <w:r>
        <w:tab/>
        <w:t xml:space="preserve">e-mail: </w:t>
      </w:r>
      <w:r>
        <w:rPr>
          <w:b/>
        </w:rPr>
        <w:t>[</w:t>
      </w:r>
      <w:r>
        <w:rPr>
          <w:b/>
          <w:highlight w:val="yellow"/>
        </w:rPr>
        <w:t>DOPLNIT</w:t>
      </w:r>
      <w:r>
        <w:rPr>
          <w:b/>
        </w:rPr>
        <w:t>]</w:t>
      </w:r>
    </w:p>
    <w:p w14:paraId="2DF6423B" w14:textId="77777777" w:rsidR="00D47839" w:rsidRDefault="007A239D">
      <w:pPr>
        <w:pStyle w:val="SubjectSpecification-ContractCzechRadio"/>
      </w:pPr>
      <w:r>
        <w:t>(dále jen jako „</w:t>
      </w:r>
      <w:r w:rsidRPr="00EB2DC9">
        <w:rPr>
          <w:b/>
        </w:rPr>
        <w:t>objednatel</w:t>
      </w:r>
      <w:r>
        <w:t>“)</w:t>
      </w:r>
    </w:p>
    <w:p w14:paraId="5B57AE58" w14:textId="77777777" w:rsidR="00D47839" w:rsidRDefault="00D47839">
      <w:pPr>
        <w:pStyle w:val="SubjectSpecification-ContractCzechRadio"/>
        <w:rPr>
          <w:b/>
        </w:rPr>
      </w:pPr>
    </w:p>
    <w:p w14:paraId="4DC848CC" w14:textId="77777777" w:rsidR="00D47839" w:rsidRDefault="007A239D">
      <w:r>
        <w:t>a</w:t>
      </w:r>
    </w:p>
    <w:p w14:paraId="179DAA5B" w14:textId="77777777" w:rsidR="00D47839" w:rsidRDefault="00D47839">
      <w:pPr>
        <w:jc w:val="center"/>
      </w:pPr>
    </w:p>
    <w:p w14:paraId="169D1C49"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452CAFA" w14:textId="77777777" w:rsidR="00D47839" w:rsidRDefault="007A239D">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1741A3FA" w14:textId="77777777" w:rsidR="00D47839" w:rsidRDefault="007A239D">
      <w:pPr>
        <w:pStyle w:val="SubjectSpecification-ContractCzechRadio"/>
        <w:rPr>
          <w:rFonts w:cs="Arial"/>
          <w:b/>
          <w:szCs w:val="20"/>
        </w:rPr>
      </w:pPr>
      <w:r>
        <w:rPr>
          <w:rFonts w:cs="Arial"/>
          <w:b/>
          <w:szCs w:val="20"/>
          <w:highlight w:val="yellow"/>
        </w:rPr>
        <w:t>[DOPLNIT MÍSTO PODNIKÁNÍ/BYDLIŠTĚ/SÍDLO ZHOTOVITELE]</w:t>
      </w:r>
    </w:p>
    <w:p w14:paraId="4C3C686A" w14:textId="77777777" w:rsidR="00D47839" w:rsidRDefault="007A239D">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447E85FF" w14:textId="77777777" w:rsidR="00D47839" w:rsidRDefault="007A239D">
      <w:pPr>
        <w:pStyle w:val="SubjectSpecification-ContractCzechRadio"/>
        <w:rPr>
          <w:rFonts w:cs="Arial"/>
          <w:b/>
          <w:szCs w:val="20"/>
        </w:rPr>
      </w:pPr>
      <w:r>
        <w:rPr>
          <w:rFonts w:cs="Arial"/>
          <w:b/>
          <w:szCs w:val="20"/>
        </w:rPr>
        <w:t>[</w:t>
      </w:r>
      <w:r>
        <w:rPr>
          <w:rFonts w:cs="Arial"/>
          <w:b/>
          <w:szCs w:val="20"/>
          <w:highlight w:val="yellow"/>
        </w:rPr>
        <w:t>DOPLNIT RČ nebo IČ ZHOTOVITELE]</w:t>
      </w:r>
    </w:p>
    <w:p w14:paraId="44E75929" w14:textId="77777777" w:rsidR="00D47839" w:rsidRDefault="007A239D">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ú.: </w:t>
      </w:r>
      <w:r>
        <w:rPr>
          <w:rFonts w:cs="Arial"/>
          <w:b/>
          <w:szCs w:val="20"/>
        </w:rPr>
        <w:t>[</w:t>
      </w:r>
      <w:r>
        <w:rPr>
          <w:rFonts w:cs="Arial"/>
          <w:b/>
          <w:szCs w:val="20"/>
          <w:highlight w:val="yellow"/>
        </w:rPr>
        <w:t>DOPLNIT</w:t>
      </w:r>
      <w:r>
        <w:rPr>
          <w:rFonts w:cs="Arial"/>
          <w:b/>
          <w:szCs w:val="20"/>
        </w:rPr>
        <w:t>]</w:t>
      </w:r>
    </w:p>
    <w:p w14:paraId="7A544558"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DF53DCD" w14:textId="77777777" w:rsidR="00D47839" w:rsidRDefault="007A239D">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1450ACA1"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75FB5714" w14:textId="77777777" w:rsidR="00D47839" w:rsidRDefault="007A239D">
      <w:pPr>
        <w:pStyle w:val="SubjectSpecification-ContractCzechRadio"/>
      </w:pPr>
      <w:r>
        <w:lastRenderedPageBreak/>
        <w:t>(dále jen jako „</w:t>
      </w:r>
      <w:r w:rsidRPr="00EB2DC9">
        <w:rPr>
          <w:b/>
        </w:rPr>
        <w:t>zhotovitel</w:t>
      </w:r>
      <w:r>
        <w:t>“)</w:t>
      </w:r>
    </w:p>
    <w:p w14:paraId="46489C1E" w14:textId="77777777" w:rsidR="00D47839" w:rsidRDefault="00D47839">
      <w:pPr>
        <w:jc w:val="center"/>
      </w:pPr>
    </w:p>
    <w:p w14:paraId="6A99FC7E" w14:textId="729DA817" w:rsidR="00D47839" w:rsidRPr="007373E6" w:rsidRDefault="007A239D" w:rsidP="007373E6">
      <w:pPr>
        <w:jc w:val="center"/>
        <w:rPr>
          <w:rFonts w:cs="Arial"/>
          <w:b/>
        </w:rPr>
      </w:pPr>
      <w:r>
        <w:t xml:space="preserve">uzavírají v souladu s ustanovením § </w:t>
      </w:r>
      <w:r w:rsidR="000361A9">
        <w:t xml:space="preserve">2586 </w:t>
      </w:r>
      <w:r>
        <w:t>a násl. zákona č. 89/2012 Sb., občanský zákoník, ve znění pozdějších předpisů (dále jen „</w:t>
      </w:r>
      <w:r>
        <w:rPr>
          <w:b/>
        </w:rPr>
        <w:t>OZ</w:t>
      </w:r>
      <w:r>
        <w:t xml:space="preserve">“) a v souladu s článkem II. rámcové dohody o dílo na </w:t>
      </w:r>
      <w:r w:rsidR="0057373A">
        <w:rPr>
          <w:rFonts w:cs="Arial"/>
          <w:b/>
          <w:szCs w:val="20"/>
        </w:rPr>
        <w:t>dokumentace</w:t>
      </w:r>
      <w:r w:rsidR="000361A9">
        <w:rPr>
          <w:rFonts w:cs="Arial"/>
          <w:b/>
          <w:szCs w:val="20"/>
        </w:rPr>
        <w:t xml:space="preserve"> </w:t>
      </w:r>
      <w:r w:rsidR="005D47BD">
        <w:rPr>
          <w:rFonts w:cs="Arial"/>
          <w:b/>
          <w:szCs w:val="20"/>
        </w:rPr>
        <w:t>technologií</w:t>
      </w:r>
      <w:r w:rsidR="000361A9">
        <w:rPr>
          <w:rFonts w:cs="Arial"/>
          <w:b/>
          <w:szCs w:val="20"/>
        </w:rPr>
        <w:t xml:space="preserve"> </w:t>
      </w:r>
      <w:r w:rsidR="005D47BD">
        <w:rPr>
          <w:rFonts w:cs="Arial"/>
          <w:b/>
          <w:szCs w:val="20"/>
        </w:rPr>
        <w:t>Můj Rozhlas</w:t>
      </w:r>
      <w:r w:rsidR="00C74876">
        <w:rPr>
          <w:rFonts w:cs="Arial"/>
          <w:b/>
          <w:szCs w:val="20"/>
        </w:rPr>
        <w:t xml:space="preserve"> </w:t>
      </w:r>
      <w:r w:rsidR="00C74876" w:rsidRPr="00AD3BFC">
        <w:rPr>
          <w:rFonts w:cs="Arial"/>
          <w:b/>
        </w:rPr>
        <w:t xml:space="preserve">a návrhy </w:t>
      </w:r>
      <w:r w:rsidR="00C74876" w:rsidRPr="00AD3BFC">
        <w:rPr>
          <w:b/>
        </w:rPr>
        <w:t>mockup</w:t>
      </w:r>
      <w:r w:rsidR="00C74876" w:rsidRPr="00AD3BFC">
        <w:t xml:space="preserve"> </w:t>
      </w:r>
      <w:r w:rsidR="00C74876" w:rsidRPr="00AD3BFC">
        <w:rPr>
          <w:b/>
        </w:rPr>
        <w:t>řešení</w:t>
      </w:r>
      <w:r w:rsidR="00C74876">
        <w:rPr>
          <w:rFonts w:cs="Arial"/>
          <w:b/>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rámcová dohoda</w:t>
      </w:r>
      <w:r>
        <w:t>“)</w:t>
      </w:r>
      <w:r>
        <w:rPr>
          <w:rFonts w:cs="Arial"/>
          <w:b/>
          <w:szCs w:val="20"/>
        </w:rPr>
        <w:t xml:space="preserve"> </w:t>
      </w:r>
      <w:r>
        <w:t>tuto dílčí smlouvu o dílo (dále jen jako „</w:t>
      </w:r>
      <w:r>
        <w:rPr>
          <w:b/>
        </w:rPr>
        <w:t>smlouva</w:t>
      </w:r>
      <w:r>
        <w:t>“)</w:t>
      </w:r>
    </w:p>
    <w:p w14:paraId="3078668F" w14:textId="77777777" w:rsidR="00D47839" w:rsidRDefault="007A239D">
      <w:pPr>
        <w:pStyle w:val="Heading-Number-ContractCzechRadio"/>
        <w:numPr>
          <w:ilvl w:val="0"/>
          <w:numId w:val="3"/>
        </w:numPr>
      </w:pPr>
      <w:r>
        <w:t>Předmět smlouvy</w:t>
      </w:r>
    </w:p>
    <w:p w14:paraId="16034E4C" w14:textId="59394211" w:rsidR="00D47839" w:rsidRDefault="007A239D" w:rsidP="004A0AD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(dále také jako „</w:t>
      </w:r>
      <w:r>
        <w:rPr>
          <w:b/>
        </w:rPr>
        <w:t>dílo</w:t>
      </w:r>
      <w:r>
        <w:t>“), blíže specifikované v příloze této smlouvy (dále také jen „</w:t>
      </w:r>
      <w:r>
        <w:rPr>
          <w:b/>
        </w:rPr>
        <w:t>specifikace díla</w:t>
      </w:r>
      <w:r>
        <w:t xml:space="preserve">“), a umožnit objednateli nabýt vlastnické právo k dílu, a povinnost objednatele dílo převzít a zaplatit zhotoviteli cenu díla dle této smlouvy. </w:t>
      </w:r>
    </w:p>
    <w:p w14:paraId="17DF84FD" w14:textId="77777777" w:rsidR="00D47839" w:rsidRDefault="007A239D" w:rsidP="004A0ADB">
      <w:pPr>
        <w:pStyle w:val="ListNumber-ContractCzechRadio"/>
        <w:numPr>
          <w:ilvl w:val="1"/>
          <w:numId w:val="16"/>
        </w:numPr>
        <w:jc w:val="both"/>
      </w:pPr>
      <w:r>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74FDAD68" w14:textId="77777777" w:rsidR="00D47839" w:rsidRDefault="007A239D" w:rsidP="004A0AD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42F26445" w14:textId="77777777" w:rsidR="00D47839" w:rsidRDefault="007A239D" w:rsidP="004A0ADB">
      <w:pPr>
        <w:pStyle w:val="Heading-Number-ContractCzechRadio"/>
        <w:numPr>
          <w:ilvl w:val="0"/>
          <w:numId w:val="15"/>
        </w:numPr>
        <w:ind w:hanging="3119"/>
      </w:pPr>
      <w:r>
        <w:t>Místo a doba plnění</w:t>
      </w:r>
    </w:p>
    <w:p w14:paraId="67FD7DB6" w14:textId="77777777" w:rsidR="00D47839" w:rsidRDefault="007A239D" w:rsidP="004A0AD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02CC965F" w14:textId="77777777" w:rsidR="00D47839" w:rsidRDefault="007A239D" w:rsidP="004A0AD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Pr="00EB2DC9">
        <w:rPr>
          <w:rFonts w:cs="Arial"/>
          <w:b/>
          <w:szCs w:val="20"/>
        </w:rPr>
        <w:t>dne účinnosti této smlouvy</w:t>
      </w:r>
      <w:r>
        <w:rPr>
          <w:rFonts w:cs="Arial"/>
          <w:szCs w:val="20"/>
        </w:rPr>
        <w:t xml:space="preserve">. </w:t>
      </w:r>
      <w:r>
        <w:t xml:space="preserve">Zhotovitel je povinen místo a dobu odevzdání díla oznámit objednateli nejméně </w:t>
      </w:r>
      <w:r w:rsidR="002926E6">
        <w:t xml:space="preserve">3 </w:t>
      </w:r>
      <w:r>
        <w:t xml:space="preserve">pracovní dny předem na e-mail uvedený v hlavičce této smlouvy. </w:t>
      </w:r>
    </w:p>
    <w:p w14:paraId="7DB17986" w14:textId="77777777" w:rsidR="00D47839" w:rsidRDefault="007A239D" w:rsidP="004A0ADB">
      <w:pPr>
        <w:pStyle w:val="Heading-Number-ContractCzechRadio"/>
        <w:numPr>
          <w:ilvl w:val="0"/>
          <w:numId w:val="15"/>
        </w:numPr>
        <w:ind w:hanging="3119"/>
      </w:pPr>
      <w:r>
        <w:t>Cena díla a platební podmínky</w:t>
      </w:r>
    </w:p>
    <w:p w14:paraId="1C9000AC" w14:textId="188E8A75" w:rsidR="00D47839" w:rsidRDefault="007A239D" w:rsidP="004A0AD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 xml:space="preserve">],- </w:t>
      </w:r>
      <w:r w:rsidRPr="00CD77C0">
        <w:rPr>
          <w:b/>
        </w:rPr>
        <w:t>Kč bez DPH</w:t>
      </w:r>
      <w:r>
        <w:t xml:space="preserve">. </w:t>
      </w:r>
      <w:r w:rsidR="00E33E00">
        <w:t>K ceně bude připočtena DPH v zákonem stanovené výši</w:t>
      </w:r>
      <w:r>
        <w:t>. Cena díla a platební podmínky jsou sjednány v souladu s rámcovou dohodou.</w:t>
      </w:r>
    </w:p>
    <w:p w14:paraId="5B767BC2" w14:textId="77777777" w:rsidR="00D47839" w:rsidRDefault="007A239D" w:rsidP="004A0ADB">
      <w:pPr>
        <w:pStyle w:val="ListNumber-ContractCzechRadio"/>
        <w:numPr>
          <w:ilvl w:val="1"/>
          <w:numId w:val="15"/>
        </w:numPr>
        <w:jc w:val="both"/>
      </w:pPr>
      <w:r>
        <w:t>Celková cena dle předchozího odstavce je konečná a zahrnuje veškeré náklady zhotovitele související s odevzdáním díla dle této smlouvy (např. doprava díla do místa odevzdání, zabalení díla).</w:t>
      </w:r>
    </w:p>
    <w:p w14:paraId="6B76A0EF" w14:textId="77777777" w:rsidR="00D47839" w:rsidRDefault="007A239D" w:rsidP="004A0ADB">
      <w:pPr>
        <w:pStyle w:val="Heading-Number-ContractCzechRadio"/>
        <w:numPr>
          <w:ilvl w:val="0"/>
          <w:numId w:val="15"/>
        </w:numPr>
        <w:ind w:hanging="3119"/>
      </w:pPr>
      <w:r>
        <w:t>Závěrečná ustanovení</w:t>
      </w:r>
    </w:p>
    <w:p w14:paraId="4108DA66" w14:textId="77777777" w:rsidR="00D47839" w:rsidRDefault="007A239D" w:rsidP="004A0ADB">
      <w:pPr>
        <w:pStyle w:val="ListNumber-ContractCzechRadio"/>
        <w:numPr>
          <w:ilvl w:val="1"/>
          <w:numId w:val="15"/>
        </w:numPr>
        <w:jc w:val="both"/>
      </w:pPr>
      <w:r>
        <w:t xml:space="preserve">Práva a povinnosti smluvních stran touto smlouvou neupravená se řídí rámcovou dohodou, pokud si smluvní strany v této smlouvě nedohodly jinak. </w:t>
      </w:r>
    </w:p>
    <w:p w14:paraId="0BAF525A" w14:textId="77777777" w:rsidR="00D47839" w:rsidRDefault="007A239D" w:rsidP="004A0ADB">
      <w:pPr>
        <w:pStyle w:val="ListNumber-ContractCzechRadio"/>
        <w:numPr>
          <w:ilvl w:val="1"/>
          <w:numId w:val="15"/>
        </w:numPr>
        <w:jc w:val="both"/>
      </w:pPr>
      <w:r>
        <w:t>Bude - li v této smlouvě použit jakýkoli pojem, aniž by byl touto smlouvou zvlášť definován, potom bude mít význam, který mu dává rámcová dohoda.</w:t>
      </w:r>
    </w:p>
    <w:p w14:paraId="5FF6EB42" w14:textId="0684E301" w:rsidR="00D47839" w:rsidRDefault="007A239D" w:rsidP="004A0ADB">
      <w:pPr>
        <w:pStyle w:val="ListNumber-ContractCzechRadio"/>
        <w:numPr>
          <w:ilvl w:val="1"/>
          <w:numId w:val="15"/>
        </w:numPr>
        <w:jc w:val="both"/>
      </w:pPr>
      <w:r>
        <w:t xml:space="preserve">Tato smlouva nabývá platnosti </w:t>
      </w:r>
      <w:r w:rsidR="007F4AEA">
        <w:t xml:space="preserve">dnem jejího podpisu oběma smluvními stranami </w:t>
      </w:r>
      <w:r>
        <w:t xml:space="preserve">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1EAC3565" w14:textId="77777777" w:rsidR="00D47839" w:rsidRDefault="007A239D" w:rsidP="004A0ADB">
      <w:pPr>
        <w:pStyle w:val="ListNumber-ContractCzechRadio"/>
        <w:numPr>
          <w:ilvl w:val="1"/>
          <w:numId w:val="15"/>
        </w:numPr>
        <w:jc w:val="both"/>
      </w:pPr>
      <w:r>
        <w:rPr>
          <w:rFonts w:eastAsia="Times New Roman" w:cs="Arial"/>
          <w:bCs/>
          <w:szCs w:val="20"/>
        </w:rPr>
        <w:lastRenderedPageBreak/>
        <w:t>Práva a povinnosti smluvních stran touto smlouvou neupravená se řídí příslušnými ustanoveními zákona č. 89/2012 Sb., občanský zákoník, ve znění pozdějších předpisů.</w:t>
      </w:r>
    </w:p>
    <w:p w14:paraId="4F89252E" w14:textId="77777777" w:rsidR="00D47839" w:rsidRDefault="007A239D" w:rsidP="004A0ADB">
      <w:pPr>
        <w:pStyle w:val="ListNumber-ContractCzechRadio"/>
        <w:numPr>
          <w:ilvl w:val="1"/>
          <w:numId w:val="15"/>
        </w:numPr>
        <w:jc w:val="both"/>
      </w:pPr>
      <w:r>
        <w:t>Tato smlouva je vyhotovena ve třech stejnopisech s platností originálu, z nichž objednatel obdrží dva a zhotovitel jeden.</w:t>
      </w:r>
    </w:p>
    <w:p w14:paraId="5B64261C" w14:textId="77777777" w:rsidR="00D47839" w:rsidRDefault="007A239D" w:rsidP="004A0ADB">
      <w:pPr>
        <w:pStyle w:val="ListNumber-ContractCzechRadio"/>
        <w:numPr>
          <w:ilvl w:val="1"/>
          <w:numId w:val="15"/>
        </w:numPr>
      </w:pPr>
      <w:r>
        <w:t>Nedílnou součástí této smlouvy je její:</w:t>
      </w:r>
    </w:p>
    <w:p w14:paraId="2C16D631" w14:textId="77777777" w:rsidR="00D47839" w:rsidRDefault="007A239D">
      <w:pPr>
        <w:pStyle w:val="Heading-Number-ContractCzechRadio"/>
        <w:ind w:left="312"/>
        <w:jc w:val="left"/>
        <w:rPr>
          <w:b w:val="0"/>
        </w:rPr>
      </w:pPr>
      <w:r>
        <w:rPr>
          <w:b w:val="0"/>
        </w:rPr>
        <w:t>Příloha: Specifikace díla</w:t>
      </w:r>
      <w:r>
        <w:rPr>
          <w:rFonts w:cs="Arial"/>
          <w:b w:val="0"/>
        </w:rPr>
        <w:t>;</w:t>
      </w:r>
    </w:p>
    <w:p w14:paraId="0323DD5D" w14:textId="77777777" w:rsidR="00D47839" w:rsidRDefault="007A239D">
      <w:pPr>
        <w:pStyle w:val="ListNumber-ContractCzechRadio"/>
        <w:ind w:left="312"/>
      </w:pPr>
      <w:r>
        <w:t>Příloha: Protokol o odevzdání díla.</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107B" w14:paraId="0888AF56" w14:textId="77777777" w:rsidTr="00EB2DC9">
        <w:trPr>
          <w:jc w:val="center"/>
        </w:trPr>
        <w:tc>
          <w:tcPr>
            <w:tcW w:w="4366" w:type="dxa"/>
            <w:hideMark/>
          </w:tcPr>
          <w:p w14:paraId="11EFD7CF" w14:textId="77777777" w:rsidR="007A107B" w:rsidRDefault="007A107B">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4366" w:type="dxa"/>
            <w:hideMark/>
          </w:tcPr>
          <w:p w14:paraId="3936DB52" w14:textId="77777777" w:rsidR="007A107B" w:rsidRDefault="007A107B">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7A107B" w14:paraId="7C746B03" w14:textId="77777777" w:rsidTr="00EB2DC9">
        <w:trPr>
          <w:jc w:val="center"/>
        </w:trPr>
        <w:tc>
          <w:tcPr>
            <w:tcW w:w="4366" w:type="dxa"/>
            <w:hideMark/>
          </w:tcPr>
          <w:p w14:paraId="7EBB21D9" w14:textId="77777777" w:rsidR="007A107B" w:rsidRDefault="007A107B">
            <w:pPr>
              <w:pStyle w:val="Zvr"/>
              <w:tabs>
                <w:tab w:val="clear" w:pos="312"/>
                <w:tab w:val="clear" w:pos="624"/>
                <w:tab w:val="left" w:pos="708"/>
              </w:tabs>
              <w:jc w:val="center"/>
              <w:rPr>
                <w:rStyle w:val="Siln"/>
              </w:rPr>
            </w:pPr>
            <w:r>
              <w:rPr>
                <w:rStyle w:val="Siln"/>
              </w:rPr>
              <w:t>Za objednatele</w:t>
            </w:r>
          </w:p>
          <w:p w14:paraId="6C0E7718"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01FBB7E7"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30CAC6DA" w14:textId="77777777" w:rsidR="007A107B" w:rsidRDefault="007A107B">
            <w:pPr>
              <w:pStyle w:val="Zvr"/>
              <w:tabs>
                <w:tab w:val="clear" w:pos="312"/>
                <w:tab w:val="clear" w:pos="624"/>
                <w:tab w:val="left" w:pos="708"/>
              </w:tabs>
              <w:jc w:val="center"/>
              <w:rPr>
                <w:rStyle w:val="Siln"/>
              </w:rPr>
            </w:pPr>
            <w:r>
              <w:rPr>
                <w:rStyle w:val="Siln"/>
              </w:rPr>
              <w:t>Za zhotovitele</w:t>
            </w:r>
          </w:p>
          <w:p w14:paraId="6E3B59EF"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75F61444"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6C5FE568" w14:textId="77777777" w:rsidR="00D47839" w:rsidRPr="001673D3" w:rsidRDefault="009469D8" w:rsidP="00F95F6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1673D3">
        <w:rPr>
          <w:b/>
        </w:rPr>
        <w:t xml:space="preserve">PŘÍLOHA – </w:t>
      </w:r>
      <w:r w:rsidR="007A239D" w:rsidRPr="001673D3">
        <w:rPr>
          <w:b/>
        </w:rPr>
        <w:t>PROTOKOL O ODEVZDÁNÍ DÍLA</w:t>
      </w:r>
    </w:p>
    <w:p w14:paraId="35F0B321" w14:textId="77777777" w:rsidR="00D47839" w:rsidRDefault="00D47839">
      <w:pPr>
        <w:pStyle w:val="SubjectSpecification-ContractCzechRadio"/>
      </w:pPr>
    </w:p>
    <w:p w14:paraId="6E14C5A3" w14:textId="77777777" w:rsidR="00D47839" w:rsidRDefault="007A239D">
      <w:pPr>
        <w:pStyle w:val="SubjectName-ContractCzechRadio"/>
      </w:pPr>
      <w:r>
        <w:t>Český rozhlas</w:t>
      </w:r>
    </w:p>
    <w:p w14:paraId="2DEEF773" w14:textId="77777777" w:rsidR="00D47839" w:rsidRDefault="007A239D">
      <w:pPr>
        <w:pStyle w:val="SubjectSpecification-ContractCzechRadio"/>
      </w:pPr>
      <w:r>
        <w:t>IČ 45245053, DIČ CZ45245053</w:t>
      </w:r>
    </w:p>
    <w:p w14:paraId="4397CCB8"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319595CC"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52A07C9D"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71D97424" w14:textId="77777777" w:rsidR="00D47839" w:rsidRDefault="007A239D">
      <w:pPr>
        <w:pStyle w:val="SubjectSpecification-ContractCzechRadio"/>
      </w:pPr>
      <w:r>
        <w:t>(dále jen jako „</w:t>
      </w:r>
      <w:r w:rsidRPr="00EB2DC9">
        <w:rPr>
          <w:b/>
        </w:rPr>
        <w:t>objednatel</w:t>
      </w:r>
      <w:r>
        <w:t>“ nebo „</w:t>
      </w:r>
      <w:r w:rsidRPr="00EB2DC9">
        <w:rPr>
          <w:b/>
        </w:rPr>
        <w:t>přebírající</w:t>
      </w:r>
      <w:r>
        <w:t>“)</w:t>
      </w:r>
    </w:p>
    <w:p w14:paraId="3E497281" w14:textId="77777777" w:rsidR="00F95F62" w:rsidRDefault="00F95F62">
      <w:pPr>
        <w:pStyle w:val="SubjectSpecification-ContractCzechRadio"/>
      </w:pPr>
    </w:p>
    <w:p w14:paraId="22BA8838" w14:textId="77777777" w:rsidR="00D47839" w:rsidRDefault="007A239D">
      <w:r>
        <w:t>a</w:t>
      </w:r>
    </w:p>
    <w:p w14:paraId="69089F83" w14:textId="77777777" w:rsidR="00F95F62" w:rsidRDefault="00F95F62"/>
    <w:p w14:paraId="0ADC5642" w14:textId="77777777" w:rsidR="00D47839" w:rsidRDefault="007A239D">
      <w:pPr>
        <w:pStyle w:val="SubjectName-ContractCzechRadio"/>
      </w:pPr>
      <w:r>
        <w:t>Název</w:t>
      </w:r>
    </w:p>
    <w:p w14:paraId="41E5EA82" w14:textId="77777777" w:rsidR="00D47839" w:rsidRDefault="007A239D">
      <w:pPr>
        <w:pStyle w:val="SubjectSpecification-ContractCzechRadio"/>
      </w:pPr>
      <w:r>
        <w:t>IČ [</w:t>
      </w:r>
      <w:r>
        <w:rPr>
          <w:b/>
          <w:highlight w:val="yellow"/>
        </w:rPr>
        <w:t>DOPLNIT</w:t>
      </w:r>
      <w:r>
        <w:t>], DIČ CZ[</w:t>
      </w:r>
      <w:r>
        <w:rPr>
          <w:b/>
          <w:highlight w:val="yellow"/>
        </w:rPr>
        <w:t>DOPLNIT</w:t>
      </w:r>
      <w:r>
        <w:t>]</w:t>
      </w:r>
    </w:p>
    <w:p w14:paraId="2C625079"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52B6043A"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BCD0FD8"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74E5A516" w14:textId="77777777" w:rsidR="00D47839" w:rsidRDefault="007A239D">
      <w:pPr>
        <w:pStyle w:val="SubjectSpecification-ContractCzechRadio"/>
      </w:pPr>
      <w:r>
        <w:lastRenderedPageBreak/>
        <w:t>(dále jen jako „</w:t>
      </w:r>
      <w:r w:rsidRPr="00EB2DC9">
        <w:rPr>
          <w:b/>
        </w:rPr>
        <w:t>zhotovitel</w:t>
      </w:r>
      <w:r>
        <w:t>“ nebo „</w:t>
      </w:r>
      <w:r w:rsidRPr="00EB2DC9">
        <w:rPr>
          <w:b/>
        </w:rPr>
        <w:t>předávající</w:t>
      </w:r>
      <w:r>
        <w:t>“)</w:t>
      </w:r>
    </w:p>
    <w:p w14:paraId="28FB321B" w14:textId="77777777" w:rsidR="00D47839" w:rsidRDefault="007A239D">
      <w:pPr>
        <w:pStyle w:val="Heading-Number-ContractCzechRadio"/>
      </w:pPr>
      <w:r>
        <w:t>I.</w:t>
      </w:r>
    </w:p>
    <w:p w14:paraId="47BE0C0D" w14:textId="77777777" w:rsidR="00D47839" w:rsidRDefault="007A239D">
      <w:pPr>
        <w:pStyle w:val="ListNumber-ContractCzechRadio"/>
        <w:numPr>
          <w:ilvl w:val="1"/>
          <w:numId w:val="10"/>
        </w:numPr>
        <w:jc w:val="both"/>
      </w:pPr>
      <w:r>
        <w:t xml:space="preserve">Smluvní strany uvádí, že na základě </w:t>
      </w:r>
      <w:r w:rsidR="00F95F62">
        <w:t xml:space="preserve">dílčí </w:t>
      </w:r>
      <w:r>
        <w:t xml:space="preserve">smlouvy o dílo </w:t>
      </w:r>
      <w:r w:rsidR="007A107B">
        <w:t>č.</w:t>
      </w:r>
      <w:r w:rsidR="007A107B" w:rsidRPr="007A107B">
        <w:t xml:space="preserve"> </w:t>
      </w:r>
      <w:r w:rsidR="007A107B">
        <w:t>[</w:t>
      </w:r>
      <w:r w:rsidR="007A107B">
        <w:rPr>
          <w:b/>
          <w:highlight w:val="yellow"/>
        </w:rPr>
        <w:t>DOPLNIT</w:t>
      </w:r>
      <w:r w:rsidR="007A107B">
        <w:t xml:space="preserve">] </w:t>
      </w:r>
      <w:r>
        <w:t>ze dne [</w:t>
      </w:r>
      <w:r>
        <w:rPr>
          <w:b/>
          <w:highlight w:val="yellow"/>
        </w:rPr>
        <w:t>DOPLNIT</w:t>
      </w:r>
      <w:r>
        <w:t xml:space="preserve">] odevzdal níže uvedeného dne předávající (jako zhotovitel) přebírajícímu (jako objednateli) následující dílo: </w:t>
      </w:r>
    </w:p>
    <w:p w14:paraId="60E12B2F" w14:textId="77777777" w:rsidR="00D47839" w:rsidRDefault="007A239D">
      <w:pPr>
        <w:pStyle w:val="ListNumber-ContractCzechRadio"/>
        <w:ind w:left="312"/>
      </w:pPr>
      <w:r>
        <w:t>……………………………………………………………………………………………………</w:t>
      </w:r>
      <w:r w:rsidR="00F95F62">
        <w:t>……………………</w:t>
      </w:r>
    </w:p>
    <w:p w14:paraId="39428975" w14:textId="77777777" w:rsidR="00D47839" w:rsidRDefault="007A239D">
      <w:pPr>
        <w:pStyle w:val="Heading-Number-ContractCzechRadio"/>
      </w:pPr>
      <w:r>
        <w:t>II.</w:t>
      </w:r>
    </w:p>
    <w:p w14:paraId="48A0301C" w14:textId="77777777" w:rsidR="00D47839" w:rsidRDefault="007A239D">
      <w:pPr>
        <w:pStyle w:val="ListNumber-ContractCzechRadio"/>
        <w:numPr>
          <w:ilvl w:val="1"/>
          <w:numId w:val="12"/>
        </w:numPr>
      </w:pPr>
      <w:r>
        <w:rPr>
          <w:b/>
          <w:u w:val="single"/>
        </w:rPr>
        <w:t>Přebírající po prohlídce díla potvrzuje odevzdání díla v ujednaném rozsahu a kvalitě</w:t>
      </w:r>
      <w:r>
        <w:t xml:space="preserve">. </w:t>
      </w:r>
    </w:p>
    <w:p w14:paraId="44627D82" w14:textId="77777777" w:rsidR="00D47839" w:rsidRDefault="007A239D" w:rsidP="004A0ADB">
      <w:pPr>
        <w:pStyle w:val="ListNumber-ContractCzechRadio"/>
        <w:numPr>
          <w:ilvl w:val="1"/>
          <w:numId w:val="14"/>
        </w:numPr>
        <w:jc w:val="both"/>
        <w:rPr>
          <w:i/>
        </w:rPr>
      </w:pPr>
      <w:r>
        <w:rPr>
          <w:i/>
          <w:lang w:eastAsia="cs-CZ"/>
        </w:rPr>
        <w:t xml:space="preserve">Pro případ, že </w:t>
      </w:r>
      <w:r>
        <w:rPr>
          <w:i/>
        </w:rPr>
        <w:t>dílo nebylo dodáno v ujednaném rozsahu a kvalitě a</w:t>
      </w:r>
      <w:r>
        <w:rPr>
          <w:i/>
          <w:lang w:eastAsia="cs-CZ"/>
        </w:rPr>
        <w:t xml:space="preserve"> přebírající</w:t>
      </w:r>
      <w:r>
        <w:rPr>
          <w:i/>
        </w:rPr>
        <w:t xml:space="preserve"> z tohoto důvodu odmítá dílo převzít, smluvní strany níže uvedou skutečnosti, které bránily převzetí díla, rozsah vadnosti díla, termín dodání díla bez vad a nedodělků a další důležité okolnosti:</w:t>
      </w:r>
    </w:p>
    <w:p w14:paraId="1175CE2E" w14:textId="77777777" w:rsidR="00D47839" w:rsidRDefault="007A239D">
      <w:pPr>
        <w:pStyle w:val="Heading-Number-ContractCzechRadio"/>
        <w:jc w:val="both"/>
        <w:rPr>
          <w:b w:val="0"/>
          <w:i/>
        </w:rPr>
      </w:pPr>
      <w:r>
        <w:rPr>
          <w:b w:val="0"/>
          <w:i/>
        </w:rPr>
        <w:tab/>
        <w:t>……………………………………………………………………………………………</w:t>
      </w:r>
      <w:r w:rsidRPr="00F95F62">
        <w:rPr>
          <w:b w:val="0"/>
          <w:i/>
        </w:rPr>
        <w:t>……</w:t>
      </w:r>
      <w:r w:rsidR="00F95F62" w:rsidRPr="00BD36FA">
        <w:rPr>
          <w:b w:val="0"/>
        </w:rPr>
        <w:t>……………………</w:t>
      </w:r>
      <w:r w:rsidRPr="00F95F62">
        <w:rPr>
          <w:b w:val="0"/>
          <w:i/>
        </w:rPr>
        <w:t>…</w:t>
      </w:r>
      <w:r>
        <w:rPr>
          <w:b w:val="0"/>
          <w:i/>
        </w:rPr>
        <w:tab/>
      </w:r>
    </w:p>
    <w:p w14:paraId="6F73680A" w14:textId="77777777" w:rsidR="00D47839" w:rsidRDefault="007A239D">
      <w:pPr>
        <w:pStyle w:val="Heading-Number-ContractCzechRadio"/>
        <w:ind w:left="312"/>
        <w:jc w:val="both"/>
        <w:rPr>
          <w:b w:val="0"/>
          <w:i/>
        </w:rPr>
      </w:pPr>
      <w:r>
        <w:rPr>
          <w:b w:val="0"/>
          <w:i/>
        </w:rPr>
        <w:t>……………………………………………………………………………………</w:t>
      </w:r>
      <w:r w:rsidRPr="00F95F62">
        <w:rPr>
          <w:b w:val="0"/>
          <w:i/>
        </w:rPr>
        <w:t>…………</w:t>
      </w:r>
      <w:r w:rsidR="00F95F62" w:rsidRPr="00BD36FA">
        <w:rPr>
          <w:b w:val="0"/>
        </w:rPr>
        <w:t>……………………</w:t>
      </w:r>
      <w:r>
        <w:rPr>
          <w:b w:val="0"/>
          <w:i/>
        </w:rPr>
        <w:t>……</w:t>
      </w:r>
    </w:p>
    <w:p w14:paraId="396B43B7" w14:textId="77777777" w:rsidR="00D47839" w:rsidRDefault="007A239D" w:rsidP="004A0ADB">
      <w:pPr>
        <w:pStyle w:val="ListNumber-ContractCzechRadio"/>
        <w:numPr>
          <w:ilvl w:val="1"/>
          <w:numId w:val="14"/>
        </w:numPr>
      </w:pPr>
      <w:r>
        <w:t>Tento protokol je vyhotoven ve dvou stejnopisech s platností originálu, z nichž každá smluvní strana obdrží jeden.</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107B" w14:paraId="4D6197A1" w14:textId="77777777" w:rsidTr="00BD36FA">
        <w:trPr>
          <w:jc w:val="center"/>
        </w:trPr>
        <w:tc>
          <w:tcPr>
            <w:tcW w:w="3974" w:type="dxa"/>
            <w:hideMark/>
          </w:tcPr>
          <w:p w14:paraId="63119586" w14:textId="77777777" w:rsidR="007A107B" w:rsidRDefault="007A107B">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3964" w:type="dxa"/>
            <w:hideMark/>
          </w:tcPr>
          <w:p w14:paraId="34A231E9" w14:textId="77777777" w:rsidR="007A107B" w:rsidRDefault="007A107B">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7A107B" w14:paraId="73DBC445" w14:textId="77777777" w:rsidTr="00BD36FA">
        <w:trPr>
          <w:jc w:val="center"/>
        </w:trPr>
        <w:tc>
          <w:tcPr>
            <w:tcW w:w="3974" w:type="dxa"/>
            <w:hideMark/>
          </w:tcPr>
          <w:p w14:paraId="3402C91D" w14:textId="77777777" w:rsidR="007A107B" w:rsidRDefault="007A107B">
            <w:pPr>
              <w:pStyle w:val="Zvr"/>
              <w:tabs>
                <w:tab w:val="clear" w:pos="312"/>
                <w:tab w:val="clear" w:pos="624"/>
                <w:tab w:val="left" w:pos="708"/>
              </w:tabs>
              <w:jc w:val="center"/>
              <w:rPr>
                <w:rStyle w:val="Siln"/>
              </w:rPr>
            </w:pPr>
            <w:r>
              <w:rPr>
                <w:rStyle w:val="Siln"/>
              </w:rPr>
              <w:t>Za přebírajícího</w:t>
            </w:r>
          </w:p>
          <w:p w14:paraId="69EA3E44"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lastRenderedPageBreak/>
              <w:t>[</w:t>
            </w:r>
            <w:r>
              <w:rPr>
                <w:rFonts w:cs="Arial"/>
                <w:b/>
                <w:szCs w:val="20"/>
                <w:highlight w:val="yellow"/>
              </w:rPr>
              <w:t>DOPLNIT JMÉNO A PŘÍJMENÍ</w:t>
            </w:r>
          </w:p>
          <w:p w14:paraId="5A63A3A6"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3964" w:type="dxa"/>
            <w:hideMark/>
          </w:tcPr>
          <w:p w14:paraId="3B89F531" w14:textId="77777777" w:rsidR="007A107B" w:rsidRDefault="007A107B">
            <w:pPr>
              <w:pStyle w:val="Zvr"/>
              <w:tabs>
                <w:tab w:val="clear" w:pos="312"/>
                <w:tab w:val="clear" w:pos="624"/>
                <w:tab w:val="left" w:pos="708"/>
              </w:tabs>
              <w:jc w:val="center"/>
              <w:rPr>
                <w:rStyle w:val="Siln"/>
              </w:rPr>
            </w:pPr>
            <w:r>
              <w:rPr>
                <w:rStyle w:val="Siln"/>
              </w:rPr>
              <w:lastRenderedPageBreak/>
              <w:t>Za předávajícího</w:t>
            </w:r>
          </w:p>
          <w:p w14:paraId="36902321"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lastRenderedPageBreak/>
              <w:t>[</w:t>
            </w:r>
            <w:r>
              <w:rPr>
                <w:rFonts w:cs="Arial"/>
                <w:b/>
                <w:szCs w:val="20"/>
                <w:highlight w:val="yellow"/>
              </w:rPr>
              <w:t>DOPLNIT JMÉNO A PŘÍJMENÍ</w:t>
            </w:r>
          </w:p>
          <w:p w14:paraId="52A08A05"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51057ED4" w14:textId="77777777" w:rsidR="00EB2DC9" w:rsidRDefault="00EB2DC9"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613"/>
          <w:tab w:val="clear" w:pos="5925"/>
          <w:tab w:val="clear" w:pos="6237"/>
          <w:tab w:val="clear" w:pos="6549"/>
          <w:tab w:val="clear" w:pos="6861"/>
          <w:tab w:val="clear" w:pos="7173"/>
          <w:tab w:val="clear" w:pos="7484"/>
          <w:tab w:val="clear" w:pos="7796"/>
          <w:tab w:val="clear" w:pos="8108"/>
          <w:tab w:val="clear" w:pos="8420"/>
        </w:tabs>
      </w:pPr>
    </w:p>
    <w:p w14:paraId="5ADF7D48" w14:textId="77777777" w:rsidR="003C3910" w:rsidRDefault="003C3910" w:rsidP="003C3910">
      <w:pPr>
        <w:pStyle w:val="Heading-Number-ContractCzechRadio"/>
        <w:spacing w:before="0"/>
        <w:rPr>
          <w:caps/>
          <w:color w:val="auto"/>
        </w:rPr>
      </w:pPr>
      <w:r>
        <w:rPr>
          <w:caps/>
          <w:color w:val="auto"/>
        </w:rPr>
        <w:t>PŘÍLOHA</w:t>
      </w:r>
      <w:r w:rsidR="00C216E6">
        <w:rPr>
          <w:caps/>
          <w:color w:val="auto"/>
        </w:rPr>
        <w:t xml:space="preserve"> č. 4</w:t>
      </w:r>
      <w:r>
        <w:rPr>
          <w:caps/>
          <w:color w:val="auto"/>
        </w:rPr>
        <w:t xml:space="preserve"> - Podmínky provádění činností externích osob v objektech ČRo z hlediska bezpečnosti a ochrany zdraví při práci, požární ochrany a ochrany životního prostředí</w:t>
      </w:r>
    </w:p>
    <w:p w14:paraId="4AD60D12" w14:textId="77777777" w:rsidR="003C3910" w:rsidRDefault="003C3910" w:rsidP="003C3910">
      <w:pPr>
        <w:pStyle w:val="Heading-Number-ContractCzechRadio"/>
        <w:numPr>
          <w:ilvl w:val="0"/>
          <w:numId w:val="29"/>
        </w:numPr>
        <w:rPr>
          <w:color w:val="auto"/>
        </w:rPr>
      </w:pPr>
      <w:r>
        <w:rPr>
          <w:color w:val="auto"/>
        </w:rPr>
        <w:t>Úvodní ustanovení</w:t>
      </w:r>
    </w:p>
    <w:p w14:paraId="10C0442F" w14:textId="77777777" w:rsidR="003C3910" w:rsidRDefault="003C3910" w:rsidP="003C3910">
      <w:pPr>
        <w:pStyle w:val="ListNumber-ContractCzechRadio"/>
        <w:numPr>
          <w:ilvl w:val="1"/>
          <w:numId w:val="29"/>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3B046DFB" w14:textId="77777777" w:rsidR="003C3910" w:rsidRDefault="003C3910" w:rsidP="003C3910">
      <w:pPr>
        <w:pStyle w:val="ListNumber-ContractCzechRadio"/>
        <w:numPr>
          <w:ilvl w:val="1"/>
          <w:numId w:val="39"/>
        </w:numPr>
        <w:jc w:val="both"/>
      </w:pPr>
      <w:r>
        <w:t xml:space="preserve">Externí osoby jsou povinny si počínat tak, aby neohrožovaly zdraví, životy zaměstnanců a dalších osob v objektech ČRo nebo životní prostředí provozováním nebezpečných činností. </w:t>
      </w:r>
    </w:p>
    <w:p w14:paraId="33FC04C9" w14:textId="77777777" w:rsidR="003C3910" w:rsidRDefault="003C3910" w:rsidP="003C3910">
      <w:pPr>
        <w:pStyle w:val="ListNumber-ContractCzechRadio"/>
        <w:numPr>
          <w:ilvl w:val="1"/>
          <w:numId w:val="39"/>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66505B40" w14:textId="77777777" w:rsidR="003C3910" w:rsidRDefault="003C3910" w:rsidP="003C3910">
      <w:pPr>
        <w:pStyle w:val="ListNumber-ContractCzechRadio"/>
        <w:numPr>
          <w:ilvl w:val="1"/>
          <w:numId w:val="39"/>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33C983FD" w14:textId="77777777" w:rsidR="003C3910" w:rsidRDefault="003C3910" w:rsidP="003C3910">
      <w:pPr>
        <w:pStyle w:val="Heading-Number-ContractCzechRadio"/>
        <w:numPr>
          <w:ilvl w:val="0"/>
          <w:numId w:val="39"/>
        </w:numPr>
        <w:rPr>
          <w:color w:val="auto"/>
        </w:rPr>
      </w:pPr>
      <w:r>
        <w:rPr>
          <w:color w:val="auto"/>
        </w:rPr>
        <w:t>Povinnosti externích osob v oblasti BOZP a PO</w:t>
      </w:r>
    </w:p>
    <w:p w14:paraId="54D93D4D" w14:textId="77777777" w:rsidR="003C3910" w:rsidRDefault="003C3910" w:rsidP="003C3910">
      <w:pPr>
        <w:pStyle w:val="ListNumber-ContractCzechRadio"/>
        <w:numPr>
          <w:ilvl w:val="1"/>
          <w:numId w:val="29"/>
        </w:numPr>
        <w:jc w:val="both"/>
      </w:pPr>
      <w:r>
        <w:t xml:space="preserve">Odpovědný zástupce externí osoby je povinen předat na výzvu ČRo seznam osob, které budou vykonávat činnosti v objektu ČRo a předem hlásit případné změny těchto osob. </w:t>
      </w:r>
    </w:p>
    <w:p w14:paraId="2D119C40" w14:textId="77777777" w:rsidR="003C3910" w:rsidRDefault="003C3910" w:rsidP="003C3910">
      <w:pPr>
        <w:pStyle w:val="ListNumber-ContractCzechRadio"/>
        <w:numPr>
          <w:ilvl w:val="1"/>
          <w:numId w:val="39"/>
        </w:numPr>
        <w:jc w:val="both"/>
      </w:pPr>
      <w:r>
        <w:lastRenderedPageBreak/>
        <w:t xml:space="preserve">Veškeré povinnosti stanovené těmito podmínkami vůči zaměstnancům externí osoby, je externí osoba povinna plnit i ve vztahu ke svým poddodavatelům a jejich zaměstnancům. </w:t>
      </w:r>
    </w:p>
    <w:p w14:paraId="17A3FE99" w14:textId="77777777" w:rsidR="003C3910" w:rsidRDefault="003C3910" w:rsidP="003C3910">
      <w:pPr>
        <w:pStyle w:val="ListNumber-ContractCzechRadio"/>
        <w:numPr>
          <w:ilvl w:val="1"/>
          <w:numId w:val="39"/>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96AE1AB" w14:textId="77777777" w:rsidR="003C3910" w:rsidRDefault="003C3910" w:rsidP="003C3910">
      <w:pPr>
        <w:pStyle w:val="ListNumber-ContractCzechRadio"/>
        <w:numPr>
          <w:ilvl w:val="1"/>
          <w:numId w:val="39"/>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6460056E" w14:textId="77777777" w:rsidR="003C3910" w:rsidRDefault="003C3910" w:rsidP="003C3910">
      <w:pPr>
        <w:pStyle w:val="ListNumber-ContractCzechRadio"/>
        <w:numPr>
          <w:ilvl w:val="1"/>
          <w:numId w:val="39"/>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2BD4286" w14:textId="77777777" w:rsidR="003C3910" w:rsidRDefault="003C3910" w:rsidP="003C3910">
      <w:pPr>
        <w:pStyle w:val="ListNumber-ContractCzechRadio"/>
        <w:numPr>
          <w:ilvl w:val="1"/>
          <w:numId w:val="39"/>
        </w:numPr>
        <w:jc w:val="both"/>
      </w:pPr>
      <w:r>
        <w:t>Externí osoby odpovídají za odbornou a zdravotní způsobilost svých zaměstnanců včetně svých poddodavatelů.</w:t>
      </w:r>
    </w:p>
    <w:p w14:paraId="41ADE84B" w14:textId="77777777" w:rsidR="003C3910" w:rsidRDefault="003C3910" w:rsidP="003C3910">
      <w:pPr>
        <w:pStyle w:val="ListNumber-ContractCzechRadio"/>
        <w:numPr>
          <w:ilvl w:val="1"/>
          <w:numId w:val="39"/>
        </w:numPr>
        <w:jc w:val="both"/>
      </w:pPr>
      <w:r>
        <w:t>Externí osoby jsou zejména povinny:</w:t>
      </w:r>
    </w:p>
    <w:p w14:paraId="47B56860" w14:textId="77777777" w:rsidR="003C3910" w:rsidRDefault="003C3910" w:rsidP="003C3910">
      <w:pPr>
        <w:pStyle w:val="ListLetter-ContractCzechRadio"/>
        <w:numPr>
          <w:ilvl w:val="2"/>
          <w:numId w:val="39"/>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w:t>
      </w:r>
      <w:r>
        <w:lastRenderedPageBreak/>
        <w:t>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157210A1" w14:textId="77777777" w:rsidR="003C3910" w:rsidRDefault="003C3910" w:rsidP="003C3910">
      <w:pPr>
        <w:pStyle w:val="ListLetter-ContractCzechRadio"/>
        <w:numPr>
          <w:ilvl w:val="2"/>
          <w:numId w:val="39"/>
        </w:numPr>
        <w:jc w:val="both"/>
      </w:pPr>
      <w:r>
        <w:t>zajistit, aby jejich zaměstnanci nevstupovali do prostor, které nejsou určeny k jejich činnosti,</w:t>
      </w:r>
    </w:p>
    <w:p w14:paraId="53F4BD97" w14:textId="77777777" w:rsidR="003C3910" w:rsidRDefault="003C3910" w:rsidP="003C3910">
      <w:pPr>
        <w:pStyle w:val="ListLetter-ContractCzechRadio"/>
        <w:numPr>
          <w:ilvl w:val="2"/>
          <w:numId w:val="39"/>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1A202C" w14:textId="77777777" w:rsidR="003C3910" w:rsidRDefault="003C3910" w:rsidP="003C3910">
      <w:pPr>
        <w:pStyle w:val="ListLetter-ContractCzechRadio"/>
        <w:numPr>
          <w:ilvl w:val="2"/>
          <w:numId w:val="39"/>
        </w:numPr>
        <w:jc w:val="both"/>
      </w:pPr>
      <w:r>
        <w:t>dbát pokynů příslušného odpovědného zaměstnance a jím stanovených bezpečnostních opatření a poskytovat mu potřebnou součinnost,</w:t>
      </w:r>
    </w:p>
    <w:p w14:paraId="58511B6A" w14:textId="77777777" w:rsidR="003C3910" w:rsidRDefault="003C3910" w:rsidP="003C3910">
      <w:pPr>
        <w:pStyle w:val="ListLetter-ContractCzechRadio"/>
        <w:numPr>
          <w:ilvl w:val="2"/>
          <w:numId w:val="39"/>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3A958CD9" w14:textId="77777777" w:rsidR="003C3910" w:rsidRDefault="003C3910" w:rsidP="003C3910">
      <w:pPr>
        <w:pStyle w:val="ListLetter-ContractCzechRadio"/>
        <w:numPr>
          <w:ilvl w:val="2"/>
          <w:numId w:val="39"/>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649246C" w14:textId="77777777" w:rsidR="003C3910" w:rsidRDefault="003C3910" w:rsidP="003C3910">
      <w:pPr>
        <w:pStyle w:val="ListLetter-ContractCzechRadio"/>
        <w:numPr>
          <w:ilvl w:val="2"/>
          <w:numId w:val="39"/>
        </w:numPr>
        <w:jc w:val="both"/>
      </w:pPr>
      <w:r>
        <w:t>zajistit, aby stroje, zařízení, nářadí používané externí osobou nebyla používána v rozporu s bezpečnostními předpisy, čímž se zvyšuje riziko úrazu,</w:t>
      </w:r>
    </w:p>
    <w:p w14:paraId="0F06F092" w14:textId="77777777" w:rsidR="003C3910" w:rsidRDefault="003C3910" w:rsidP="003C3910">
      <w:pPr>
        <w:pStyle w:val="ListLetter-ContractCzechRadio"/>
        <w:numPr>
          <w:ilvl w:val="2"/>
          <w:numId w:val="39"/>
        </w:numPr>
        <w:jc w:val="both"/>
      </w:pPr>
      <w:r>
        <w:lastRenderedPageBreak/>
        <w:t>zaměstnanci externích osob jsou povinni se podrobit zkouškám na přítomnost alkoholu či jiných návykových látek prováděnými odpovědným zaměstnancem ČRo,</w:t>
      </w:r>
    </w:p>
    <w:p w14:paraId="1847C066" w14:textId="77777777" w:rsidR="003C3910" w:rsidRDefault="003C3910" w:rsidP="003C3910">
      <w:pPr>
        <w:pStyle w:val="ListLetter-ContractCzechRadio"/>
        <w:numPr>
          <w:ilvl w:val="2"/>
          <w:numId w:val="39"/>
        </w:numPr>
        <w:jc w:val="both"/>
      </w:pPr>
      <w:r>
        <w:t xml:space="preserve">v případě mimořádné události (havarijního stavu, evakuace apod.) je externí osoba povinna uposlechnout příkazu odpovědného zaměstnance ČRo, </w:t>
      </w:r>
    </w:p>
    <w:p w14:paraId="13ACB4BE" w14:textId="77777777" w:rsidR="003C3910" w:rsidRDefault="003C3910" w:rsidP="003C3910">
      <w:pPr>
        <w:pStyle w:val="ListLetter-ContractCzechRadio"/>
        <w:numPr>
          <w:ilvl w:val="2"/>
          <w:numId w:val="39"/>
        </w:numPr>
        <w:jc w:val="both"/>
      </w:pPr>
      <w:r>
        <w:t>trvale udržovat volné a nezatarasené únikové cesty a komunikace včetně vymezených prostorů před elektrickými rozvaděči,</w:t>
      </w:r>
    </w:p>
    <w:p w14:paraId="639E8C87" w14:textId="77777777" w:rsidR="003C3910" w:rsidRDefault="003C3910" w:rsidP="003C3910">
      <w:pPr>
        <w:pStyle w:val="ListLetter-ContractCzechRadio"/>
        <w:numPr>
          <w:ilvl w:val="2"/>
          <w:numId w:val="39"/>
        </w:numPr>
        <w:jc w:val="both"/>
      </w:pPr>
      <w:r>
        <w:t>zajistit, aby zaměstnanci externí osoby používali ochranné pracovní prostředky a ochranné zařízení strojů zabraňujících či snižujících nebezpečí vzniku úrazu,</w:t>
      </w:r>
    </w:p>
    <w:p w14:paraId="5481F706" w14:textId="77777777" w:rsidR="003C3910" w:rsidRDefault="003C3910" w:rsidP="003C3910">
      <w:pPr>
        <w:pStyle w:val="ListLetter-ContractCzechRadio"/>
        <w:numPr>
          <w:ilvl w:val="2"/>
          <w:numId w:val="39"/>
        </w:numPr>
        <w:jc w:val="both"/>
      </w:pPr>
      <w:r>
        <w:t>zajistit, aby činnosti prováděné externí osobou byly prováděny v souladu se zásadami BOZP a PO a všemi obecně závaznými právními předpisy platnými pro činnosti, které externí osoby provádějí,</w:t>
      </w:r>
    </w:p>
    <w:p w14:paraId="18EE952C" w14:textId="77777777" w:rsidR="003C3910" w:rsidRDefault="003C3910" w:rsidP="003C3910">
      <w:pPr>
        <w:pStyle w:val="ListLetter-ContractCzechRadio"/>
        <w:numPr>
          <w:ilvl w:val="2"/>
          <w:numId w:val="39"/>
        </w:numPr>
        <w:jc w:val="both"/>
      </w:pPr>
      <w:r>
        <w:t>počínat si tak, aby svým jednáním nezavdaly příčinu ke vzniku požáru, výbuchu, ohrožení života nebo škody na majetku,</w:t>
      </w:r>
    </w:p>
    <w:p w14:paraId="13DD735B" w14:textId="77777777" w:rsidR="003C3910" w:rsidRDefault="003C3910" w:rsidP="003C3910">
      <w:pPr>
        <w:pStyle w:val="ListLetter-ContractCzechRadio"/>
        <w:numPr>
          <w:ilvl w:val="2"/>
          <w:numId w:val="39"/>
        </w:numPr>
        <w:jc w:val="both"/>
      </w:pPr>
      <w:r>
        <w:t>dodržovat zákaz kouření v objektech ČRo s výjimkou k tomu určených prostorů,</w:t>
      </w:r>
    </w:p>
    <w:p w14:paraId="319F30A4" w14:textId="77777777" w:rsidR="003C3910" w:rsidRDefault="003C3910" w:rsidP="003C3910">
      <w:pPr>
        <w:pStyle w:val="ListLetter-ContractCzechRadio"/>
        <w:numPr>
          <w:ilvl w:val="2"/>
          <w:numId w:val="39"/>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319E177" w14:textId="77777777" w:rsidR="003C3910" w:rsidRDefault="003C3910" w:rsidP="003C3910">
      <w:pPr>
        <w:pStyle w:val="ListLetter-ContractCzechRadio"/>
        <w:numPr>
          <w:ilvl w:val="2"/>
          <w:numId w:val="39"/>
        </w:numPr>
        <w:jc w:val="both"/>
      </w:pPr>
      <w:r>
        <w:t xml:space="preserve">zajistit evidenci pracovních úrazů a neprodleně maximálně do 24 hodin od vzniku pracovního úrazu informovat o </w:t>
      </w:r>
      <w:r>
        <w:lastRenderedPageBreak/>
        <w:t>okolnostech, příčinách a následcích pracovního úrazu odpovědného zaměstnance ČRo a společně přijmout opatření proti opakování pracovních úrazů,</w:t>
      </w:r>
    </w:p>
    <w:p w14:paraId="52EB5C8F" w14:textId="77777777" w:rsidR="003C3910" w:rsidRDefault="003C3910" w:rsidP="003C3910">
      <w:pPr>
        <w:pStyle w:val="Heading-Number-ContractCzechRadio"/>
        <w:numPr>
          <w:ilvl w:val="0"/>
          <w:numId w:val="39"/>
        </w:numPr>
        <w:rPr>
          <w:color w:val="auto"/>
        </w:rPr>
      </w:pPr>
      <w:r>
        <w:rPr>
          <w:color w:val="auto"/>
        </w:rPr>
        <w:t>Povinnosti externích osob v oblasti ŽP</w:t>
      </w:r>
    </w:p>
    <w:p w14:paraId="2A4ABAFC" w14:textId="77777777" w:rsidR="003C3910" w:rsidRDefault="003C3910" w:rsidP="003C3910">
      <w:pPr>
        <w:pStyle w:val="ListNumber-ContractCzechRadio"/>
        <w:numPr>
          <w:ilvl w:val="1"/>
          <w:numId w:val="39"/>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0FF411A5" w14:textId="77777777" w:rsidR="003C3910" w:rsidRDefault="003C3910" w:rsidP="003C3910">
      <w:pPr>
        <w:pStyle w:val="ListNumber-ContractCzechRadio"/>
        <w:numPr>
          <w:ilvl w:val="1"/>
          <w:numId w:val="39"/>
        </w:numPr>
        <w:jc w:val="both"/>
      </w:pPr>
      <w:r>
        <w:t>Externí osoby jsou zejména povinny:</w:t>
      </w:r>
    </w:p>
    <w:p w14:paraId="21558DFB" w14:textId="77777777" w:rsidR="003C3910" w:rsidRDefault="003C3910" w:rsidP="003C3910">
      <w:pPr>
        <w:pStyle w:val="ListLetter-ContractCzechRadio"/>
        <w:numPr>
          <w:ilvl w:val="2"/>
          <w:numId w:val="39"/>
        </w:numPr>
        <w:jc w:val="both"/>
      </w:pPr>
      <w:r>
        <w:t>nakládat s odpady, které vznikly v důsledku jejich činnosti v souladu s právními předpisy,</w:t>
      </w:r>
    </w:p>
    <w:p w14:paraId="6A34A202" w14:textId="77777777" w:rsidR="003C3910" w:rsidRDefault="003C3910" w:rsidP="003C3910">
      <w:pPr>
        <w:pStyle w:val="ListLetter-ContractCzechRadio"/>
        <w:numPr>
          <w:ilvl w:val="2"/>
          <w:numId w:val="39"/>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0038200A" w14:textId="77777777" w:rsidR="003C3910" w:rsidRDefault="003C3910" w:rsidP="003C3910">
      <w:pPr>
        <w:pStyle w:val="ListLetter-ContractCzechRadio"/>
        <w:numPr>
          <w:ilvl w:val="2"/>
          <w:numId w:val="39"/>
        </w:numPr>
        <w:jc w:val="both"/>
      </w:pPr>
      <w:r>
        <w:t>neznečišťovat komunikace a nepoškozovat zeleň,</w:t>
      </w:r>
    </w:p>
    <w:p w14:paraId="0431D609" w14:textId="77777777" w:rsidR="003C3910" w:rsidRDefault="003C3910" w:rsidP="003C3910">
      <w:pPr>
        <w:pStyle w:val="ListLetter-ContractCzechRadio"/>
        <w:numPr>
          <w:ilvl w:val="2"/>
          <w:numId w:val="39"/>
        </w:numPr>
        <w:jc w:val="both"/>
      </w:pPr>
      <w:r>
        <w:t>zajistit likvidaci obalů dle platných právních předpisů.</w:t>
      </w:r>
    </w:p>
    <w:p w14:paraId="06ECC5CE" w14:textId="77777777" w:rsidR="003C3910" w:rsidRDefault="003C3910" w:rsidP="003C3910">
      <w:pPr>
        <w:pStyle w:val="ListNumber-ContractCzechRadio"/>
        <w:numPr>
          <w:ilvl w:val="1"/>
          <w:numId w:val="39"/>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46D29F7" w14:textId="77777777" w:rsidR="003C3910" w:rsidRDefault="003C3910" w:rsidP="003C3910">
      <w:pPr>
        <w:pStyle w:val="ListNumber-ContractCzechRadio"/>
        <w:numPr>
          <w:ilvl w:val="1"/>
          <w:numId w:val="39"/>
        </w:numPr>
        <w:jc w:val="both"/>
      </w:pPr>
      <w:r>
        <w:t xml:space="preserve">Externí osoba je povinna vyklidit a uklidit místo provádění prací nejpozději v den stanovený ve smlouvě a není-li tento den ve smlouvě stanoven tak v den, kdy bylo dílo či práce </w:t>
      </w:r>
      <w:r>
        <w:lastRenderedPageBreak/>
        <w:t xml:space="preserve">předány. Neučiní-li tak externí osoba, je ČRo oprávněn místo provádění prací vyklidit sám na náklady externí osoby. </w:t>
      </w:r>
    </w:p>
    <w:p w14:paraId="2AEFD03F" w14:textId="77777777" w:rsidR="003C3910" w:rsidRDefault="003C3910" w:rsidP="003C3910">
      <w:pPr>
        <w:pStyle w:val="Heading-Number-ContractCzechRadio"/>
        <w:numPr>
          <w:ilvl w:val="0"/>
          <w:numId w:val="39"/>
        </w:numPr>
        <w:rPr>
          <w:color w:val="auto"/>
        </w:rPr>
      </w:pPr>
      <w:r>
        <w:rPr>
          <w:color w:val="auto"/>
        </w:rPr>
        <w:t>Ostatní ustanovení</w:t>
      </w:r>
    </w:p>
    <w:p w14:paraId="4D14C512" w14:textId="77777777" w:rsidR="003C3910" w:rsidRDefault="003C3910" w:rsidP="003C3910">
      <w:pPr>
        <w:pStyle w:val="ListNumber-ContractCzechRadio"/>
        <w:numPr>
          <w:ilvl w:val="1"/>
          <w:numId w:val="39"/>
        </w:numPr>
        <w:jc w:val="both"/>
      </w:pPr>
      <w:r>
        <w:t xml:space="preserve">Fotografování a natáčení je v objektech ČRo zakázáno, ledaže s tím vyslovil souhlas generální ředitel, nebo jeho pověřený zástupce. </w:t>
      </w:r>
    </w:p>
    <w:p w14:paraId="30D9289E" w14:textId="77777777" w:rsidR="003C3910" w:rsidRDefault="003C3910" w:rsidP="003C3910">
      <w:pPr>
        <w:pStyle w:val="SubjectSpecification-ContractCzechRadio"/>
      </w:pPr>
    </w:p>
    <w:p w14:paraId="15F81084" w14:textId="6BE3F929" w:rsidR="0004000D" w:rsidRDefault="000400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0B8C3643" w14:textId="5D9E428E" w:rsidR="0004000D" w:rsidRPr="0052594D" w:rsidRDefault="0004000D" w:rsidP="007373E6">
      <w:pPr>
        <w:pStyle w:val="Nzev"/>
        <w:rPr>
          <w:rStyle w:val="ListLabel1"/>
          <w:b w:val="0"/>
          <w:sz w:val="20"/>
          <w:szCs w:val="20"/>
        </w:rPr>
      </w:pPr>
      <w:r w:rsidRPr="0052594D">
        <w:rPr>
          <w:rStyle w:val="ListLabel1"/>
          <w:sz w:val="20"/>
          <w:szCs w:val="20"/>
        </w:rPr>
        <w:lastRenderedPageBreak/>
        <w:t>PŘÍLOHA Č. 5 – UKÁZKA PODKLADŮ PRO DOKUMENTACI TECHNOLOGIE</w:t>
      </w:r>
    </w:p>
    <w:p w14:paraId="3F653822" w14:textId="77777777" w:rsidR="0004000D" w:rsidRPr="0052594D" w:rsidRDefault="0004000D" w:rsidP="0004000D">
      <w:pPr>
        <w:rPr>
          <w:rStyle w:val="ListLabel1"/>
        </w:rPr>
      </w:pPr>
    </w:p>
    <w:p w14:paraId="1D0A60C3" w14:textId="77777777" w:rsidR="0004000D" w:rsidRDefault="0004000D" w:rsidP="007373E6">
      <w:pPr>
        <w:jc w:val="both"/>
        <w:rPr>
          <w:lang w:eastAsia="cs-CZ"/>
        </w:rPr>
      </w:pPr>
      <w:r>
        <w:rPr>
          <w:lang w:eastAsia="cs-CZ"/>
        </w:rPr>
        <w:t>Jednou z použitých technologií je webové aplikační rozhraní pracující na principu REST API.</w:t>
      </w:r>
    </w:p>
    <w:p w14:paraId="46D8BA43" w14:textId="77777777" w:rsidR="0004000D" w:rsidRPr="003C3F69" w:rsidRDefault="0004000D" w:rsidP="007373E6">
      <w:pPr>
        <w:jc w:val="both"/>
        <w:rPr>
          <w:lang w:eastAsia="cs-CZ"/>
        </w:rPr>
      </w:pPr>
    </w:p>
    <w:p w14:paraId="322EEA10" w14:textId="77777777" w:rsidR="0004000D" w:rsidRPr="007373E6" w:rsidRDefault="0004000D" w:rsidP="007373E6">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Obecný popis získávání dat z REST API:</w:t>
      </w:r>
    </w:p>
    <w:p w14:paraId="4CD63DC1" w14:textId="77777777" w:rsidR="0004000D" w:rsidRPr="007373E6" w:rsidRDefault="00807873" w:rsidP="007373E6">
      <w:pPr>
        <w:pStyle w:val="Odstavecseseznamem"/>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40" w:lineRule="auto"/>
        <w:contextualSpacing/>
        <w:jc w:val="both"/>
        <w:rPr>
          <w:rFonts w:eastAsia="Times New Roman" w:cs="Arial"/>
          <w:color w:val="000000"/>
          <w:szCs w:val="20"/>
          <w:lang w:eastAsia="cs-CZ"/>
        </w:rPr>
      </w:pPr>
      <w:hyperlink r:id="rId13" w:history="1">
        <w:r w:rsidR="0004000D" w:rsidRPr="007373E6">
          <w:rPr>
            <w:rStyle w:val="Hypertextovodkaz"/>
            <w:rFonts w:eastAsia="Times New Roman" w:cs="Arial"/>
            <w:szCs w:val="20"/>
            <w:lang w:eastAsia="cs-CZ"/>
          </w:rPr>
          <w:t>https://docs.google.com/document/d/1NyyMnmcItMEQEjvxQcYN-o3uBQl2XXS2PR81iFZ_igQ</w:t>
        </w:r>
      </w:hyperlink>
    </w:p>
    <w:p w14:paraId="520BFC10" w14:textId="77777777" w:rsidR="0004000D" w:rsidRPr="007373E6" w:rsidRDefault="0004000D" w:rsidP="007373E6">
      <w:pPr>
        <w:pStyle w:val="Odstavecseseznamem"/>
        <w:spacing w:line="240" w:lineRule="auto"/>
        <w:ind w:left="1068"/>
        <w:jc w:val="both"/>
        <w:rPr>
          <w:rFonts w:eastAsia="Times New Roman" w:cs="Arial"/>
          <w:color w:val="000000"/>
          <w:szCs w:val="20"/>
          <w:lang w:eastAsia="cs-CZ"/>
        </w:rPr>
      </w:pPr>
    </w:p>
    <w:p w14:paraId="30D1E1AF" w14:textId="77777777" w:rsidR="0004000D" w:rsidRPr="007373E6" w:rsidRDefault="0004000D" w:rsidP="007373E6">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Zjednodušený diagram částí infrastruktury pro REST API:</w:t>
      </w:r>
    </w:p>
    <w:p w14:paraId="7ECBB151" w14:textId="77777777" w:rsidR="0004000D" w:rsidRPr="007373E6" w:rsidRDefault="00807873" w:rsidP="007373E6">
      <w:pPr>
        <w:pStyle w:val="Odstavecseseznamem"/>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40" w:lineRule="auto"/>
        <w:contextualSpacing/>
        <w:jc w:val="both"/>
        <w:rPr>
          <w:rFonts w:eastAsia="Times New Roman" w:cs="Arial"/>
          <w:color w:val="000000"/>
          <w:szCs w:val="20"/>
          <w:lang w:eastAsia="cs-CZ"/>
        </w:rPr>
      </w:pPr>
      <w:hyperlink r:id="rId14" w:history="1">
        <w:r w:rsidR="0004000D" w:rsidRPr="007373E6">
          <w:rPr>
            <w:rStyle w:val="Hypertextovodkaz"/>
            <w:rFonts w:eastAsia="Times New Roman" w:cs="Arial"/>
            <w:szCs w:val="20"/>
            <w:lang w:eastAsia="cs-CZ"/>
          </w:rPr>
          <w:t>https://docs.google.com/drawings/d/1JN4Dv0LfnO_5OM-sztp0jOhnD5IZy8j7vR3MkmlqsHM</w:t>
        </w:r>
      </w:hyperlink>
    </w:p>
    <w:p w14:paraId="675E59D9" w14:textId="77777777" w:rsidR="0004000D" w:rsidRPr="007373E6" w:rsidRDefault="0004000D" w:rsidP="007373E6">
      <w:pPr>
        <w:pStyle w:val="Odstavecseseznamem"/>
        <w:spacing w:line="240" w:lineRule="auto"/>
        <w:ind w:left="1440"/>
        <w:jc w:val="both"/>
        <w:rPr>
          <w:rFonts w:eastAsia="Times New Roman" w:cs="Arial"/>
          <w:color w:val="000000"/>
          <w:szCs w:val="20"/>
          <w:lang w:eastAsia="cs-CZ"/>
        </w:rPr>
      </w:pPr>
    </w:p>
    <w:p w14:paraId="29A9C98D" w14:textId="77777777" w:rsidR="0004000D" w:rsidRPr="007373E6" w:rsidRDefault="0004000D" w:rsidP="007373E6">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Laický popis fungování služby "schedule" (tedy Program vysílání), kterou REST API poskytuje:</w:t>
      </w:r>
    </w:p>
    <w:p w14:paraId="71A5F964"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bCs/>
          <w:color w:val="000000"/>
          <w:szCs w:val="20"/>
          <w:lang w:eastAsia="cs-CZ"/>
        </w:rPr>
        <w:t>Gateway</w:t>
      </w:r>
      <w:r w:rsidRPr="007373E6">
        <w:rPr>
          <w:rFonts w:eastAsia="Times New Roman" w:cs="Arial"/>
          <w:b/>
          <w:bCs/>
          <w:color w:val="000000"/>
          <w:szCs w:val="20"/>
          <w:lang w:eastAsia="cs-CZ"/>
        </w:rPr>
        <w:t xml:space="preserve"> </w:t>
      </w:r>
      <w:r w:rsidRPr="007373E6">
        <w:rPr>
          <w:rFonts w:eastAsia="Times New Roman" w:cs="Arial"/>
          <w:color w:val="000000"/>
          <w:szCs w:val="20"/>
          <w:lang w:eastAsia="cs-CZ"/>
        </w:rPr>
        <w:t>pošle request odpovídající cestou, takže nejdřív do cache</w:t>
      </w:r>
    </w:p>
    <w:p w14:paraId="075D6300" w14:textId="25466DBF"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Cache se podívá, jestli má platná data. Pokud ano, tak je vrátí a končíme. Pokud ne, tak pokračujeme dál</w:t>
      </w:r>
    </w:p>
    <w:p w14:paraId="24AB993F"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Core ví, že když se request dostal až sem, tak pro něj nejsou v cache data a musí si o ně říct Zend backendu</w:t>
      </w:r>
    </w:p>
    <w:p w14:paraId="6622B9BC"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Nejdřív je potřeba </w:t>
      </w:r>
      <w:r w:rsidRPr="007373E6">
        <w:rPr>
          <w:rFonts w:eastAsia="Times New Roman" w:cs="Arial"/>
          <w:bCs/>
          <w:color w:val="000000"/>
          <w:szCs w:val="20"/>
          <w:lang w:eastAsia="cs-CZ"/>
        </w:rPr>
        <w:t>rozebrat request na parametry</w:t>
      </w:r>
      <w:r w:rsidRPr="007373E6">
        <w:rPr>
          <w:rFonts w:eastAsia="Times New Roman" w:cs="Arial"/>
          <w:color w:val="000000"/>
          <w:szCs w:val="20"/>
          <w:lang w:eastAsia="cs-CZ"/>
        </w:rPr>
        <w:t>, čili: 2018/07/01/radiozurnal =&gt; rok/měsíc/den/stanice</w:t>
      </w:r>
    </w:p>
    <w:p w14:paraId="5D3C55CF"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Z toho je potřeba </w:t>
      </w:r>
      <w:r w:rsidRPr="007373E6">
        <w:rPr>
          <w:rFonts w:eastAsia="Times New Roman" w:cs="Arial"/>
          <w:bCs/>
          <w:color w:val="000000"/>
          <w:szCs w:val="20"/>
          <w:lang w:eastAsia="cs-CZ"/>
        </w:rPr>
        <w:t>připravit request 2 pro "bridge"</w:t>
      </w:r>
      <w:r w:rsidRPr="007373E6">
        <w:rPr>
          <w:rFonts w:eastAsia="Times New Roman" w:cs="Arial"/>
          <w:color w:val="000000"/>
          <w:szCs w:val="20"/>
          <w:lang w:eastAsia="cs-CZ"/>
        </w:rPr>
        <w:t>, protože jeho rozhraní má úplně jiný formát a parametry, než původní request</w:t>
      </w:r>
    </w:p>
    <w:p w14:paraId="6EB4D158"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Tento nový </w:t>
      </w:r>
      <w:r w:rsidRPr="007373E6">
        <w:rPr>
          <w:rFonts w:eastAsia="Times New Roman" w:cs="Arial"/>
          <w:bCs/>
          <w:color w:val="000000"/>
          <w:szCs w:val="20"/>
          <w:lang w:eastAsia="cs-CZ"/>
        </w:rPr>
        <w:t>request 2 putuje na bridge.rozhlas.cz</w:t>
      </w:r>
    </w:p>
    <w:p w14:paraId="29D0136F"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t>Odtud bez jakékoliv modifikace </w:t>
      </w:r>
      <w:r w:rsidRPr="007373E6">
        <w:rPr>
          <w:rFonts w:eastAsia="Times New Roman" w:cs="Arial"/>
          <w:bCs/>
          <w:color w:val="000000"/>
          <w:szCs w:val="20"/>
          <w:lang w:eastAsia="cs-CZ"/>
        </w:rPr>
        <w:t>pokračuje na bridge.cro.cz, kde se z něj stane SOAP call</w:t>
      </w:r>
      <w:r w:rsidRPr="007373E6">
        <w:rPr>
          <w:rFonts w:eastAsia="Times New Roman" w:cs="Arial"/>
          <w:color w:val="000000"/>
          <w:szCs w:val="20"/>
          <w:lang w:eastAsia="cs-CZ"/>
        </w:rPr>
        <w:t> pro Zend backend</w:t>
      </w:r>
    </w:p>
    <w:p w14:paraId="2E86438B" w14:textId="77777777" w:rsidR="0004000D" w:rsidRPr="007373E6"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eastAsia="Times New Roman" w:cs="Arial"/>
          <w:color w:val="000000"/>
          <w:szCs w:val="20"/>
          <w:lang w:eastAsia="cs-CZ"/>
        </w:rPr>
      </w:pPr>
      <w:r w:rsidRPr="007373E6">
        <w:rPr>
          <w:rFonts w:eastAsia="Times New Roman" w:cs="Arial"/>
          <w:color w:val="000000"/>
          <w:szCs w:val="20"/>
          <w:lang w:eastAsia="cs-CZ"/>
        </w:rPr>
        <w:lastRenderedPageBreak/>
        <w:t>Zend backend použije získané parametry (datum a stanice) pro </w:t>
      </w:r>
      <w:r w:rsidRPr="007373E6">
        <w:rPr>
          <w:rFonts w:eastAsia="Times New Roman" w:cs="Arial"/>
          <w:bCs/>
          <w:color w:val="000000"/>
          <w:szCs w:val="20"/>
          <w:lang w:eastAsia="cs-CZ"/>
        </w:rPr>
        <w:t>SQL view do Oracle</w:t>
      </w:r>
      <w:r w:rsidRPr="007373E6">
        <w:rPr>
          <w:rFonts w:eastAsia="Times New Roman" w:cs="Arial"/>
          <w:color w:val="000000"/>
          <w:szCs w:val="20"/>
          <w:lang w:eastAsia="cs-CZ"/>
        </w:rPr>
        <w:t> a získá odpovídající data</w:t>
      </w:r>
    </w:p>
    <w:p w14:paraId="6FDA0A81" w14:textId="77777777" w:rsidR="0004000D" w:rsidRPr="000A5F9E" w:rsidRDefault="0004000D" w:rsidP="007373E6">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pPr>
      <w:r w:rsidRPr="007373E6">
        <w:rPr>
          <w:rFonts w:eastAsia="Times New Roman" w:cs="Arial"/>
          <w:color w:val="000000"/>
          <w:szCs w:val="20"/>
          <w:lang w:eastAsia="cs-CZ"/>
        </w:rPr>
        <w:t>Nazpátek putují data analogicky s tím, že API core musí získaná data ze Zend backendu ještě zpracovat a uložit do cache. Čím víc různých requestů, tím víc a rychleji se cache sama zaplňuje dalšími daty.</w:t>
      </w:r>
    </w:p>
    <w:p w14:paraId="1AD1DCFE" w14:textId="77777777" w:rsidR="0004000D" w:rsidRDefault="0004000D" w:rsidP="007373E6">
      <w:pPr>
        <w:pStyle w:val="Odstavecseseznamem"/>
        <w:spacing w:line="240" w:lineRule="auto"/>
        <w:ind w:left="1440"/>
        <w:jc w:val="both"/>
      </w:pPr>
    </w:p>
    <w:p w14:paraId="0017C5EF" w14:textId="77777777" w:rsidR="0004000D" w:rsidRDefault="0004000D" w:rsidP="007373E6">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pPr>
      <w:r>
        <w:t>Všechny písemné a grafické podklady jsou vždy doplněny rozsáhlou osobní konzultací.</w:t>
      </w:r>
    </w:p>
    <w:p w14:paraId="2B110425" w14:textId="77777777" w:rsidR="0004000D" w:rsidRDefault="0004000D" w:rsidP="007373E6">
      <w:pPr>
        <w:pStyle w:val="Odstavecseseznamem"/>
        <w:spacing w:line="240" w:lineRule="auto"/>
        <w:jc w:val="both"/>
      </w:pPr>
    </w:p>
    <w:p w14:paraId="23DA8665" w14:textId="77777777" w:rsidR="003C3910" w:rsidRPr="008D51F6" w:rsidRDefault="003C3910" w:rsidP="007373E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613"/>
          <w:tab w:val="clear" w:pos="5925"/>
          <w:tab w:val="clear" w:pos="6237"/>
          <w:tab w:val="clear" w:pos="6549"/>
          <w:tab w:val="clear" w:pos="6861"/>
          <w:tab w:val="clear" w:pos="7173"/>
          <w:tab w:val="clear" w:pos="7484"/>
          <w:tab w:val="clear" w:pos="7796"/>
          <w:tab w:val="clear" w:pos="8108"/>
          <w:tab w:val="clear" w:pos="8420"/>
        </w:tabs>
        <w:jc w:val="both"/>
      </w:pPr>
    </w:p>
    <w:sectPr w:rsidR="003C3910" w:rsidRPr="008D51F6" w:rsidSect="00F95F62">
      <w:type w:val="continuous"/>
      <w:pgSz w:w="11906" w:h="16838"/>
      <w:pgMar w:top="1417" w:right="1134" w:bottom="1814" w:left="1134" w:header="1134"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58E2A" w14:textId="77777777" w:rsidR="00C74876" w:rsidRDefault="00C74876">
      <w:pPr>
        <w:spacing w:line="240" w:lineRule="auto"/>
      </w:pPr>
      <w:r>
        <w:separator/>
      </w:r>
    </w:p>
  </w:endnote>
  <w:endnote w:type="continuationSeparator" w:id="0">
    <w:p w14:paraId="79362363" w14:textId="77777777" w:rsidR="00C74876" w:rsidRDefault="00C74876">
      <w:pPr>
        <w:spacing w:line="240" w:lineRule="auto"/>
      </w:pPr>
      <w:r>
        <w:continuationSeparator/>
      </w:r>
    </w:p>
  </w:endnote>
  <w:endnote w:type="continuationNotice" w:id="1">
    <w:p w14:paraId="3AF6443E" w14:textId="77777777" w:rsidR="007C759F" w:rsidRDefault="007C75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alibri"/>
    <w:charset w:val="01"/>
    <w:family w:val="auto"/>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02DC1" w14:textId="77777777" w:rsidR="00C74876" w:rsidRDefault="00C74876" w:rsidP="00005B50">
    <w:pPr>
      <w:pStyle w:val="Zpa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00"/>
      </w:tabs>
    </w:pPr>
    <w:r>
      <w:rPr>
        <w:noProof/>
        <w:lang w:eastAsia="cs-CZ"/>
      </w:rPr>
      <mc:AlternateContent>
        <mc:Choice Requires="wps">
          <w:drawing>
            <wp:anchor distT="0" distB="0" distL="114300" distR="114300" simplePos="0" relativeHeight="251658241" behindDoc="1" locked="0" layoutInCell="1" allowOverlap="1" wp14:anchorId="5FD40CB2" wp14:editId="64F7E38D">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283269556"/>
                            <w:docPartObj>
                              <w:docPartGallery w:val="Page Numbers (Bottom of Page)"/>
                              <w:docPartUnique/>
                            </w:docPartObj>
                          </w:sdtPr>
                          <w:sdtEndPr/>
                          <w:sdtContent>
                            <w:p w14:paraId="7E7A48C1" w14:textId="77777777" w:rsidR="00C74876" w:rsidRDefault="00C74876">
                              <w:pPr>
                                <w:pStyle w:val="Obsahrmce"/>
                                <w:jc w:val="right"/>
                                <w:rPr>
                                  <w:rStyle w:val="slostrnky"/>
                                  <w:color w:val="000000"/>
                                </w:rPr>
                              </w:pPr>
                              <w:r>
                                <w:rPr>
                                  <w:rStyle w:val="slostrnky"/>
                                  <w:color w:val="000000"/>
                                </w:rPr>
                                <w:fldChar w:fldCharType="begin"/>
                              </w:r>
                              <w:r>
                                <w:instrText>PAGE</w:instrText>
                              </w:r>
                              <w:r>
                                <w:fldChar w:fldCharType="separate"/>
                              </w:r>
                              <w:r w:rsidR="00807873">
                                <w:rPr>
                                  <w:noProof/>
                                </w:rPr>
                                <w:t>4</w:t>
                              </w:r>
                              <w:r>
                                <w:fldChar w:fldCharType="end"/>
                              </w:r>
                              <w:r>
                                <w:rPr>
                                  <w:rStyle w:val="slostrnky"/>
                                  <w:color w:val="000000"/>
                                </w:rPr>
                                <w:t xml:space="preserve"> / 18</w:t>
                              </w:r>
                            </w:p>
                            <w:p w14:paraId="34461CB5" w14:textId="77777777" w:rsidR="00C74876" w:rsidRDefault="00C74876">
                              <w:pPr>
                                <w:pStyle w:val="Obsahrmce"/>
                                <w:jc w:val="right"/>
                                <w:rPr>
                                  <w:rStyle w:val="slostrnky"/>
                                  <w:color w:val="000000"/>
                                </w:rPr>
                              </w:pPr>
                            </w:p>
                            <w:p w14:paraId="00C82AB1" w14:textId="77777777" w:rsidR="00C74876" w:rsidRDefault="00807873">
                              <w:pPr>
                                <w:pStyle w:val="Obsahrmce"/>
                                <w:jc w:val="right"/>
                              </w:pPr>
                            </w:p>
                          </w:sdtContent>
                        </w:sdt>
                      </w:txbxContent>
                    </wps:txbx>
                    <wps:bodyPr lIns="0" tIns="0" rIns="0" bIns="0" anchor="b">
                      <a:prstTxWarp prst="textNoShape">
                        <a:avLst/>
                      </a:prstTxWarp>
                      <a:noAutofit/>
                    </wps:bodyPr>
                  </wps:wsp>
                </a:graphicData>
              </a:graphic>
            </wp:anchor>
          </w:drawing>
        </mc:Choice>
        <mc:Fallback>
          <w:pict>
            <v:rect w14:anchorId="5FD40CB2" id="Text Box 5" o:spid="_x0000_s1034" style="position:absolute;margin-left:464.95pt;margin-top:785.85pt;width:49.65pt;height:11.95pt;z-index:-25165823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283269556"/>
                      <w:docPartObj>
                        <w:docPartGallery w:val="Page Numbers (Bottom of Page)"/>
                        <w:docPartUnique/>
                      </w:docPartObj>
                    </w:sdtPr>
                    <w:sdtEndPr/>
                    <w:sdtContent>
                      <w:p w14:paraId="7E7A48C1" w14:textId="77777777" w:rsidR="00C74876" w:rsidRDefault="00C74876">
                        <w:pPr>
                          <w:pStyle w:val="Obsahrmce"/>
                          <w:jc w:val="right"/>
                          <w:rPr>
                            <w:rStyle w:val="slostrnky"/>
                            <w:color w:val="000000"/>
                          </w:rPr>
                        </w:pPr>
                        <w:r>
                          <w:rPr>
                            <w:rStyle w:val="slostrnky"/>
                            <w:color w:val="000000"/>
                          </w:rPr>
                          <w:fldChar w:fldCharType="begin"/>
                        </w:r>
                        <w:r>
                          <w:instrText>PAGE</w:instrText>
                        </w:r>
                        <w:r>
                          <w:fldChar w:fldCharType="separate"/>
                        </w:r>
                        <w:r w:rsidR="00807873">
                          <w:rPr>
                            <w:noProof/>
                          </w:rPr>
                          <w:t>4</w:t>
                        </w:r>
                        <w:r>
                          <w:fldChar w:fldCharType="end"/>
                        </w:r>
                        <w:r>
                          <w:rPr>
                            <w:rStyle w:val="slostrnky"/>
                            <w:color w:val="000000"/>
                          </w:rPr>
                          <w:t xml:space="preserve"> / 18</w:t>
                        </w:r>
                      </w:p>
                      <w:p w14:paraId="34461CB5" w14:textId="77777777" w:rsidR="00C74876" w:rsidRDefault="00C74876">
                        <w:pPr>
                          <w:pStyle w:val="Obsahrmce"/>
                          <w:jc w:val="right"/>
                          <w:rPr>
                            <w:rStyle w:val="slostrnky"/>
                            <w:color w:val="000000"/>
                          </w:rPr>
                        </w:pPr>
                      </w:p>
                      <w:p w14:paraId="00C82AB1" w14:textId="77777777" w:rsidR="00C74876" w:rsidRDefault="00807873">
                        <w:pPr>
                          <w:pStyle w:val="Obsahrmce"/>
                          <w:jc w:val="right"/>
                        </w:pPr>
                      </w:p>
                    </w:sdtContent>
                  </w:sdt>
                </w:txbxContent>
              </v:textbox>
              <w10:wrap anchorx="page" anchory="page"/>
            </v:rect>
          </w:pict>
        </mc:Fallback>
      </mc:AlternateContent>
    </w:r>
    <w: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B9C2D" w14:textId="77777777" w:rsidR="00C74876" w:rsidRDefault="00C74876">
      <w:pPr>
        <w:spacing w:line="240" w:lineRule="auto"/>
      </w:pPr>
      <w:r>
        <w:separator/>
      </w:r>
    </w:p>
  </w:footnote>
  <w:footnote w:type="continuationSeparator" w:id="0">
    <w:p w14:paraId="6F227A02" w14:textId="77777777" w:rsidR="00C74876" w:rsidRDefault="00C74876">
      <w:pPr>
        <w:spacing w:line="240" w:lineRule="auto"/>
      </w:pPr>
      <w:r>
        <w:continuationSeparator/>
      </w:r>
    </w:p>
  </w:footnote>
  <w:footnote w:type="continuationNotice" w:id="1">
    <w:p w14:paraId="3830F4F9" w14:textId="77777777" w:rsidR="007C759F" w:rsidRDefault="007C759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7AFE5" w14:textId="77777777" w:rsidR="00C74876" w:rsidRDefault="00C74876" w:rsidP="00DE4BE8">
    <w:pPr>
      <w:pStyle w:val="Zhlav"/>
      <w:tabs>
        <w:tab w:val="clear" w:pos="312"/>
        <w:tab w:val="clear" w:pos="624"/>
        <w:tab w:val="clear" w:pos="936"/>
        <w:tab w:val="clear" w:pos="1247"/>
        <w:tab w:val="clear" w:pos="1559"/>
        <w:tab w:val="clear" w:pos="1871"/>
        <w:tab w:val="clear" w:pos="2183"/>
        <w:tab w:val="clear" w:pos="2495"/>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30"/>
        <w:tab w:val="left" w:pos="5670"/>
      </w:tabs>
      <w:spacing w:after="1380"/>
    </w:pPr>
    <w:r>
      <w:rPr>
        <w:noProof/>
        <w:lang w:eastAsia="cs-CZ"/>
      </w:rPr>
      <mc:AlternateContent>
        <mc:Choice Requires="wps">
          <w:drawing>
            <wp:anchor distT="0" distB="0" distL="114300" distR="114300" simplePos="0" relativeHeight="251658242" behindDoc="1" locked="0" layoutInCell="1" allowOverlap="1" wp14:anchorId="2372D6DE" wp14:editId="07A9C2DE">
              <wp:simplePos x="0" y="0"/>
              <wp:positionH relativeFrom="page">
                <wp:posOffset>1019175</wp:posOffset>
              </wp:positionH>
              <wp:positionV relativeFrom="page">
                <wp:posOffset>1036955</wp:posOffset>
              </wp:positionV>
              <wp:extent cx="1710690" cy="306705"/>
              <wp:effectExtent l="0" t="0" r="4445" b="0"/>
              <wp:wrapNone/>
              <wp:docPr id="9" name="Text Box 13"/>
              <wp:cNvGraphicFramePr/>
              <a:graphic xmlns:a="http://schemas.openxmlformats.org/drawingml/2006/main">
                <a:graphicData uri="http://schemas.microsoft.com/office/word/2010/wordprocessingShape">
                  <wps:wsp>
                    <wps:cNvSpPr/>
                    <wps:spPr>
                      <a:xfrm>
                        <a:off x="0" y="0"/>
                        <a:ext cx="1710000" cy="306000"/>
                      </a:xfrm>
                      <a:prstGeom prst="rect">
                        <a:avLst/>
                      </a:prstGeom>
                      <a:noFill/>
                      <a:ln w="12600">
                        <a:noFill/>
                      </a:ln>
                    </wps:spPr>
                    <wps:style>
                      <a:lnRef idx="0">
                        <a:schemeClr val="accent1"/>
                      </a:lnRef>
                      <a:fillRef idx="0">
                        <a:schemeClr val="accent1"/>
                      </a:fillRef>
                      <a:effectRef idx="0">
                        <a:schemeClr val="accent1"/>
                      </a:effectRef>
                      <a:fontRef idx="minor"/>
                    </wps:style>
                    <wps:txbx>
                      <w:txbxContent>
                        <w:p w14:paraId="3252B023" w14:textId="77777777" w:rsidR="00C74876" w:rsidRDefault="00C74876">
                          <w:pPr>
                            <w:pStyle w:val="Logo-AdditionCzechRadio"/>
                            <w:jc w:val="center"/>
                          </w:pPr>
                          <w:r>
                            <w:t xml:space="preserve">   NÁVRH SMLOUVY</w:t>
                          </w:r>
                        </w:p>
                      </w:txbxContent>
                    </wps:txbx>
                    <wps:bodyPr lIns="0" tIns="0" rIns="0" bIns="0">
                      <a:prstTxWarp prst="textNoShape">
                        <a:avLst/>
                      </a:prstTxWarp>
                      <a:noAutofit/>
                    </wps:bodyPr>
                  </wps:wsp>
                </a:graphicData>
              </a:graphic>
            </wp:anchor>
          </w:drawing>
        </mc:Choice>
        <mc:Fallback>
          <w:pict>
            <v:rect w14:anchorId="2372D6DE" id="Text Box 13" o:spid="_x0000_s1033" style="position:absolute;margin-left:80.25pt;margin-top:81.65pt;width:134.7pt;height:24.15pt;z-index:-25165823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" filled="f" stroked="f" strokeweight=".35mm">
              <v:textbox inset="0,0,0,0">
                <w:txbxContent>
                  <w:p w14:paraId="3252B023" w14:textId="77777777" w:rsidR="00C74876" w:rsidRDefault="00C74876">
                    <w:pPr>
                      <w:pStyle w:val="Logo-AdditionCzechRadio"/>
                      <w:jc w:val="center"/>
                    </w:pPr>
                    <w:r>
                      <w:t xml:space="preserve">   NÁVRH SMLOUVY</w:t>
                    </w:r>
                  </w:p>
                </w:txbxContent>
              </v:textbox>
              <w10:wrap anchorx="page" anchory="page"/>
            </v:rect>
          </w:pict>
        </mc:Fallback>
      </mc:AlternateContent>
    </w:r>
    <w:r>
      <w:rPr>
        <w:noProof/>
        <w:lang w:eastAsia="cs-CZ"/>
      </w:rPr>
      <w:drawing>
        <wp:anchor distT="0" distB="4445" distL="114300" distR="119380" simplePos="0" relativeHeight="251658240" behindDoc="1" locked="0" layoutInCell="1" allowOverlap="1" wp14:anchorId="16A56550" wp14:editId="622C7D69">
          <wp:simplePos x="0" y="0"/>
          <wp:positionH relativeFrom="page">
            <wp:posOffset>629920</wp:posOffset>
          </wp:positionH>
          <wp:positionV relativeFrom="page">
            <wp:posOffset>622935</wp:posOffset>
          </wp:positionV>
          <wp:extent cx="1843405" cy="396240"/>
          <wp:effectExtent l="0" t="0" r="0" b="0"/>
          <wp:wrapNone/>
          <wp:docPr id="4"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1"/>
                  <pic:cNvPicPr>
                    <a:picLocks noChangeAspect="1" noChangeArrowheads="1"/>
                  </pic:cNvPicPr>
                </pic:nvPicPr>
                <pic:blipFill>
                  <a:blip r:embed="rId1"/>
                  <a:stretch>
                    <a:fillRect/>
                  </a:stretch>
                </pic:blipFill>
                <pic:spPr bwMode="auto">
                  <a:xfrm>
                    <a:off x="0" y="0"/>
                    <a:ext cx="1843405" cy="396240"/>
                  </a:xfrm>
                  <a:prstGeom prst="rect">
                    <a:avLst/>
                  </a:prstGeom>
                </pic:spPr>
              </pic:pic>
            </a:graphicData>
          </a:graphic>
        </wp:anchor>
      </w:drawing>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0BE04FDA"/>
    <w:multiLevelType w:val="multilevel"/>
    <w:tmpl w:val="C2A02212"/>
    <w:styleLink w:val="List-Contract"/>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7" w15:restartNumberingAfterBreak="0">
    <w:nsid w:val="0CC05031"/>
    <w:multiLevelType w:val="hybridMultilevel"/>
    <w:tmpl w:val="6C3A507E"/>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DB68FE"/>
    <w:multiLevelType w:val="multilevel"/>
    <w:tmpl w:val="AE86C25E"/>
    <w:lvl w:ilvl="0">
      <w:start w:val="1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9"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162E2330"/>
    <w:multiLevelType w:val="multilevel"/>
    <w:tmpl w:val="2B584AC6"/>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2" w15:restartNumberingAfterBreak="0">
    <w:nsid w:val="1EA379D0"/>
    <w:multiLevelType w:val="hybridMultilevel"/>
    <w:tmpl w:val="CE82FAA4"/>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2E1E9B"/>
    <w:multiLevelType w:val="hybridMultilevel"/>
    <w:tmpl w:val="58BA5A6A"/>
    <w:lvl w:ilvl="0" w:tplc="4FA4DCC6">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6D30D7"/>
    <w:multiLevelType w:val="hybridMultilevel"/>
    <w:tmpl w:val="E910A9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A872803"/>
    <w:multiLevelType w:val="multilevel"/>
    <w:tmpl w:val="CDC8E748"/>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7"/>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2FF74A2C"/>
    <w:multiLevelType w:val="multilevel"/>
    <w:tmpl w:val="906ACA9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7" w15:restartNumberingAfterBreak="0">
    <w:nsid w:val="32244F10"/>
    <w:multiLevelType w:val="multilevel"/>
    <w:tmpl w:val="09B25066"/>
    <w:lvl w:ilvl="0">
      <w:start w:val="1"/>
      <w:numFmt w:val="upperRoman"/>
      <w:suff w:val="space"/>
      <w:lvlText w:val="%1."/>
      <w:lvlJc w:val="left"/>
      <w:pPr>
        <w:ind w:left="0" w:firstLine="0"/>
      </w:pPr>
    </w:lvl>
    <w:lvl w:ilvl="1">
      <w:start w:val="1"/>
      <w:numFmt w:val="decimal"/>
      <w:lvlText w:val="%2."/>
      <w:lvlJc w:val="left"/>
      <w:pPr>
        <w:ind w:left="312" w:hanging="312"/>
      </w:pPr>
      <w:rPr>
        <w:b w:val="0"/>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8" w15:restartNumberingAfterBreak="0">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9" w15:restartNumberingAfterBreak="0">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15:restartNumberingAfterBreak="0">
    <w:nsid w:val="42741887"/>
    <w:multiLevelType w:val="multilevel"/>
    <w:tmpl w:val="445E186A"/>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1" w15:restartNumberingAfterBreak="0">
    <w:nsid w:val="4275569E"/>
    <w:multiLevelType w:val="hybridMultilevel"/>
    <w:tmpl w:val="25B4C452"/>
    <w:lvl w:ilvl="0" w:tplc="02B8C050">
      <w:start w:val="1"/>
      <w:numFmt w:val="lowerLetter"/>
      <w:lvlText w:val="%1)"/>
      <w:lvlJc w:val="left"/>
      <w:pPr>
        <w:ind w:left="672" w:hanging="360"/>
      </w:pPr>
      <w:rPr>
        <w:rFonts w:ascii="Arial" w:eastAsiaTheme="minorHAnsi" w:hAnsi="Arial" w:cstheme="minorBidi"/>
      </w:rPr>
    </w:lvl>
    <w:lvl w:ilvl="1" w:tplc="04050003">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2"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3" w15:restartNumberingAfterBreak="0">
    <w:nsid w:val="506F65D0"/>
    <w:multiLevelType w:val="multilevel"/>
    <w:tmpl w:val="A65EE840"/>
    <w:lvl w:ilvl="0">
      <w:start w:val="3"/>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4" w15:restartNumberingAfterBreak="0">
    <w:nsid w:val="50D70324"/>
    <w:multiLevelType w:val="hybridMultilevel"/>
    <w:tmpl w:val="6B60E464"/>
    <w:lvl w:ilvl="0" w:tplc="0405000F">
      <w:start w:val="1"/>
      <w:numFmt w:val="decimal"/>
      <w:lvlText w:val="%1."/>
      <w:lvlJc w:val="left"/>
      <w:pPr>
        <w:ind w:left="6015" w:hanging="360"/>
      </w:pPr>
    </w:lvl>
    <w:lvl w:ilvl="1" w:tplc="04050019" w:tentative="1">
      <w:start w:val="1"/>
      <w:numFmt w:val="lowerLetter"/>
      <w:lvlText w:val="%2."/>
      <w:lvlJc w:val="left"/>
      <w:pPr>
        <w:ind w:left="6735" w:hanging="360"/>
      </w:pPr>
    </w:lvl>
    <w:lvl w:ilvl="2" w:tplc="0405001B" w:tentative="1">
      <w:start w:val="1"/>
      <w:numFmt w:val="lowerRoman"/>
      <w:lvlText w:val="%3."/>
      <w:lvlJc w:val="right"/>
      <w:pPr>
        <w:ind w:left="7455" w:hanging="180"/>
      </w:pPr>
    </w:lvl>
    <w:lvl w:ilvl="3" w:tplc="0405000F" w:tentative="1">
      <w:start w:val="1"/>
      <w:numFmt w:val="decimal"/>
      <w:lvlText w:val="%4."/>
      <w:lvlJc w:val="left"/>
      <w:pPr>
        <w:ind w:left="8175" w:hanging="360"/>
      </w:pPr>
    </w:lvl>
    <w:lvl w:ilvl="4" w:tplc="04050019" w:tentative="1">
      <w:start w:val="1"/>
      <w:numFmt w:val="lowerLetter"/>
      <w:lvlText w:val="%5."/>
      <w:lvlJc w:val="left"/>
      <w:pPr>
        <w:ind w:left="8895" w:hanging="360"/>
      </w:pPr>
    </w:lvl>
    <w:lvl w:ilvl="5" w:tplc="0405001B" w:tentative="1">
      <w:start w:val="1"/>
      <w:numFmt w:val="lowerRoman"/>
      <w:lvlText w:val="%6."/>
      <w:lvlJc w:val="right"/>
      <w:pPr>
        <w:ind w:left="9615" w:hanging="180"/>
      </w:pPr>
    </w:lvl>
    <w:lvl w:ilvl="6" w:tplc="0405000F" w:tentative="1">
      <w:start w:val="1"/>
      <w:numFmt w:val="decimal"/>
      <w:lvlText w:val="%7."/>
      <w:lvlJc w:val="left"/>
      <w:pPr>
        <w:ind w:left="10335" w:hanging="360"/>
      </w:pPr>
    </w:lvl>
    <w:lvl w:ilvl="7" w:tplc="04050019" w:tentative="1">
      <w:start w:val="1"/>
      <w:numFmt w:val="lowerLetter"/>
      <w:lvlText w:val="%8."/>
      <w:lvlJc w:val="left"/>
      <w:pPr>
        <w:ind w:left="11055" w:hanging="360"/>
      </w:pPr>
    </w:lvl>
    <w:lvl w:ilvl="8" w:tplc="0405001B" w:tentative="1">
      <w:start w:val="1"/>
      <w:numFmt w:val="lowerRoman"/>
      <w:lvlText w:val="%9."/>
      <w:lvlJc w:val="right"/>
      <w:pPr>
        <w:ind w:left="11775" w:hanging="180"/>
      </w:pPr>
    </w:lvl>
  </w:abstractNum>
  <w:abstractNum w:abstractNumId="25" w15:restartNumberingAfterBreak="0">
    <w:nsid w:val="52C2360D"/>
    <w:multiLevelType w:val="multilevel"/>
    <w:tmpl w:val="AAE4592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15:restartNumberingAfterBreak="0">
    <w:nsid w:val="544648AB"/>
    <w:multiLevelType w:val="hybridMultilevel"/>
    <w:tmpl w:val="EC5AFAF8"/>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8" w15:restartNumberingAfterBreak="0">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9" w15:restartNumberingAfterBreak="0">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0" w15:restartNumberingAfterBreak="0">
    <w:nsid w:val="60556D38"/>
    <w:multiLevelType w:val="multilevel"/>
    <w:tmpl w:val="E7B82D50"/>
    <w:lvl w:ilvl="0">
      <w:start w:val="9"/>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31"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2" w15:restartNumberingAfterBreak="0">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3" w15:restartNumberingAfterBreak="0">
    <w:nsid w:val="6B17123F"/>
    <w:multiLevelType w:val="multilevel"/>
    <w:tmpl w:val="3BD029E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5" w15:restartNumberingAfterBreak="0">
    <w:nsid w:val="6CAC4B84"/>
    <w:multiLevelType w:val="multilevel"/>
    <w:tmpl w:val="12A47CA2"/>
    <w:lvl w:ilvl="0">
      <w:start w:val="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6"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7" w15:restartNumberingAfterBreak="0">
    <w:nsid w:val="76990C49"/>
    <w:multiLevelType w:val="multilevel"/>
    <w:tmpl w:val="EDC8B56E"/>
    <w:lvl w:ilvl="0">
      <w:start w:val="1"/>
      <w:numFmt w:val="decimal"/>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9" w15:restartNumberingAfterBreak="0">
    <w:nsid w:val="7E154CB4"/>
    <w:multiLevelType w:val="multilevel"/>
    <w:tmpl w:val="AF06EBB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7"/>
  </w:num>
  <w:num w:numId="2">
    <w:abstractNumId w:val="10"/>
  </w:num>
  <w:num w:numId="3">
    <w:abstractNumId w:val="22"/>
  </w:num>
  <w:num w:numId="4">
    <w:abstractNumId w:val="18"/>
  </w:num>
  <w:num w:numId="5">
    <w:abstractNumId w:val="38"/>
  </w:num>
  <w:num w:numId="6">
    <w:abstractNumId w:val="28"/>
  </w:num>
  <w:num w:numId="7">
    <w:abstractNumId w:val="31"/>
  </w:num>
  <w:num w:numId="8">
    <w:abstractNumId w:val="20"/>
  </w:num>
  <w:num w:numId="9">
    <w:abstractNumId w:val="36"/>
  </w:num>
  <w:num w:numId="10">
    <w:abstractNumId w:val="19"/>
  </w:num>
  <w:num w:numId="11">
    <w:abstractNumId w:val="16"/>
  </w:num>
  <w:num w:numId="12">
    <w:abstractNumId w:val="5"/>
  </w:num>
  <w:num w:numId="13">
    <w:abstractNumId w:val="29"/>
  </w:num>
  <w:num w:numId="14">
    <w:abstractNumId w:val="32"/>
  </w:num>
  <w:num w:numId="15">
    <w:abstractNumId w:val="9"/>
  </w:num>
  <w:num w:numId="16">
    <w:abstractNumId w:val="34"/>
  </w:num>
  <w:num w:numId="17">
    <w:abstractNumId w:val="0"/>
  </w:num>
  <w:num w:numId="18">
    <w:abstractNumId w:val="1"/>
  </w:num>
  <w:num w:numId="19">
    <w:abstractNumId w:val="2"/>
  </w:num>
  <w:num w:numId="20">
    <w:abstractNumId w:val="3"/>
  </w:num>
  <w:num w:numId="21">
    <w:abstractNumId w:val="4"/>
  </w:num>
  <w:num w:numId="22">
    <w:abstractNumId w:val="21"/>
  </w:num>
  <w:num w:numId="23">
    <w:abstractNumId w:val="12"/>
  </w:num>
  <w:num w:numId="24">
    <w:abstractNumId w:val="14"/>
  </w:num>
  <w:num w:numId="25">
    <w:abstractNumId w:val="24"/>
  </w:num>
  <w:num w:numId="26">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9"/>
  </w:num>
  <w:num w:numId="28">
    <w:abstractNumId w:val="25"/>
  </w:num>
  <w:num w:numId="29">
    <w:abstractNumId w:val="17"/>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0">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6"/>
  </w:num>
  <w:num w:numId="32">
    <w:abstractNumId w:val="30"/>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8"/>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15"/>
  </w:num>
  <w:num w:numId="35">
    <w:abstractNumId w:val="13"/>
  </w:num>
  <w:num w:numId="36">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0"/>
  </w:num>
  <w:num w:numId="38">
    <w:abstractNumId w:val="2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17"/>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0">
    <w:abstractNumId w:val="26"/>
  </w:num>
  <w:num w:numId="41">
    <w:abstractNumId w:val="7"/>
  </w:num>
  <w:num w:numId="42">
    <w:abstractNumId w:val="11"/>
  </w:num>
  <w:num w:numId="43">
    <w:abstractNumId w:val="3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5B50"/>
    <w:rsid w:val="00012F38"/>
    <w:rsid w:val="00015CB7"/>
    <w:rsid w:val="000303AE"/>
    <w:rsid w:val="000361A9"/>
    <w:rsid w:val="0004000D"/>
    <w:rsid w:val="0008512B"/>
    <w:rsid w:val="00095308"/>
    <w:rsid w:val="000B2874"/>
    <w:rsid w:val="00106FBD"/>
    <w:rsid w:val="0011518C"/>
    <w:rsid w:val="001154BB"/>
    <w:rsid w:val="00151663"/>
    <w:rsid w:val="001673D3"/>
    <w:rsid w:val="00167F23"/>
    <w:rsid w:val="001724BB"/>
    <w:rsid w:val="001849EC"/>
    <w:rsid w:val="0018533B"/>
    <w:rsid w:val="001A523D"/>
    <w:rsid w:val="001B79E8"/>
    <w:rsid w:val="001C638B"/>
    <w:rsid w:val="001E1032"/>
    <w:rsid w:val="002061F8"/>
    <w:rsid w:val="0026144F"/>
    <w:rsid w:val="002926E6"/>
    <w:rsid w:val="002A3AB2"/>
    <w:rsid w:val="002B42FA"/>
    <w:rsid w:val="002C2F60"/>
    <w:rsid w:val="002F2AE1"/>
    <w:rsid w:val="002F6138"/>
    <w:rsid w:val="00330DC5"/>
    <w:rsid w:val="00380605"/>
    <w:rsid w:val="003834E0"/>
    <w:rsid w:val="003C3910"/>
    <w:rsid w:val="003F4121"/>
    <w:rsid w:val="004043D4"/>
    <w:rsid w:val="00412D61"/>
    <w:rsid w:val="004146F9"/>
    <w:rsid w:val="00450E66"/>
    <w:rsid w:val="00462E0F"/>
    <w:rsid w:val="0047154D"/>
    <w:rsid w:val="0047576E"/>
    <w:rsid w:val="004A0ADB"/>
    <w:rsid w:val="004A27A9"/>
    <w:rsid w:val="004A305B"/>
    <w:rsid w:val="004D4D87"/>
    <w:rsid w:val="004E5D57"/>
    <w:rsid w:val="00515D1C"/>
    <w:rsid w:val="0052594D"/>
    <w:rsid w:val="00541111"/>
    <w:rsid w:val="00543105"/>
    <w:rsid w:val="0056452B"/>
    <w:rsid w:val="0057373A"/>
    <w:rsid w:val="00590F49"/>
    <w:rsid w:val="005A59AF"/>
    <w:rsid w:val="005D47BD"/>
    <w:rsid w:val="005D720D"/>
    <w:rsid w:val="005F0A4E"/>
    <w:rsid w:val="005F2B9C"/>
    <w:rsid w:val="00603430"/>
    <w:rsid w:val="00610522"/>
    <w:rsid w:val="00632F7C"/>
    <w:rsid w:val="006501BD"/>
    <w:rsid w:val="00652282"/>
    <w:rsid w:val="0067073E"/>
    <w:rsid w:val="00684662"/>
    <w:rsid w:val="006A58D6"/>
    <w:rsid w:val="006C7F5D"/>
    <w:rsid w:val="006E358F"/>
    <w:rsid w:val="006E3FCE"/>
    <w:rsid w:val="007373E6"/>
    <w:rsid w:val="0074138E"/>
    <w:rsid w:val="007977DA"/>
    <w:rsid w:val="007A107B"/>
    <w:rsid w:val="007A239D"/>
    <w:rsid w:val="007A3EED"/>
    <w:rsid w:val="007A4BC7"/>
    <w:rsid w:val="007C759F"/>
    <w:rsid w:val="007D1031"/>
    <w:rsid w:val="007E3B81"/>
    <w:rsid w:val="007F0CBC"/>
    <w:rsid w:val="007F33AE"/>
    <w:rsid w:val="007F4AEA"/>
    <w:rsid w:val="00807873"/>
    <w:rsid w:val="008119DA"/>
    <w:rsid w:val="00833A4F"/>
    <w:rsid w:val="00844DF9"/>
    <w:rsid w:val="00865126"/>
    <w:rsid w:val="00892E99"/>
    <w:rsid w:val="008C4618"/>
    <w:rsid w:val="008D51F6"/>
    <w:rsid w:val="008E4873"/>
    <w:rsid w:val="008F3EE2"/>
    <w:rsid w:val="009123FC"/>
    <w:rsid w:val="009415FF"/>
    <w:rsid w:val="009469D8"/>
    <w:rsid w:val="00951CE1"/>
    <w:rsid w:val="009704D4"/>
    <w:rsid w:val="009A0BAB"/>
    <w:rsid w:val="009A43F9"/>
    <w:rsid w:val="009C6D52"/>
    <w:rsid w:val="00A011C5"/>
    <w:rsid w:val="00A2706F"/>
    <w:rsid w:val="00A56AC9"/>
    <w:rsid w:val="00A64F83"/>
    <w:rsid w:val="00AA4141"/>
    <w:rsid w:val="00AC4ECD"/>
    <w:rsid w:val="00AC7F67"/>
    <w:rsid w:val="00AD3BFC"/>
    <w:rsid w:val="00AD686F"/>
    <w:rsid w:val="00B12B64"/>
    <w:rsid w:val="00B23C53"/>
    <w:rsid w:val="00B53AD5"/>
    <w:rsid w:val="00B64A74"/>
    <w:rsid w:val="00B80357"/>
    <w:rsid w:val="00BB4CAC"/>
    <w:rsid w:val="00BD2832"/>
    <w:rsid w:val="00BD36FA"/>
    <w:rsid w:val="00C05F5A"/>
    <w:rsid w:val="00C06BD9"/>
    <w:rsid w:val="00C216E6"/>
    <w:rsid w:val="00C66B18"/>
    <w:rsid w:val="00C67C16"/>
    <w:rsid w:val="00C71B19"/>
    <w:rsid w:val="00C727A7"/>
    <w:rsid w:val="00C74876"/>
    <w:rsid w:val="00C87AB3"/>
    <w:rsid w:val="00CB3A14"/>
    <w:rsid w:val="00CC4B7B"/>
    <w:rsid w:val="00CD1283"/>
    <w:rsid w:val="00CD18D7"/>
    <w:rsid w:val="00CD77C0"/>
    <w:rsid w:val="00CE5065"/>
    <w:rsid w:val="00CF2AEB"/>
    <w:rsid w:val="00CF636D"/>
    <w:rsid w:val="00D07AF7"/>
    <w:rsid w:val="00D134F1"/>
    <w:rsid w:val="00D15392"/>
    <w:rsid w:val="00D32FE7"/>
    <w:rsid w:val="00D449F9"/>
    <w:rsid w:val="00D47839"/>
    <w:rsid w:val="00D562E4"/>
    <w:rsid w:val="00D729B4"/>
    <w:rsid w:val="00D853E5"/>
    <w:rsid w:val="00DB0BD4"/>
    <w:rsid w:val="00DC2208"/>
    <w:rsid w:val="00DD3EE6"/>
    <w:rsid w:val="00DE4BE8"/>
    <w:rsid w:val="00E039A2"/>
    <w:rsid w:val="00E22FBB"/>
    <w:rsid w:val="00E33E00"/>
    <w:rsid w:val="00E36759"/>
    <w:rsid w:val="00E664C7"/>
    <w:rsid w:val="00E86808"/>
    <w:rsid w:val="00EB2DC9"/>
    <w:rsid w:val="00EC54DA"/>
    <w:rsid w:val="00EF5AB3"/>
    <w:rsid w:val="00F00BCF"/>
    <w:rsid w:val="00F029B9"/>
    <w:rsid w:val="00F306A0"/>
    <w:rsid w:val="00F407DE"/>
    <w:rsid w:val="00F62453"/>
    <w:rsid w:val="00F760A9"/>
    <w:rsid w:val="00F84298"/>
    <w:rsid w:val="00F95F62"/>
    <w:rsid w:val="00FC377D"/>
    <w:rsid w:val="00FD14B1"/>
    <w:rsid w:val="00FF2CB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A755AD"/>
  <w15:docId w15:val="{6A1CC875-3659-4F1A-941A-5E43C03A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iPriority="38" w:unhideWhenUsed="1" w:qFormat="1"/>
    <w:lsdException w:name="index 2" w:semiHidden="1" w:uiPriority="38" w:unhideWhenUsed="1" w:qFormat="1"/>
    <w:lsdException w:name="index 3" w:semiHidden="1" w:uiPriority="38" w:unhideWhenUsed="1" w:qFormat="1"/>
    <w:lsdException w:name="index 4" w:semiHidden="1" w:uiPriority="38" w:unhideWhenUsed="1" w:qFormat="1"/>
    <w:lsdException w:name="index 5" w:semiHidden="1" w:uiPriority="38" w:unhideWhenUsed="1" w:qFormat="1"/>
    <w:lsdException w:name="index 6" w:semiHidden="1" w:uiPriority="38" w:unhideWhenUsed="1" w:qFormat="1"/>
    <w:lsdException w:name="index 7" w:semiHidden="1" w:uiPriority="38" w:unhideWhenUsed="1" w:qFormat="1"/>
    <w:lsdException w:name="index 8" w:semiHidden="1" w:uiPriority="38" w:unhideWhenUsed="1" w:qFormat="1"/>
    <w:lsdException w:name="index 9" w:semiHidden="1" w:uiPriority="38" w:unhideWhenUsed="1" w:qFormat="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37" w:unhideWhenUsed="1" w:qFormat="1"/>
    <w:lsdException w:name="caption" w:semiHidden="1" w:uiPriority="29" w:unhideWhenUsed="1" w:qFormat="1"/>
    <w:lsdException w:name="table of figures" w:semiHidden="1" w:uiPriority="36"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36" w:unhideWhenUsed="1" w:qFormat="1"/>
    <w:lsdException w:name="macro" w:semiHidden="1" w:unhideWhenUsed="1" w:qFormat="1"/>
    <w:lsdException w:name="toa heading" w:semiHidden="1" w:uiPriority="35" w:unhideWhenUsed="1" w:qFormat="1"/>
    <w:lsdException w:name="List" w:semiHidden="1" w:uiPriority="18" w:unhideWhenUsed="1"/>
    <w:lsdException w:name="List Bullet" w:semiHidden="1" w:uiPriority="11"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4" w:unhideWhenUsed="1" w:qFormat="1"/>
    <w:lsdException w:name="List Number 3" w:semiHidden="1" w:uiPriority="14" w:unhideWhenUsed="1" w:qFormat="1"/>
    <w:lsdException w:name="List Number 4" w:semiHidden="1" w:uiPriority="14" w:unhideWhenUsed="1" w:qFormat="1"/>
    <w:lsdException w:name="List Number 5" w:semiHidden="1" w:uiPriority="14" w:unhideWhenUsed="1" w:qFormat="1"/>
    <w:lsdException w:name="Title" w:uiPriority="10" w:qFormat="1"/>
    <w:lsdException w:name="Closing" w:semiHidden="1" w:uiPriority="4" w:unhideWhenUsed="1" w:qFormat="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qFormat="1"/>
    <w:lsdException w:name="List Continue 2" w:semiHidden="1" w:uiPriority="17" w:unhideWhenUsed="1" w:qFormat="1"/>
    <w:lsdException w:name="List Continue 3" w:semiHidden="1" w:uiPriority="17" w:unhideWhenUsed="1" w:qFormat="1"/>
    <w:lsdException w:name="List Continue 4" w:semiHidden="1" w:uiPriority="17" w:unhideWhenUsed="1" w:qFormat="1"/>
    <w:lsdException w:name="List Continue 5" w:semiHidden="1" w:uiPriority="17" w:unhideWhenUsed="1" w:qFormat="1"/>
    <w:lsdException w:name="Message Header" w:semiHidden="1" w:uiPriority="20" w:unhideWhenUsed="1" w:qFormat="1"/>
    <w:lsdException w:name="Subtitle" w:uiPriority="9" w:qFormat="1"/>
    <w:lsdException w:name="Salutation" w:semiHidden="1" w:uiPriority="3"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qFormat="1"/>
    <w:lsdException w:name="Strong" w:uiPriority="6" w:qFormat="1"/>
    <w:lsdException w:name="Emphasis" w:uiPriority="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3" w:qFormat="1"/>
    <w:lsdException w:name="Intense Quote" w:uiPriority="2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qFormat="1"/>
    <w:lsdException w:name="TOC Heading" w:semiHidden="1" w:uiPriority="3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basedOn w:val="Standardnpsmoodstavce"/>
    <w:link w:val="Nzev"/>
    <w:uiPriority w:val="10"/>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basedOn w:val="Normln"/>
    <w:link w:val="NzevChar"/>
    <w:uiPriority w:val="10"/>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31"/>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Zdraznn">
    <w:name w:val="Emphasis"/>
    <w:qFormat/>
    <w:rsid w:val="004A27A9"/>
    <w:rPr>
      <w:i/>
      <w:iCs/>
    </w:rPr>
  </w:style>
  <w:style w:type="character" w:styleId="Hypertextovodkaz">
    <w:name w:val="Hyperlink"/>
    <w:basedOn w:val="Standardnpsmoodstavce"/>
    <w:uiPriority w:val="99"/>
    <w:unhideWhenUsed/>
    <w:rsid w:val="0004000D"/>
    <w:rPr>
      <w:color w:val="0000FF"/>
      <w:u w:val="single"/>
    </w:rPr>
  </w:style>
  <w:style w:type="character" w:customStyle="1" w:styleId="UnresolvedMention">
    <w:name w:val="Unresolved Mention"/>
    <w:basedOn w:val="Standardnpsmoodstavce"/>
    <w:uiPriority w:val="99"/>
    <w:semiHidden/>
    <w:unhideWhenUsed/>
    <w:rsid w:val="00A64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38653">
      <w:bodyDiv w:val="1"/>
      <w:marLeft w:val="0"/>
      <w:marRight w:val="0"/>
      <w:marTop w:val="0"/>
      <w:marBottom w:val="0"/>
      <w:divBdr>
        <w:top w:val="none" w:sz="0" w:space="0" w:color="auto"/>
        <w:left w:val="none" w:sz="0" w:space="0" w:color="auto"/>
        <w:bottom w:val="none" w:sz="0" w:space="0" w:color="auto"/>
        <w:right w:val="none" w:sz="0" w:space="0" w:color="auto"/>
      </w:divBdr>
    </w:div>
    <w:div w:id="140269063">
      <w:bodyDiv w:val="1"/>
      <w:marLeft w:val="0"/>
      <w:marRight w:val="0"/>
      <w:marTop w:val="0"/>
      <w:marBottom w:val="0"/>
      <w:divBdr>
        <w:top w:val="none" w:sz="0" w:space="0" w:color="auto"/>
        <w:left w:val="none" w:sz="0" w:space="0" w:color="auto"/>
        <w:bottom w:val="none" w:sz="0" w:space="0" w:color="auto"/>
        <w:right w:val="none" w:sz="0" w:space="0" w:color="auto"/>
      </w:divBdr>
    </w:div>
    <w:div w:id="205064493">
      <w:bodyDiv w:val="1"/>
      <w:marLeft w:val="0"/>
      <w:marRight w:val="0"/>
      <w:marTop w:val="0"/>
      <w:marBottom w:val="0"/>
      <w:divBdr>
        <w:top w:val="none" w:sz="0" w:space="0" w:color="auto"/>
        <w:left w:val="none" w:sz="0" w:space="0" w:color="auto"/>
        <w:bottom w:val="none" w:sz="0" w:space="0" w:color="auto"/>
        <w:right w:val="none" w:sz="0" w:space="0" w:color="auto"/>
      </w:divBdr>
    </w:div>
    <w:div w:id="255796401">
      <w:bodyDiv w:val="1"/>
      <w:marLeft w:val="0"/>
      <w:marRight w:val="0"/>
      <w:marTop w:val="0"/>
      <w:marBottom w:val="0"/>
      <w:divBdr>
        <w:top w:val="none" w:sz="0" w:space="0" w:color="auto"/>
        <w:left w:val="none" w:sz="0" w:space="0" w:color="auto"/>
        <w:bottom w:val="none" w:sz="0" w:space="0" w:color="auto"/>
        <w:right w:val="none" w:sz="0" w:space="0" w:color="auto"/>
      </w:divBdr>
    </w:div>
    <w:div w:id="784269636">
      <w:bodyDiv w:val="1"/>
      <w:marLeft w:val="0"/>
      <w:marRight w:val="0"/>
      <w:marTop w:val="0"/>
      <w:marBottom w:val="0"/>
      <w:divBdr>
        <w:top w:val="none" w:sz="0" w:space="0" w:color="auto"/>
        <w:left w:val="none" w:sz="0" w:space="0" w:color="auto"/>
        <w:bottom w:val="none" w:sz="0" w:space="0" w:color="auto"/>
        <w:right w:val="none" w:sz="0" w:space="0" w:color="auto"/>
      </w:divBdr>
    </w:div>
    <w:div w:id="786433740">
      <w:bodyDiv w:val="1"/>
      <w:marLeft w:val="0"/>
      <w:marRight w:val="0"/>
      <w:marTop w:val="0"/>
      <w:marBottom w:val="0"/>
      <w:divBdr>
        <w:top w:val="none" w:sz="0" w:space="0" w:color="auto"/>
        <w:left w:val="none" w:sz="0" w:space="0" w:color="auto"/>
        <w:bottom w:val="none" w:sz="0" w:space="0" w:color="auto"/>
        <w:right w:val="none" w:sz="0" w:space="0" w:color="auto"/>
      </w:divBdr>
    </w:div>
    <w:div w:id="866261262">
      <w:bodyDiv w:val="1"/>
      <w:marLeft w:val="0"/>
      <w:marRight w:val="0"/>
      <w:marTop w:val="0"/>
      <w:marBottom w:val="0"/>
      <w:divBdr>
        <w:top w:val="none" w:sz="0" w:space="0" w:color="auto"/>
        <w:left w:val="none" w:sz="0" w:space="0" w:color="auto"/>
        <w:bottom w:val="none" w:sz="0" w:space="0" w:color="auto"/>
        <w:right w:val="none" w:sz="0" w:space="0" w:color="auto"/>
      </w:divBdr>
    </w:div>
    <w:div w:id="1199977098">
      <w:bodyDiv w:val="1"/>
      <w:marLeft w:val="0"/>
      <w:marRight w:val="0"/>
      <w:marTop w:val="0"/>
      <w:marBottom w:val="0"/>
      <w:divBdr>
        <w:top w:val="none" w:sz="0" w:space="0" w:color="auto"/>
        <w:left w:val="none" w:sz="0" w:space="0" w:color="auto"/>
        <w:bottom w:val="none" w:sz="0" w:space="0" w:color="auto"/>
        <w:right w:val="none" w:sz="0" w:space="0" w:color="auto"/>
      </w:divBdr>
    </w:div>
    <w:div w:id="1324426852">
      <w:bodyDiv w:val="1"/>
      <w:marLeft w:val="0"/>
      <w:marRight w:val="0"/>
      <w:marTop w:val="0"/>
      <w:marBottom w:val="0"/>
      <w:divBdr>
        <w:top w:val="none" w:sz="0" w:space="0" w:color="auto"/>
        <w:left w:val="none" w:sz="0" w:space="0" w:color="auto"/>
        <w:bottom w:val="none" w:sz="0" w:space="0" w:color="auto"/>
        <w:right w:val="none" w:sz="0" w:space="0" w:color="auto"/>
      </w:divBdr>
    </w:div>
    <w:div w:id="1429815699">
      <w:bodyDiv w:val="1"/>
      <w:marLeft w:val="0"/>
      <w:marRight w:val="0"/>
      <w:marTop w:val="0"/>
      <w:marBottom w:val="0"/>
      <w:divBdr>
        <w:top w:val="none" w:sz="0" w:space="0" w:color="auto"/>
        <w:left w:val="none" w:sz="0" w:space="0" w:color="auto"/>
        <w:bottom w:val="none" w:sz="0" w:space="0" w:color="auto"/>
        <w:right w:val="none" w:sz="0" w:space="0" w:color="auto"/>
      </w:divBdr>
    </w:div>
    <w:div w:id="1497378316">
      <w:bodyDiv w:val="1"/>
      <w:marLeft w:val="0"/>
      <w:marRight w:val="0"/>
      <w:marTop w:val="0"/>
      <w:marBottom w:val="0"/>
      <w:divBdr>
        <w:top w:val="none" w:sz="0" w:space="0" w:color="auto"/>
        <w:left w:val="none" w:sz="0" w:space="0" w:color="auto"/>
        <w:bottom w:val="none" w:sz="0" w:space="0" w:color="auto"/>
        <w:right w:val="none" w:sz="0" w:space="0" w:color="auto"/>
      </w:divBdr>
    </w:div>
    <w:div w:id="1514422042">
      <w:bodyDiv w:val="1"/>
      <w:marLeft w:val="0"/>
      <w:marRight w:val="0"/>
      <w:marTop w:val="0"/>
      <w:marBottom w:val="0"/>
      <w:divBdr>
        <w:top w:val="none" w:sz="0" w:space="0" w:color="auto"/>
        <w:left w:val="none" w:sz="0" w:space="0" w:color="auto"/>
        <w:bottom w:val="none" w:sz="0" w:space="0" w:color="auto"/>
        <w:right w:val="none" w:sz="0" w:space="0" w:color="auto"/>
      </w:divBdr>
    </w:div>
    <w:div w:id="1553150964">
      <w:bodyDiv w:val="1"/>
      <w:marLeft w:val="0"/>
      <w:marRight w:val="0"/>
      <w:marTop w:val="0"/>
      <w:marBottom w:val="0"/>
      <w:divBdr>
        <w:top w:val="none" w:sz="0" w:space="0" w:color="auto"/>
        <w:left w:val="none" w:sz="0" w:space="0" w:color="auto"/>
        <w:bottom w:val="none" w:sz="0" w:space="0" w:color="auto"/>
        <w:right w:val="none" w:sz="0" w:space="0" w:color="auto"/>
      </w:divBdr>
    </w:div>
    <w:div w:id="1753041268">
      <w:bodyDiv w:val="1"/>
      <w:marLeft w:val="0"/>
      <w:marRight w:val="0"/>
      <w:marTop w:val="0"/>
      <w:marBottom w:val="0"/>
      <w:divBdr>
        <w:top w:val="none" w:sz="0" w:space="0" w:color="auto"/>
        <w:left w:val="none" w:sz="0" w:space="0" w:color="auto"/>
        <w:bottom w:val="none" w:sz="0" w:space="0" w:color="auto"/>
        <w:right w:val="none" w:sz="0" w:space="0" w:color="auto"/>
      </w:divBdr>
    </w:div>
    <w:div w:id="1764304298">
      <w:bodyDiv w:val="1"/>
      <w:marLeft w:val="0"/>
      <w:marRight w:val="0"/>
      <w:marTop w:val="0"/>
      <w:marBottom w:val="0"/>
      <w:divBdr>
        <w:top w:val="none" w:sz="0" w:space="0" w:color="auto"/>
        <w:left w:val="none" w:sz="0" w:space="0" w:color="auto"/>
        <w:bottom w:val="none" w:sz="0" w:space="0" w:color="auto"/>
        <w:right w:val="none" w:sz="0" w:space="0" w:color="auto"/>
      </w:divBdr>
    </w:div>
    <w:div w:id="2018072068">
      <w:bodyDiv w:val="1"/>
      <w:marLeft w:val="0"/>
      <w:marRight w:val="0"/>
      <w:marTop w:val="0"/>
      <w:marBottom w:val="0"/>
      <w:divBdr>
        <w:top w:val="none" w:sz="0" w:space="0" w:color="auto"/>
        <w:left w:val="none" w:sz="0" w:space="0" w:color="auto"/>
        <w:bottom w:val="none" w:sz="0" w:space="0" w:color="auto"/>
        <w:right w:val="none" w:sz="0" w:space="0" w:color="auto"/>
      </w:divBdr>
    </w:div>
    <w:div w:id="2023582323">
      <w:bodyDiv w:val="1"/>
      <w:marLeft w:val="0"/>
      <w:marRight w:val="0"/>
      <w:marTop w:val="0"/>
      <w:marBottom w:val="0"/>
      <w:divBdr>
        <w:top w:val="none" w:sz="0" w:space="0" w:color="auto"/>
        <w:left w:val="none" w:sz="0" w:space="0" w:color="auto"/>
        <w:bottom w:val="none" w:sz="0" w:space="0" w:color="auto"/>
        <w:right w:val="none" w:sz="0" w:space="0" w:color="auto"/>
      </w:divBdr>
    </w:div>
    <w:div w:id="2037995441">
      <w:bodyDiv w:val="1"/>
      <w:marLeft w:val="0"/>
      <w:marRight w:val="0"/>
      <w:marTop w:val="0"/>
      <w:marBottom w:val="0"/>
      <w:divBdr>
        <w:top w:val="none" w:sz="0" w:space="0" w:color="auto"/>
        <w:left w:val="none" w:sz="0" w:space="0" w:color="auto"/>
        <w:bottom w:val="none" w:sz="0" w:space="0" w:color="auto"/>
        <w:right w:val="none" w:sz="0" w:space="0" w:color="auto"/>
      </w:divBdr>
    </w:div>
    <w:div w:id="2099595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document/d/1NyyMnmcItMEQEjvxQcYN-o3uBQl2XXS2PR81iFZ_ig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drawings/d/1JN4Dv0LfnO_5OM-sztp0jOhnD5IZy8j7vR3MkmlqsH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E2D12F1095C447869F5B17C027F5FC" ma:contentTypeVersion="" ma:contentTypeDescription="Vytvoří nový dokument" ma:contentTypeScope="" ma:versionID="50e9fd61cc8f2490bc251d7857d9fd3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E5C4D0-911B-4353-8CFA-04BBC16FE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61642-50F3-4464-B4CE-08AE3066F16E}">
  <ds:schemaRefs>
    <ds:schemaRef ds:uri="http://schemas.microsoft.com/sharepoint/v3/contenttype/forms"/>
  </ds:schemaRefs>
</ds:datastoreItem>
</file>

<file path=customXml/itemProps3.xml><?xml version="1.0" encoding="utf-8"?>
<ds:datastoreItem xmlns:ds="http://schemas.openxmlformats.org/officeDocument/2006/customXml" ds:itemID="{8263C27B-C05F-4819-8381-236FDED647B3}">
  <ds:schemaRefs>
    <ds:schemaRef ds:uri="$ListId:dokumentyvz;"/>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63886F1B-8F31-49E1-A431-BBC8BCBF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7087</Words>
  <Characters>41818</Characters>
  <Application>Microsoft Office Word</Application>
  <DocSecurity>4</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Milan</dc:creator>
  <cp:keywords/>
  <dc:description/>
  <cp:lastModifiedBy>Štěpánková Martina</cp:lastModifiedBy>
  <cp:revision>2</cp:revision>
  <cp:lastPrinted>2016-12-20T13:07:00Z</cp:lastPrinted>
  <dcterms:created xsi:type="dcterms:W3CDTF">2019-05-30T12:34:00Z</dcterms:created>
  <dcterms:modified xsi:type="dcterms:W3CDTF">2019-05-30T12:34:00Z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0x010100F8E2D12F1095C447869F5B17C027F5FC</vt:lpwstr>
  </property>
</Properties>
</file>