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11D8C" w14:textId="77777777" w:rsidR="00F840C1" w:rsidRPr="00665052" w:rsidRDefault="00F840C1" w:rsidP="00F840C1">
      <w:pPr>
        <w:pStyle w:val="Nzev"/>
        <w:rPr>
          <w:sz w:val="24"/>
        </w:rPr>
      </w:pPr>
      <w:r>
        <w:rPr>
          <w:noProof/>
          <w:sz w:val="24"/>
          <w:lang w:val="cs-CZ" w:eastAsia="cs-CZ"/>
        </w:rPr>
        <mc:AlternateContent>
          <mc:Choice Requires="wps">
            <w:drawing>
              <wp:anchor distT="0" distB="0" distL="114300" distR="114300" simplePos="0" relativeHeight="251660288" behindDoc="0" locked="0" layoutInCell="1" allowOverlap="1" wp14:anchorId="36F11FC2" wp14:editId="36F11FC3">
                <wp:simplePos x="0" y="0"/>
                <wp:positionH relativeFrom="page">
                  <wp:posOffset>3094990</wp:posOffset>
                </wp:positionH>
                <wp:positionV relativeFrom="page">
                  <wp:posOffset>1062355</wp:posOffset>
                </wp:positionV>
                <wp:extent cx="3441700" cy="252095"/>
                <wp:effectExtent l="0" t="0" r="6350" b="14605"/>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36F11FE0" w14:textId="77777777" w:rsidR="00E36984" w:rsidRPr="00321BCC" w:rsidRDefault="00E36984" w:rsidP="00F840C1">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7"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" filled="f" stroked="f" strokeweight=".5pt">
                <v:path arrowok="t"/>
                <v:textbox inset="0,0,.4mm,0">
                  <w:txbxContent>
                    <w:p w14:paraId="36F11FE0" w14:textId="77777777" w:rsidR="00E36984" w:rsidRPr="00321BCC" w:rsidRDefault="00E36984" w:rsidP="00F840C1">
                      <w:pPr>
                        <w:pStyle w:val="DocumentSubtitleCzechRadio"/>
                      </w:pPr>
                    </w:p>
                  </w:txbxContent>
                </v:textbox>
                <w10:wrap anchorx="page" anchory="page"/>
              </v:shape>
            </w:pict>
          </mc:Fallback>
        </mc:AlternateContent>
      </w:r>
      <w:r>
        <w:rPr>
          <w:noProof/>
          <w:sz w:val="24"/>
          <w:lang w:val="cs-CZ" w:eastAsia="cs-CZ"/>
        </w:rPr>
        <mc:AlternateContent>
          <mc:Choice Requires="wps">
            <w:drawing>
              <wp:anchor distT="0" distB="0" distL="114300" distR="114300" simplePos="0" relativeHeight="251659264" behindDoc="0" locked="0" layoutInCell="1" allowOverlap="1" wp14:anchorId="36F11FC4" wp14:editId="36F11FC5">
                <wp:simplePos x="0" y="0"/>
                <wp:positionH relativeFrom="page">
                  <wp:posOffset>3094990</wp:posOffset>
                </wp:positionH>
                <wp:positionV relativeFrom="page">
                  <wp:posOffset>597535</wp:posOffset>
                </wp:positionV>
                <wp:extent cx="3441700" cy="428625"/>
                <wp:effectExtent l="0" t="0" r="635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6F11FE1" w14:textId="77777777" w:rsidR="00E36984" w:rsidRPr="00321BCC" w:rsidRDefault="00E36984" w:rsidP="00F840C1">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27"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O97LLdAAgAAdAQAAA4A&#10;AAAAAAAAAAAAAAAALgIAAGRycy9lMm9Eb2MueG1sUEsBAi0AFAAGAAgAAAAhABw41qjdAAAACwEA&#10;AA8AAAAAAAAAAAAAAAAAmgQAAGRycy9kb3ducmV2LnhtbFBLBQYAAAAABAAEAPMAAACkBQAAAAA=&#10;" filled="f" stroked="f" strokeweight=".5pt">
                <v:path arrowok="t"/>
                <v:textbox inset="0,0,0,0">
                  <w:txbxContent>
                    <w:p w14:paraId="36F11FE1" w14:textId="77777777" w:rsidR="00E36984" w:rsidRPr="00321BCC" w:rsidRDefault="00E36984" w:rsidP="00F840C1">
                      <w:pPr>
                        <w:pStyle w:val="DocumentTitleCzechRadio"/>
                      </w:pPr>
                    </w:p>
                  </w:txbxContent>
                </v:textbox>
                <w10:wrap anchorx="page" anchory="page"/>
              </v:shape>
            </w:pict>
          </mc:Fallback>
        </mc:AlternateContent>
      </w:r>
      <w:r>
        <w:rPr>
          <w:noProof/>
          <w:sz w:val="24"/>
          <w:lang w:val="cs-CZ" w:eastAsia="cs-CZ"/>
        </w:rPr>
        <mc:AlternateContent>
          <mc:Choice Requires="wps">
            <w:drawing>
              <wp:anchor distT="0" distB="0" distL="114300" distR="114300" simplePos="0" relativeHeight="251662336" behindDoc="0" locked="0" layoutInCell="1" allowOverlap="1" wp14:anchorId="36F11FC6" wp14:editId="36F11FC7">
                <wp:simplePos x="0" y="0"/>
                <wp:positionH relativeFrom="page">
                  <wp:posOffset>3094990</wp:posOffset>
                </wp:positionH>
                <wp:positionV relativeFrom="page">
                  <wp:posOffset>1062355</wp:posOffset>
                </wp:positionV>
                <wp:extent cx="3441700" cy="252095"/>
                <wp:effectExtent l="0" t="0" r="6350" b="14605"/>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36F11FE2" w14:textId="77777777" w:rsidR="00E36984" w:rsidRPr="00321BCC" w:rsidRDefault="00E36984" w:rsidP="00F840C1">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28"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" filled="f" stroked="f" strokeweight=".5pt">
                <v:path arrowok="t"/>
                <v:textbox inset="0,0,.4mm,0">
                  <w:txbxContent>
                    <w:p w14:paraId="36F11FE2" w14:textId="77777777" w:rsidR="00E36984" w:rsidRPr="00321BCC" w:rsidRDefault="00E36984" w:rsidP="00F840C1">
                      <w:pPr>
                        <w:pStyle w:val="DocumentSubtitleCzechRadio"/>
                      </w:pPr>
                    </w:p>
                  </w:txbxContent>
                </v:textbox>
                <w10:wrap anchorx="page" anchory="page"/>
              </v:shape>
            </w:pict>
          </mc:Fallback>
        </mc:AlternateContent>
      </w:r>
      <w:r>
        <w:rPr>
          <w:noProof/>
          <w:sz w:val="24"/>
          <w:lang w:val="cs-CZ" w:eastAsia="cs-CZ"/>
        </w:rPr>
        <mc:AlternateContent>
          <mc:Choice Requires="wps">
            <w:drawing>
              <wp:anchor distT="0" distB="0" distL="114300" distR="114300" simplePos="0" relativeHeight="251661312" behindDoc="0" locked="0" layoutInCell="1" allowOverlap="1" wp14:anchorId="36F11FC8" wp14:editId="36F11FC9">
                <wp:simplePos x="0" y="0"/>
                <wp:positionH relativeFrom="page">
                  <wp:posOffset>3094990</wp:posOffset>
                </wp:positionH>
                <wp:positionV relativeFrom="page">
                  <wp:posOffset>597535</wp:posOffset>
                </wp:positionV>
                <wp:extent cx="3441700" cy="428625"/>
                <wp:effectExtent l="0" t="0" r="6350" b="9525"/>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6F11FE3" w14:textId="77777777" w:rsidR="00E36984" w:rsidRPr="00321BCC" w:rsidRDefault="00E36984" w:rsidP="00F840C1">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 o:spid="_x0000_s1029" type="#_x0000_t202" style="position:absolute;left:0;text-align:left;margin-left:243.7pt;margin-top:47.05pt;width:271pt;height:3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PDP+9pAAgAAdAQAAA4A&#10;AAAAAAAAAAAAAAAALgIAAGRycy9lMm9Eb2MueG1sUEsBAi0AFAAGAAgAAAAhABw41qjdAAAACwEA&#10;AA8AAAAAAAAAAAAAAAAAmgQAAGRycy9kb3ducmV2LnhtbFBLBQYAAAAABAAEAPMAAACkBQAAAAA=&#10;" filled="f" stroked="f" strokeweight=".5pt">
                <v:path arrowok="t"/>
                <v:textbox inset="0,0,0,0">
                  <w:txbxContent>
                    <w:p w14:paraId="36F11FE3" w14:textId="77777777" w:rsidR="00E36984" w:rsidRPr="00321BCC" w:rsidRDefault="00E36984" w:rsidP="00F840C1">
                      <w:pPr>
                        <w:pStyle w:val="DocumentTitleCzechRadio"/>
                      </w:pPr>
                    </w:p>
                  </w:txbxContent>
                </v:textbox>
                <w10:wrap anchorx="page" anchory="page"/>
              </v:shape>
            </w:pict>
          </mc:Fallback>
        </mc:AlternateContent>
      </w:r>
      <w:r w:rsidRPr="00665052">
        <w:rPr>
          <w:sz w:val="24"/>
        </w:rPr>
        <w:t>KUPNÍ SMLOUVA</w:t>
      </w:r>
    </w:p>
    <w:p w14:paraId="36F11D8D" w14:textId="77777777" w:rsidR="00F840C1" w:rsidRPr="006D0812" w:rsidRDefault="00F840C1" w:rsidP="00F840C1">
      <w:pPr>
        <w:pStyle w:val="SubjectName-ContractCzechRadio"/>
      </w:pPr>
      <w:r w:rsidRPr="006D0812">
        <w:t>Český rozhlas</w:t>
      </w:r>
    </w:p>
    <w:p w14:paraId="36F11D8E" w14:textId="77777777" w:rsidR="00F840C1" w:rsidRPr="006D0812" w:rsidRDefault="00F840C1" w:rsidP="00F840C1">
      <w:pPr>
        <w:pStyle w:val="SubjectSpecification-ContractCzechRadio"/>
      </w:pPr>
      <w:r w:rsidRPr="006D0812">
        <w:t>zřízený zákonem č. 484/1991 Sb., o Českém rozhlasu</w:t>
      </w:r>
    </w:p>
    <w:p w14:paraId="36F11D8F" w14:textId="77777777" w:rsidR="00F840C1" w:rsidRPr="006D0812" w:rsidRDefault="00F840C1" w:rsidP="00F840C1">
      <w:pPr>
        <w:pStyle w:val="SubjectSpecification-ContractCzechRadio"/>
      </w:pPr>
      <w:r w:rsidRPr="006D0812">
        <w:t>nezapisuje se do obchodního rejstříku</w:t>
      </w:r>
    </w:p>
    <w:p w14:paraId="36F11D90" w14:textId="77777777" w:rsidR="00F840C1" w:rsidRPr="006D0812" w:rsidRDefault="00F840C1" w:rsidP="00F840C1">
      <w:pPr>
        <w:pStyle w:val="SubjectSpecification-ContractCzechRadio"/>
      </w:pPr>
      <w:r w:rsidRPr="006D0812">
        <w:t>se sídlem Vinohradská 12, 120 99 Praha 2</w:t>
      </w:r>
    </w:p>
    <w:p w14:paraId="36F11D91" w14:textId="7A8E27B4" w:rsidR="00F840C1" w:rsidRPr="005D1AE8" w:rsidRDefault="00F840C1" w:rsidP="00F840C1">
      <w:pPr>
        <w:rPr>
          <w:rFonts w:cs="Arial"/>
          <w:szCs w:val="20"/>
        </w:rPr>
      </w:pPr>
      <w:r w:rsidRPr="006D0812">
        <w:t>zastoupený</w:t>
      </w:r>
      <w:r>
        <w:t xml:space="preserve"> </w:t>
      </w:r>
      <w:r>
        <w:rPr>
          <w:rFonts w:cs="Arial"/>
          <w:szCs w:val="20"/>
        </w:rPr>
        <w:t>Mgr. René</w:t>
      </w:r>
      <w:r w:rsidR="00DA0803">
        <w:rPr>
          <w:rFonts w:cs="Arial"/>
          <w:szCs w:val="20"/>
        </w:rPr>
        <w:t>m</w:t>
      </w:r>
      <w:r>
        <w:rPr>
          <w:rFonts w:cs="Arial"/>
          <w:szCs w:val="20"/>
        </w:rPr>
        <w:t xml:space="preserve"> Zavoralem, </w:t>
      </w:r>
      <w:r w:rsidRPr="005D1AE8">
        <w:rPr>
          <w:rFonts w:cs="Arial"/>
          <w:szCs w:val="20"/>
        </w:rPr>
        <w:t>generální</w:t>
      </w:r>
      <w:r>
        <w:rPr>
          <w:rFonts w:cs="Arial"/>
          <w:szCs w:val="20"/>
        </w:rPr>
        <w:t>m</w:t>
      </w:r>
      <w:r w:rsidRPr="005D1AE8">
        <w:rPr>
          <w:rFonts w:cs="Arial"/>
          <w:szCs w:val="20"/>
        </w:rPr>
        <w:t xml:space="preserve"> ředitel</w:t>
      </w:r>
      <w:r>
        <w:rPr>
          <w:rFonts w:cs="Arial"/>
          <w:szCs w:val="20"/>
        </w:rPr>
        <w:t>em</w:t>
      </w:r>
    </w:p>
    <w:p w14:paraId="36F11D92" w14:textId="3DCCF35A" w:rsidR="00F840C1" w:rsidRPr="006D0812" w:rsidRDefault="00F840C1" w:rsidP="00F840C1">
      <w:pPr>
        <w:pStyle w:val="SubjectSpecification-ContractCzechRadio"/>
      </w:pPr>
      <w:r w:rsidRPr="006D0812">
        <w:t>IČ 45245053, DIČ CZ45245053</w:t>
      </w:r>
    </w:p>
    <w:p w14:paraId="36F11D93" w14:textId="77777777" w:rsidR="00F840C1" w:rsidRPr="006D0812" w:rsidRDefault="00F840C1" w:rsidP="00F840C1">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36F11D94" w14:textId="77777777" w:rsidR="00F840C1" w:rsidRDefault="00F840C1" w:rsidP="00F840C1">
      <w:pPr>
        <w:rPr>
          <w:rFonts w:cs="Arial"/>
          <w:szCs w:val="20"/>
        </w:rPr>
      </w:pPr>
      <w:r w:rsidRPr="006D0812">
        <w:t xml:space="preserve">zástupce pro věcná jednání </w:t>
      </w:r>
      <w:r w:rsidRPr="006D0812">
        <w:tab/>
      </w:r>
      <w:r>
        <w:rPr>
          <w:rFonts w:cs="Arial"/>
          <w:szCs w:val="20"/>
        </w:rPr>
        <w:t>Jaromír Nikl</w:t>
      </w:r>
    </w:p>
    <w:p w14:paraId="36F11D95" w14:textId="77777777" w:rsidR="00F840C1" w:rsidRDefault="00F840C1" w:rsidP="00F840C1">
      <w:pPr>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t>tel.: +420 </w:t>
      </w:r>
      <w:r>
        <w:rPr>
          <w:rFonts w:cs="Arial"/>
          <w:color w:val="333333"/>
          <w:szCs w:val="20"/>
          <w:shd w:val="clear" w:color="auto" w:fill="FFFFFF"/>
        </w:rPr>
        <w:t>602 298 872</w:t>
      </w:r>
    </w:p>
    <w:p w14:paraId="36F11D96" w14:textId="77777777" w:rsidR="00F840C1" w:rsidRDefault="00F840C1" w:rsidP="00F840C1">
      <w:pPr>
        <w:pStyle w:val="SubjectSpecification-ContractCzechRadio"/>
        <w:rPr>
          <w:i/>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t xml:space="preserve">e-mail: </w:t>
      </w:r>
      <w:r>
        <w:t>jaromir.nikl@rozhlas.cz</w:t>
      </w:r>
    </w:p>
    <w:p w14:paraId="36F11D97" w14:textId="77777777" w:rsidR="00F840C1" w:rsidRPr="00912294" w:rsidRDefault="00F840C1" w:rsidP="00F840C1">
      <w:pPr>
        <w:pStyle w:val="SubjectSpecification-ContractCzechRadio"/>
      </w:pPr>
      <w:r w:rsidRPr="00912294">
        <w:t>(dále jen jako „</w:t>
      </w:r>
      <w:r w:rsidRPr="00912294">
        <w:rPr>
          <w:b/>
        </w:rPr>
        <w:t>kupující</w:t>
      </w:r>
      <w:r w:rsidRPr="00912294">
        <w:t>“)</w:t>
      </w:r>
    </w:p>
    <w:p w14:paraId="36F11D98" w14:textId="77777777" w:rsidR="00F840C1" w:rsidRDefault="00F840C1" w:rsidP="00F840C1">
      <w:pPr>
        <w:jc w:val="center"/>
      </w:pPr>
      <w:r>
        <w:t>a</w:t>
      </w:r>
    </w:p>
    <w:p w14:paraId="36F11D99" w14:textId="77777777" w:rsidR="00F840C1" w:rsidRPr="006D0812" w:rsidRDefault="00F840C1" w:rsidP="00F840C1">
      <w:pPr>
        <w:jc w:val="center"/>
      </w:pPr>
    </w:p>
    <w:p w14:paraId="36F11D9A" w14:textId="77777777" w:rsidR="00F840C1" w:rsidRDefault="00F840C1" w:rsidP="00F840C1">
      <w:pPr>
        <w:pStyle w:val="SubjectName-ContractCzechRadio"/>
        <w:rPr>
          <w:rFonts w:cs="Arial"/>
          <w:szCs w:val="20"/>
        </w:rPr>
      </w:pPr>
      <w:r>
        <w:rPr>
          <w:rFonts w:cs="Arial"/>
          <w:szCs w:val="20"/>
        </w:rPr>
        <w:t>[</w:t>
      </w:r>
      <w:r>
        <w:rPr>
          <w:rFonts w:cs="Arial"/>
          <w:szCs w:val="20"/>
          <w:highlight w:val="yellow"/>
        </w:rPr>
        <w:t>DOPLNIT JMÉNO A PŘÍJMENÍ NEBO FIRMU PRODÁVAJÍCÍHO</w:t>
      </w:r>
      <w:r>
        <w:rPr>
          <w:rFonts w:cs="Arial"/>
          <w:szCs w:val="20"/>
        </w:rPr>
        <w:t>]</w:t>
      </w:r>
    </w:p>
    <w:p w14:paraId="36F11D9B" w14:textId="77777777" w:rsidR="00F840C1" w:rsidRPr="00912294" w:rsidRDefault="00F840C1" w:rsidP="00F840C1">
      <w:pPr>
        <w:pStyle w:val="SubjectSpecification-ContractCzechRadio"/>
      </w:pPr>
      <w:r>
        <w:rPr>
          <w:rFonts w:cs="Arial"/>
          <w:szCs w:val="20"/>
        </w:rPr>
        <w:t>[</w:t>
      </w:r>
      <w:r>
        <w:rPr>
          <w:highlight w:val="yellow"/>
        </w:rPr>
        <w:t>DOPLNIT ZÁPIS DO OBCHODNÍHO REJSTŘÍKU ČI DO JINÉHO REJSTŘÍKU</w:t>
      </w:r>
      <w:r>
        <w:rPr>
          <w:rFonts w:cs="Arial"/>
          <w:szCs w:val="20"/>
          <w:highlight w:val="yellow"/>
        </w:rPr>
        <w:t>]</w:t>
      </w:r>
    </w:p>
    <w:p w14:paraId="36F11D9C" w14:textId="77777777" w:rsidR="00F840C1" w:rsidRDefault="00F840C1" w:rsidP="00F840C1">
      <w:pPr>
        <w:pStyle w:val="SubjectSpecification-ContractCzechRadio"/>
        <w:rPr>
          <w:rFonts w:cs="Arial"/>
          <w:szCs w:val="20"/>
        </w:rPr>
      </w:pPr>
      <w:r>
        <w:rPr>
          <w:rFonts w:cs="Arial"/>
          <w:szCs w:val="20"/>
        </w:rPr>
        <w:t>[</w:t>
      </w:r>
      <w:r>
        <w:rPr>
          <w:rFonts w:cs="Arial"/>
          <w:szCs w:val="20"/>
          <w:highlight w:val="yellow"/>
        </w:rPr>
        <w:t>DOPLNIT MÍSTO PODNIKÁNÍ/BYDLIŠTĚ/SÍDLO PRODÁVAJÍCÍHO</w:t>
      </w:r>
      <w:r>
        <w:rPr>
          <w:rFonts w:cs="Arial"/>
          <w:szCs w:val="20"/>
        </w:rPr>
        <w:t>]</w:t>
      </w:r>
    </w:p>
    <w:p w14:paraId="36F11D9D" w14:textId="3E2822ED" w:rsidR="00F840C1" w:rsidRDefault="00F840C1" w:rsidP="00F840C1">
      <w:pPr>
        <w:pStyle w:val="SubjectSpecification-ContractCzechRadio"/>
        <w:rPr>
          <w:rFonts w:cs="Arial"/>
          <w:szCs w:val="20"/>
        </w:rPr>
      </w:pPr>
      <w:r>
        <w:rPr>
          <w:rFonts w:cs="Arial"/>
          <w:szCs w:val="20"/>
        </w:rPr>
        <w:t>zastoupen</w:t>
      </w:r>
      <w:r w:rsidR="00DA0803">
        <w:rPr>
          <w:rFonts w:cs="Arial"/>
          <w:szCs w:val="20"/>
        </w:rPr>
        <w:t>á</w:t>
      </w:r>
      <w:r>
        <w:rPr>
          <w:rFonts w:cs="Arial"/>
          <w:szCs w:val="20"/>
        </w:rPr>
        <w:t>: [</w:t>
      </w:r>
      <w:r>
        <w:rPr>
          <w:rFonts w:cs="Arial"/>
          <w:szCs w:val="20"/>
          <w:highlight w:val="yellow"/>
        </w:rPr>
        <w:t>V PŘÍPADĚ PRÁVNICKÉ OSOBY DOPLNIT ZÁSTUPCE</w:t>
      </w:r>
      <w:r>
        <w:rPr>
          <w:rFonts w:cs="Arial"/>
          <w:szCs w:val="20"/>
        </w:rPr>
        <w:t xml:space="preserve">] </w:t>
      </w:r>
    </w:p>
    <w:p w14:paraId="36F11D9E" w14:textId="77777777" w:rsidR="00F840C1" w:rsidRDefault="00F840C1" w:rsidP="00F840C1">
      <w:pPr>
        <w:pStyle w:val="SubjectSpecification-ContractCzechRadio"/>
        <w:rPr>
          <w:rFonts w:cs="Arial"/>
          <w:szCs w:val="20"/>
        </w:rPr>
      </w:pPr>
      <w:r>
        <w:rPr>
          <w:rFonts w:cs="Arial"/>
          <w:szCs w:val="20"/>
        </w:rPr>
        <w:t>[</w:t>
      </w:r>
      <w:r>
        <w:rPr>
          <w:rFonts w:cs="Arial"/>
          <w:szCs w:val="20"/>
          <w:highlight w:val="yellow"/>
        </w:rPr>
        <w:t>DOPLNIT RČ nebo IČ, DIČ PRODÁVAJÍCÍHO</w:t>
      </w:r>
      <w:r>
        <w:rPr>
          <w:rFonts w:cs="Arial"/>
          <w:szCs w:val="20"/>
        </w:rPr>
        <w:t>]</w:t>
      </w:r>
    </w:p>
    <w:p w14:paraId="36F11D9F" w14:textId="77777777" w:rsidR="00F840C1" w:rsidRPr="00912294" w:rsidRDefault="00F840C1" w:rsidP="00F840C1">
      <w:pPr>
        <w:pStyle w:val="SubjectSpecification-ContractCzechRadio"/>
        <w:rPr>
          <w:rFonts w:cs="Arial"/>
          <w:szCs w:val="20"/>
        </w:rPr>
      </w:pPr>
      <w:r>
        <w:rPr>
          <w:rFonts w:cs="Arial"/>
          <w:szCs w:val="20"/>
        </w:rPr>
        <w:t>bankovní spojení: [</w:t>
      </w:r>
      <w:r>
        <w:rPr>
          <w:rFonts w:cs="Arial"/>
          <w:szCs w:val="20"/>
          <w:highlight w:val="yellow"/>
        </w:rPr>
        <w:t>DOPLNIT</w:t>
      </w:r>
      <w:r>
        <w:rPr>
          <w:rFonts w:cs="Arial"/>
          <w:szCs w:val="20"/>
        </w:rPr>
        <w:t xml:space="preserve">], č. </w:t>
      </w:r>
      <w:proofErr w:type="spellStart"/>
      <w:r>
        <w:rPr>
          <w:rFonts w:cs="Arial"/>
          <w:szCs w:val="20"/>
        </w:rPr>
        <w:t>ú.</w:t>
      </w:r>
      <w:proofErr w:type="spellEnd"/>
      <w:r>
        <w:rPr>
          <w:rFonts w:cs="Arial"/>
          <w:szCs w:val="20"/>
        </w:rPr>
        <w:t>: [</w:t>
      </w:r>
      <w:r>
        <w:rPr>
          <w:rFonts w:cs="Arial"/>
          <w:szCs w:val="20"/>
          <w:highlight w:val="yellow"/>
        </w:rPr>
        <w:t>DOPLNIT</w:t>
      </w:r>
      <w:r>
        <w:rPr>
          <w:rFonts w:cs="Arial"/>
          <w:szCs w:val="20"/>
        </w:rPr>
        <w:t>]</w:t>
      </w:r>
    </w:p>
    <w:p w14:paraId="36F11DA0" w14:textId="77777777" w:rsidR="00F840C1" w:rsidRDefault="00F840C1" w:rsidP="00F840C1">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36F11DA1" w14:textId="77777777" w:rsidR="00F840C1" w:rsidRDefault="00F840C1" w:rsidP="00F840C1">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36F11DA2" w14:textId="77777777" w:rsidR="00F840C1" w:rsidRDefault="00F840C1" w:rsidP="00F840C1">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36F11DA3" w14:textId="77777777" w:rsidR="00F840C1" w:rsidRPr="00912294" w:rsidRDefault="00F840C1" w:rsidP="00F840C1">
      <w:pPr>
        <w:pStyle w:val="SubjectSpecification-ContractCzechRadio"/>
      </w:pPr>
      <w:r w:rsidRPr="00912294">
        <w:t>(dále jen jako „</w:t>
      </w:r>
      <w:r>
        <w:rPr>
          <w:b/>
        </w:rPr>
        <w:t>prodávající</w:t>
      </w:r>
      <w:r w:rsidRPr="00912294">
        <w:t>“)</w:t>
      </w:r>
    </w:p>
    <w:p w14:paraId="36F11DA4" w14:textId="77777777" w:rsidR="00F840C1" w:rsidRDefault="00F840C1" w:rsidP="00F840C1">
      <w:pPr>
        <w:pStyle w:val="SubjectSpecification-ContractCzechRadio"/>
        <w:rPr>
          <w:i/>
        </w:rPr>
      </w:pPr>
    </w:p>
    <w:p w14:paraId="36F11DA5" w14:textId="77777777" w:rsidR="00F840C1" w:rsidRDefault="00F840C1" w:rsidP="00F840C1">
      <w:pPr>
        <w:pStyle w:val="SubjectSpecification-ContractCzechRadio"/>
        <w:rPr>
          <w:i/>
        </w:rPr>
      </w:pPr>
    </w:p>
    <w:p w14:paraId="36F11DA6" w14:textId="5B084969" w:rsidR="00F840C1" w:rsidRPr="006D0812" w:rsidRDefault="00F840C1" w:rsidP="00F840C1">
      <w:pPr>
        <w:jc w:val="center"/>
      </w:pPr>
      <w:r w:rsidRPr="006D0812">
        <w:t>uzavírají v souladu s ustanovením §</w:t>
      </w:r>
      <w:r>
        <w:t xml:space="preserve"> 1746 </w:t>
      </w:r>
      <w:proofErr w:type="gramStart"/>
      <w:r>
        <w:t xml:space="preserve">odst. 2 a </w:t>
      </w:r>
      <w:r w:rsidRPr="006D0812">
        <w:t xml:space="preserve"> §</w:t>
      </w:r>
      <w:r>
        <w:t xml:space="preserve"> </w:t>
      </w:r>
      <w:r w:rsidRPr="006D0812">
        <w:t>2079</w:t>
      </w:r>
      <w:proofErr w:type="gramEnd"/>
      <w:r w:rsidRPr="006D0812">
        <w:t xml:space="preserve"> a násl. z</w:t>
      </w:r>
      <w:r>
        <w:t>ákona</w:t>
      </w:r>
      <w:r w:rsidRPr="006D0812">
        <w:t xml:space="preserve"> č. 89/2012 Sb., občanský zákoník, ve znění pozdějších předpisů (dále jen „</w:t>
      </w:r>
      <w:r w:rsidRPr="00912294">
        <w:rPr>
          <w:b/>
        </w:rPr>
        <w:t>OZ</w:t>
      </w:r>
      <w:r w:rsidRPr="006D0812">
        <w:t>“)</w:t>
      </w:r>
      <w:r>
        <w:t xml:space="preserve"> a na základě veřejné zakázky č. j.VZ</w:t>
      </w:r>
      <w:r w:rsidR="00E36984">
        <w:t>07</w:t>
      </w:r>
      <w:r w:rsidR="00352B2B">
        <w:t>/2019</w:t>
      </w:r>
      <w:r>
        <w:t xml:space="preserve"> t</w:t>
      </w:r>
      <w:r w:rsidRPr="006D0812">
        <w:t>uto kupní smlouvu (dále jen jako „</w:t>
      </w:r>
      <w:r w:rsidRPr="00912294">
        <w:rPr>
          <w:b/>
        </w:rPr>
        <w:t>smlouva</w:t>
      </w:r>
      <w:r w:rsidRPr="006D0812">
        <w:t>“)</w:t>
      </w:r>
    </w:p>
    <w:p w14:paraId="36F11DA7" w14:textId="77777777" w:rsidR="00F840C1" w:rsidRPr="006D0812" w:rsidRDefault="00F840C1" w:rsidP="00F840C1">
      <w:pPr>
        <w:pStyle w:val="Heading-Number-ContractCzechRadio"/>
      </w:pPr>
      <w:r w:rsidRPr="006D0812">
        <w:t>Předmět smlouvy</w:t>
      </w:r>
    </w:p>
    <w:p w14:paraId="36F11DA8" w14:textId="77777777" w:rsidR="00F840C1" w:rsidRPr="00503CD8" w:rsidRDefault="00F840C1" w:rsidP="00F840C1">
      <w:pPr>
        <w:pStyle w:val="ListNumber-ContractCzechRadio"/>
      </w:pPr>
      <w:r w:rsidRPr="006D0812">
        <w:t xml:space="preserve">Předmětem této smlouvy je povinnost prodávajícího odevzdat kupujícímu </w:t>
      </w:r>
      <w:r>
        <w:t>následující</w:t>
      </w:r>
      <w:r w:rsidRPr="006D0812">
        <w:t xml:space="preserve"> předmět</w:t>
      </w:r>
      <w:r>
        <w:t xml:space="preserve"> plnění:</w:t>
      </w:r>
    </w:p>
    <w:p w14:paraId="36F11DA9" w14:textId="1F764C24" w:rsidR="00F840C1" w:rsidRPr="000E20AA" w:rsidRDefault="00F840C1" w:rsidP="00F840C1">
      <w:pPr>
        <w:pStyle w:val="ListLetter-ContractCzechRadio"/>
        <w:jc w:val="both"/>
        <w:rPr>
          <w:b/>
        </w:rPr>
      </w:pPr>
      <w:r>
        <w:t xml:space="preserve"> </w:t>
      </w:r>
      <w:r w:rsidR="00C94250">
        <w:rPr>
          <w:b/>
        </w:rPr>
        <w:t>d</w:t>
      </w:r>
      <w:r w:rsidR="000200D3">
        <w:rPr>
          <w:b/>
        </w:rPr>
        <w:t>v</w:t>
      </w:r>
      <w:r w:rsidR="00DA0803">
        <w:rPr>
          <w:b/>
        </w:rPr>
        <w:t>a</w:t>
      </w:r>
      <w:r w:rsidR="000200D3">
        <w:rPr>
          <w:b/>
        </w:rPr>
        <w:t xml:space="preserve"> přenosov</w:t>
      </w:r>
      <w:r w:rsidR="00DA0803">
        <w:rPr>
          <w:b/>
        </w:rPr>
        <w:t>é</w:t>
      </w:r>
      <w:r w:rsidR="000200D3">
        <w:rPr>
          <w:b/>
        </w:rPr>
        <w:t xml:space="preserve"> voz</w:t>
      </w:r>
      <w:r w:rsidR="00DA0803">
        <w:rPr>
          <w:b/>
        </w:rPr>
        <w:t>y</w:t>
      </w:r>
      <w:r w:rsidR="000200D3">
        <w:rPr>
          <w:b/>
        </w:rPr>
        <w:t xml:space="preserve"> </w:t>
      </w:r>
      <w:r w:rsidR="00501B47">
        <w:rPr>
          <w:b/>
        </w:rPr>
        <w:t xml:space="preserve">včetně příslušenství </w:t>
      </w:r>
      <w:r w:rsidR="00352B2B">
        <w:rPr>
          <w:b/>
        </w:rPr>
        <w:t xml:space="preserve">pro potřebu </w:t>
      </w:r>
      <w:proofErr w:type="spellStart"/>
      <w:r w:rsidR="00352B2B">
        <w:rPr>
          <w:b/>
        </w:rPr>
        <w:t>ČRo</w:t>
      </w:r>
      <w:proofErr w:type="spellEnd"/>
      <w:r w:rsidR="00352B2B">
        <w:rPr>
          <w:b/>
        </w:rPr>
        <w:t xml:space="preserve"> Plzeň</w:t>
      </w:r>
      <w:r w:rsidR="00C94250">
        <w:rPr>
          <w:b/>
        </w:rPr>
        <w:t xml:space="preserve"> a </w:t>
      </w:r>
      <w:proofErr w:type="spellStart"/>
      <w:r w:rsidR="00501B47">
        <w:rPr>
          <w:b/>
        </w:rPr>
        <w:t>ČRo</w:t>
      </w:r>
      <w:proofErr w:type="spellEnd"/>
      <w:r w:rsidR="00501B47">
        <w:rPr>
          <w:b/>
        </w:rPr>
        <w:t xml:space="preserve"> </w:t>
      </w:r>
      <w:r w:rsidR="00C94250">
        <w:rPr>
          <w:b/>
        </w:rPr>
        <w:t>Praha</w:t>
      </w:r>
      <w:r w:rsidR="00501B47">
        <w:t>;</w:t>
      </w:r>
      <w:r w:rsidR="00C94250">
        <w:rPr>
          <w:b/>
        </w:rPr>
        <w:t xml:space="preserve"> </w:t>
      </w:r>
    </w:p>
    <w:p w14:paraId="36F11DAA" w14:textId="77777777" w:rsidR="00F840C1" w:rsidRDefault="00F840C1" w:rsidP="00F840C1">
      <w:pPr>
        <w:pStyle w:val="ListLetter-ContractCzechRadio"/>
        <w:jc w:val="both"/>
      </w:pPr>
      <w:r w:rsidRPr="00503CD8">
        <w:rPr>
          <w:b/>
        </w:rPr>
        <w:t>systémové komponenty</w:t>
      </w:r>
      <w:r w:rsidR="000200D3">
        <w:t xml:space="preserve"> do přenosových vozů</w:t>
      </w:r>
      <w:r>
        <w:t>, jež bu</w:t>
      </w:r>
      <w:r w:rsidR="000200D3">
        <w:t>dou v době odevzdání přenosových vozů</w:t>
      </w:r>
      <w:r>
        <w:t xml:space="preserve"> kupujícímu ve voze</w:t>
      </w:r>
      <w:r w:rsidR="000200D3">
        <w:t>ch</w:t>
      </w:r>
      <w:r>
        <w:t xml:space="preserve"> již nainstalovány a budou plně funkční;</w:t>
      </w:r>
    </w:p>
    <w:p w14:paraId="36F11DAB" w14:textId="77777777" w:rsidR="00F840C1" w:rsidRDefault="00F840C1" w:rsidP="00F840C1">
      <w:pPr>
        <w:pStyle w:val="ListLetter-ContractCzechRadio"/>
        <w:numPr>
          <w:ilvl w:val="0"/>
          <w:numId w:val="0"/>
        </w:numPr>
        <w:ind w:left="624"/>
        <w:jc w:val="both"/>
      </w:pPr>
      <w:r>
        <w:t>(dále společně také jako „</w:t>
      </w:r>
      <w:r w:rsidRPr="004E3EFB">
        <w:rPr>
          <w:b/>
        </w:rPr>
        <w:t>zboží</w:t>
      </w:r>
      <w:r>
        <w:t xml:space="preserve">“) </w:t>
      </w:r>
      <w:r w:rsidRPr="006D0812">
        <w:t>blíže specifikované v</w:t>
      </w:r>
      <w:r>
        <w:t> </w:t>
      </w:r>
      <w:r w:rsidRPr="006D0812">
        <w:t>příloze</w:t>
      </w:r>
      <w:r>
        <w:t xml:space="preserve"> </w:t>
      </w:r>
      <w:r w:rsidRPr="006D0812">
        <w:t>této smlouvy</w:t>
      </w:r>
      <w:r>
        <w:t>.</w:t>
      </w:r>
    </w:p>
    <w:p w14:paraId="36F11DAC" w14:textId="77777777" w:rsidR="00F840C1" w:rsidRDefault="00F840C1" w:rsidP="00F840C1">
      <w:pPr>
        <w:pStyle w:val="ListNumber-ContractCzechRadio"/>
      </w:pPr>
      <w:r>
        <w:t>Prodávající se dále zavazuje poskytovat kupujícímu níže uvedené služby, a to za podmínek stanovených touto smlouvou:</w:t>
      </w:r>
    </w:p>
    <w:p w14:paraId="36F11DAD" w14:textId="77777777" w:rsidR="00F840C1" w:rsidRDefault="00F840C1" w:rsidP="00F840C1">
      <w:pPr>
        <w:pStyle w:val="ListLetter-ContractCzechRadio"/>
        <w:jc w:val="both"/>
      </w:pPr>
      <w:r w:rsidRPr="00503CD8">
        <w:rPr>
          <w:b/>
        </w:rPr>
        <w:t>systémová podpora</w:t>
      </w:r>
      <w:r>
        <w:t xml:space="preserve"> systémových komponent zahrnující</w:t>
      </w:r>
      <w:r w:rsidRPr="005863BA">
        <w:t xml:space="preserve"> </w:t>
      </w:r>
      <w:r>
        <w:t xml:space="preserve">zejm. </w:t>
      </w:r>
      <w:r w:rsidRPr="005863BA">
        <w:t>instalac</w:t>
      </w:r>
      <w:r>
        <w:t>i upgradů a </w:t>
      </w:r>
      <w:r w:rsidRPr="005863BA">
        <w:t>případn</w:t>
      </w:r>
      <w:r>
        <w:t>é</w:t>
      </w:r>
      <w:r w:rsidRPr="005863BA">
        <w:t xml:space="preserve"> další úprav</w:t>
      </w:r>
      <w:r>
        <w:t>y (dále jen „</w:t>
      </w:r>
      <w:r w:rsidRPr="00345A27">
        <w:rPr>
          <w:b/>
        </w:rPr>
        <w:t>systémová podpora</w:t>
      </w:r>
      <w:r>
        <w:t>“);</w:t>
      </w:r>
    </w:p>
    <w:p w14:paraId="36F11DAE" w14:textId="77777777" w:rsidR="00F840C1" w:rsidRDefault="00F840C1" w:rsidP="00F840C1">
      <w:pPr>
        <w:pStyle w:val="ListLetter-ContractCzechRadio"/>
        <w:jc w:val="both"/>
      </w:pPr>
      <w:r w:rsidRPr="00503CD8">
        <w:rPr>
          <w:b/>
        </w:rPr>
        <w:t>školení</w:t>
      </w:r>
      <w:r>
        <w:t>, které</w:t>
      </w:r>
      <w:r w:rsidRPr="00342831">
        <w:t xml:space="preserve"> bude provedeno formou prezentace</w:t>
      </w:r>
      <w:r>
        <w:t xml:space="preserve"> </w:t>
      </w:r>
      <w:r w:rsidRPr="00342831">
        <w:t>/</w:t>
      </w:r>
      <w:r>
        <w:t xml:space="preserve"> </w:t>
      </w:r>
      <w:r w:rsidRPr="00342831">
        <w:t>výkladu v</w:t>
      </w:r>
      <w:r>
        <w:t> sídle</w:t>
      </w:r>
      <w:r w:rsidRPr="00342831">
        <w:t xml:space="preserve"> kupujícího,</w:t>
      </w:r>
      <w:r>
        <w:t xml:space="preserve"> a to</w:t>
      </w:r>
      <w:r w:rsidRPr="00342831">
        <w:t xml:space="preserve"> v celkovém rozsahu</w:t>
      </w:r>
      <w:r>
        <w:t xml:space="preserve"> min.</w:t>
      </w:r>
      <w:r w:rsidRPr="00342831">
        <w:t xml:space="preserve"> 2 pracovních dnů</w:t>
      </w:r>
      <w:r>
        <w:t>, z toho 1</w:t>
      </w:r>
      <w:r w:rsidRPr="00342831">
        <w:t xml:space="preserve"> den se zaměřením na administraci </w:t>
      </w:r>
      <w:r w:rsidRPr="00342831">
        <w:lastRenderedPageBreak/>
        <w:t>a</w:t>
      </w:r>
      <w:r>
        <w:t> </w:t>
      </w:r>
      <w:r w:rsidRPr="00342831">
        <w:t>údržbu systému a 1</w:t>
      </w:r>
      <w:r>
        <w:t xml:space="preserve"> den</w:t>
      </w:r>
      <w:r w:rsidRPr="00342831">
        <w:t xml:space="preserve"> se zaměřením na ob</w:t>
      </w:r>
      <w:r>
        <w:t>sluhu a ovládání audio části přenosových vozů (dále jen „</w:t>
      </w:r>
      <w:r w:rsidRPr="00890E0D">
        <w:rPr>
          <w:b/>
        </w:rPr>
        <w:t>školení</w:t>
      </w:r>
      <w:r>
        <w:t>“).</w:t>
      </w:r>
    </w:p>
    <w:p w14:paraId="36F11DAF" w14:textId="77777777" w:rsidR="00F840C1" w:rsidRDefault="00F840C1" w:rsidP="00F840C1">
      <w:pPr>
        <w:pStyle w:val="ListNumber-ContractCzechRadio"/>
      </w:pPr>
      <w:r>
        <w:t>Kupující se zavazuje převzít zboží a služby a zapl</w:t>
      </w:r>
      <w:r w:rsidR="00352B2B">
        <w:t>a</w:t>
      </w:r>
      <w:r>
        <w:t>tit za ně prodávajícímu cenu dle této smlouvy.</w:t>
      </w:r>
    </w:p>
    <w:p w14:paraId="36F11DB0" w14:textId="77777777" w:rsidR="00F840C1" w:rsidRPr="006D0812" w:rsidRDefault="00F840C1" w:rsidP="00F840C1">
      <w:pPr>
        <w:pStyle w:val="Heading-Number-ContractCzechRadio"/>
      </w:pPr>
      <w:r w:rsidRPr="00503CD8" w:rsidDel="004E3EFB">
        <w:rPr>
          <w:b w:val="0"/>
        </w:rPr>
        <w:t xml:space="preserve"> </w:t>
      </w:r>
      <w:r w:rsidRPr="006D0812">
        <w:t>Místo a doba plnění</w:t>
      </w:r>
    </w:p>
    <w:p w14:paraId="36F11DB1" w14:textId="13A2E9BD" w:rsidR="00F840C1" w:rsidRPr="006D0812" w:rsidRDefault="00501B47" w:rsidP="00F840C1">
      <w:pPr>
        <w:pStyle w:val="ListNumber-ContractCzechRadio"/>
      </w:pPr>
      <w:r>
        <w:t>M</w:t>
      </w:r>
      <w:r w:rsidR="00F840C1" w:rsidRPr="006D0812">
        <w:t xml:space="preserve">ístem plnění a odevzdání zboží </w:t>
      </w:r>
      <w:r w:rsidR="00F840C1" w:rsidRPr="00753267">
        <w:rPr>
          <w:rFonts w:cs="Arial"/>
          <w:b/>
          <w:szCs w:val="20"/>
        </w:rPr>
        <w:t>Český rozhlas</w:t>
      </w:r>
      <w:r w:rsidR="00F840C1">
        <w:rPr>
          <w:rFonts w:cs="Arial"/>
          <w:b/>
          <w:szCs w:val="20"/>
        </w:rPr>
        <w:t>,</w:t>
      </w:r>
      <w:r w:rsidR="00F840C1" w:rsidRPr="00753267">
        <w:rPr>
          <w:rFonts w:cs="Arial"/>
          <w:b/>
          <w:szCs w:val="20"/>
        </w:rPr>
        <w:t xml:space="preserve"> </w:t>
      </w:r>
      <w:r w:rsidR="00F840C1" w:rsidRPr="002A52D1">
        <w:rPr>
          <w:rFonts w:cs="Arial"/>
          <w:b/>
          <w:szCs w:val="20"/>
        </w:rPr>
        <w:t>Vinohradská 12</w:t>
      </w:r>
      <w:r w:rsidR="00F840C1">
        <w:rPr>
          <w:rFonts w:cs="Arial"/>
          <w:b/>
          <w:szCs w:val="20"/>
        </w:rPr>
        <w:t>,</w:t>
      </w:r>
      <w:r w:rsidR="00F840C1" w:rsidRPr="002A52D1">
        <w:rPr>
          <w:rFonts w:cs="Arial"/>
          <w:b/>
          <w:szCs w:val="20"/>
        </w:rPr>
        <w:t> </w:t>
      </w:r>
      <w:r w:rsidR="00F840C1" w:rsidRPr="0057762A">
        <w:rPr>
          <w:rFonts w:cs="Arial"/>
          <w:b/>
          <w:szCs w:val="20"/>
        </w:rPr>
        <w:t>120 99</w:t>
      </w:r>
      <w:r w:rsidR="00F840C1">
        <w:rPr>
          <w:rFonts w:cs="Arial"/>
          <w:b/>
          <w:szCs w:val="20"/>
        </w:rPr>
        <w:t xml:space="preserve"> </w:t>
      </w:r>
      <w:r w:rsidR="00F840C1" w:rsidRPr="00753267">
        <w:rPr>
          <w:rFonts w:cs="Arial"/>
          <w:b/>
          <w:szCs w:val="20"/>
        </w:rPr>
        <w:t>Praha 2.</w:t>
      </w:r>
    </w:p>
    <w:p w14:paraId="36F11DB2" w14:textId="77777777" w:rsidR="00F840C1" w:rsidRDefault="00F840C1" w:rsidP="00F840C1">
      <w:pPr>
        <w:pStyle w:val="ListNumber-ContractCzechRadio"/>
      </w:pPr>
      <w:r w:rsidRPr="006D0812">
        <w:t>Prodávající se zavazuje odevzdat zbo</w:t>
      </w:r>
      <w:r w:rsidRPr="000D0889">
        <w:t xml:space="preserve">ží v místě plnění na vlastní náklad nejpozději do </w:t>
      </w:r>
      <w:r>
        <w:rPr>
          <w:rFonts w:cs="Arial"/>
          <w:b/>
          <w:szCs w:val="20"/>
        </w:rPr>
        <w:t xml:space="preserve">dvaceti </w:t>
      </w:r>
      <w:r w:rsidR="00E12E5B">
        <w:rPr>
          <w:rFonts w:cs="Arial"/>
          <w:b/>
          <w:szCs w:val="20"/>
        </w:rPr>
        <w:t xml:space="preserve">pěti </w:t>
      </w:r>
      <w:r>
        <w:rPr>
          <w:rFonts w:cs="Arial"/>
          <w:b/>
          <w:szCs w:val="20"/>
        </w:rPr>
        <w:t>týdnů</w:t>
      </w:r>
      <w:r w:rsidRPr="004C0093">
        <w:rPr>
          <w:rFonts w:cs="Arial"/>
          <w:szCs w:val="20"/>
        </w:rPr>
        <w:t xml:space="preserve"> od data </w:t>
      </w:r>
      <w:r>
        <w:rPr>
          <w:rFonts w:cs="Arial"/>
          <w:szCs w:val="20"/>
        </w:rPr>
        <w:t>účinnosti</w:t>
      </w:r>
      <w:r w:rsidRPr="004C0093">
        <w:rPr>
          <w:rFonts w:cs="Arial"/>
          <w:szCs w:val="20"/>
        </w:rPr>
        <w:t xml:space="preserve"> smlouvy. </w:t>
      </w:r>
      <w:r w:rsidRPr="006D0812">
        <w:t>Prodávající je povinen odevzdání zboží oznámit kupujícímu nejméně tři pracovní dny předem na e-mail</w:t>
      </w:r>
      <w:r>
        <w:t xml:space="preserve">: </w:t>
      </w:r>
      <w:hyperlink r:id="rId12" w:history="1">
        <w:r w:rsidRPr="001B7604">
          <w:rPr>
            <w:rStyle w:val="Hypertextovodkaz"/>
          </w:rPr>
          <w:t>jnikl@rozhlas.cz</w:t>
        </w:r>
      </w:hyperlink>
      <w:r>
        <w:t>.</w:t>
      </w:r>
    </w:p>
    <w:p w14:paraId="36F11DB3" w14:textId="77777777" w:rsidR="00F840C1" w:rsidRDefault="00F840C1" w:rsidP="00F840C1">
      <w:pPr>
        <w:pStyle w:val="ListNumber-ContractCzechRadio"/>
      </w:pPr>
      <w:r>
        <w:t xml:space="preserve">Prodávající se zavazuje poskytovat systémovou podporu dle podmínek uvedených v čl. VI. této smlouvy </w:t>
      </w:r>
      <w:r w:rsidRPr="005863BA">
        <w:t xml:space="preserve">každých 6 měsíců </w:t>
      </w:r>
      <w:r>
        <w:t xml:space="preserve">od data účinnosti této smlouvy </w:t>
      </w:r>
      <w:r w:rsidRPr="005863BA">
        <w:t>po</w:t>
      </w:r>
      <w:r>
        <w:t xml:space="preserve"> celou</w:t>
      </w:r>
      <w:r w:rsidRPr="005863BA">
        <w:t xml:space="preserve"> dobu záruky,</w:t>
      </w:r>
      <w:r>
        <w:t xml:space="preserve"> a to</w:t>
      </w:r>
      <w:r w:rsidRPr="005863BA">
        <w:t xml:space="preserve"> vždy v rozsahu min</w:t>
      </w:r>
      <w:r>
        <w:t>.</w:t>
      </w:r>
      <w:r w:rsidRPr="005863BA">
        <w:t xml:space="preserve"> 1 dn</w:t>
      </w:r>
      <w:r>
        <w:t xml:space="preserve">e (cca </w:t>
      </w:r>
      <w:r w:rsidRPr="00890E0D">
        <w:t>8</w:t>
      </w:r>
      <w:r>
        <w:t xml:space="preserve"> hodin). Místem plnění je v tomto případě </w:t>
      </w:r>
      <w:r w:rsidRPr="004E3EFB">
        <w:t>[</w:t>
      </w:r>
      <w:r w:rsidRPr="00E977B8">
        <w:rPr>
          <w:highlight w:val="yellow"/>
        </w:rPr>
        <w:t>DOPLNIT</w:t>
      </w:r>
      <w:r w:rsidRPr="004E3EFB">
        <w:t>]</w:t>
      </w:r>
      <w:r>
        <w:t xml:space="preserve">. </w:t>
      </w:r>
    </w:p>
    <w:p w14:paraId="36F11DB4" w14:textId="77777777" w:rsidR="00F840C1" w:rsidRDefault="00F840C1" w:rsidP="00F840C1">
      <w:pPr>
        <w:pStyle w:val="ListNumber-ContractCzechRadio"/>
      </w:pPr>
      <w:r>
        <w:t xml:space="preserve">Konkrétní termín a místo konání školení si jsou smluvní strany povinny písemně dohodnout, a to </w:t>
      </w:r>
      <w:r w:rsidRPr="00912294">
        <w:t>alespoň s </w:t>
      </w:r>
      <w:r w:rsidRPr="00890E0D">
        <w:t>čtrnáctidenním</w:t>
      </w:r>
      <w:r w:rsidRPr="00912294">
        <w:t xml:space="preserve"> předstihem</w:t>
      </w:r>
      <w:r>
        <w:t>.</w:t>
      </w:r>
    </w:p>
    <w:p w14:paraId="36F11DB5" w14:textId="77777777" w:rsidR="00F840C1" w:rsidRPr="006D0812" w:rsidRDefault="00F840C1" w:rsidP="00F840C1">
      <w:pPr>
        <w:pStyle w:val="Heading-Number-ContractCzechRadio"/>
      </w:pPr>
      <w:r w:rsidRPr="006D0812">
        <w:t>Cena zboží a platební podmínky</w:t>
      </w:r>
    </w:p>
    <w:p w14:paraId="36F11DB6" w14:textId="459BBC2E" w:rsidR="00F840C1" w:rsidRPr="00503CD8" w:rsidRDefault="00F840C1" w:rsidP="00F840C1">
      <w:pPr>
        <w:pStyle w:val="ListNumber-ContractCzechRadio"/>
      </w:pPr>
      <w:r w:rsidRPr="006D0812">
        <w:t xml:space="preserve">Cena </w:t>
      </w:r>
      <w:r>
        <w:t>plnění</w:t>
      </w:r>
      <w:r w:rsidRPr="006D0812">
        <w:t xml:space="preserve"> je </w:t>
      </w:r>
      <w:r>
        <w:t xml:space="preserve">dána nabídkou </w:t>
      </w:r>
      <w:r w:rsidR="005229D2">
        <w:t>prodávajícího</w:t>
      </w:r>
      <w:r w:rsidRPr="006D0812">
        <w:t xml:space="preserve"> a činí</w:t>
      </w:r>
      <w:r>
        <w:t xml:space="preserve"> </w:t>
      </w:r>
      <w:r w:rsidRPr="00460D48">
        <w:rPr>
          <w:b/>
        </w:rPr>
        <w:t>[</w:t>
      </w:r>
      <w:r w:rsidRPr="00460D48">
        <w:rPr>
          <w:b/>
          <w:highlight w:val="yellow"/>
        </w:rPr>
        <w:t>DOPLNIT</w:t>
      </w:r>
      <w:r w:rsidRPr="00460D48">
        <w:rPr>
          <w:b/>
        </w:rPr>
        <w:t>],-</w:t>
      </w:r>
      <w:r w:rsidRPr="00B923A3">
        <w:rPr>
          <w:b/>
        </w:rPr>
        <w:t xml:space="preserve"> Kč</w:t>
      </w:r>
      <w:r>
        <w:t xml:space="preserve"> </w:t>
      </w:r>
      <w:r w:rsidRPr="00460D48">
        <w:rPr>
          <w:rFonts w:cs="Arial"/>
          <w:szCs w:val="20"/>
        </w:rPr>
        <w:t>(</w:t>
      </w:r>
      <w:r w:rsidRPr="00B923A3">
        <w:rPr>
          <w:rFonts w:cs="Arial"/>
          <w:szCs w:val="20"/>
        </w:rPr>
        <w:t xml:space="preserve">slovy: </w:t>
      </w:r>
      <w:r w:rsidRPr="004E3EFB">
        <w:t>[</w:t>
      </w:r>
      <w:r w:rsidRPr="00E977B8">
        <w:rPr>
          <w:highlight w:val="yellow"/>
        </w:rPr>
        <w:t>DOPLNIT</w:t>
      </w:r>
      <w:r w:rsidRPr="004E3EFB">
        <w:t>]</w:t>
      </w:r>
      <w:r>
        <w:rPr>
          <w:rFonts w:cs="Arial"/>
          <w:b/>
          <w:szCs w:val="20"/>
        </w:rPr>
        <w:t xml:space="preserve"> </w:t>
      </w:r>
      <w:r w:rsidRPr="006D0812">
        <w:t xml:space="preserve">korun českých) </w:t>
      </w:r>
      <w:r w:rsidRPr="005229D2">
        <w:rPr>
          <w:b/>
        </w:rPr>
        <w:t>bez DPH</w:t>
      </w:r>
      <w:r>
        <w:t>.</w:t>
      </w:r>
      <w:r w:rsidRPr="006D0812">
        <w:t xml:space="preserve"> </w:t>
      </w:r>
      <w:r w:rsidR="005229D2">
        <w:t>K ceně bude připočtena</w:t>
      </w:r>
      <w:r w:rsidRPr="006D0812">
        <w:t xml:space="preserve"> DPH </w:t>
      </w:r>
      <w:r w:rsidR="005229D2">
        <w:t>v zákonem stanovené výši</w:t>
      </w:r>
      <w:r w:rsidRPr="006D0812">
        <w:t>.</w:t>
      </w:r>
      <w:r>
        <w:t xml:space="preserve"> Podrobná s</w:t>
      </w:r>
      <w:r w:rsidRPr="00503CD8">
        <w:t>pecifikace</w:t>
      </w:r>
      <w:r>
        <w:t xml:space="preserve"> celkové ceny zboží</w:t>
      </w:r>
      <w:r w:rsidRPr="00503CD8">
        <w:t xml:space="preserve"> je uvedena v příloze </w:t>
      </w:r>
      <w:r w:rsidR="0066515B">
        <w:t>č.</w:t>
      </w:r>
      <w:r w:rsidR="00501B47">
        <w:t xml:space="preserve"> </w:t>
      </w:r>
      <w:r w:rsidR="0066515B">
        <w:t xml:space="preserve">3 </w:t>
      </w:r>
      <w:r w:rsidR="0007602D">
        <w:t>Specifikace ceny (</w:t>
      </w:r>
      <w:r w:rsidR="00501B47">
        <w:t>T</w:t>
      </w:r>
      <w:r w:rsidR="0066515B">
        <w:t>abulka pro výpočet</w:t>
      </w:r>
      <w:r w:rsidR="00664EE3">
        <w:t xml:space="preserve"> nabídkové</w:t>
      </w:r>
      <w:r w:rsidR="0066515B">
        <w:t xml:space="preserve"> ceny</w:t>
      </w:r>
      <w:r w:rsidR="0007602D">
        <w:t>).</w:t>
      </w:r>
    </w:p>
    <w:p w14:paraId="36F11DB7" w14:textId="77777777" w:rsidR="00F840C1" w:rsidRDefault="00F840C1" w:rsidP="00F840C1">
      <w:pPr>
        <w:pStyle w:val="ListNumber-ContractCzechRadio"/>
      </w:pPr>
      <w:r w:rsidRPr="006D0812">
        <w:t>Celková cena dle předchozího odstavce je konečná a zahrnuje veškeré náklady prodávajícího související s odevzdáním zboží dle této smlouvy (např. doprava zboží do místa odevzdání</w:t>
      </w:r>
      <w:r>
        <w:t>, poskytování systémové podpory, náklady na školení</w:t>
      </w:r>
      <w:r w:rsidRPr="006D0812">
        <w:t>).</w:t>
      </w:r>
    </w:p>
    <w:p w14:paraId="36F11DB8" w14:textId="77777777" w:rsidR="00F840C1" w:rsidRDefault="00F840C1" w:rsidP="00F840C1">
      <w:pPr>
        <w:pStyle w:val="ListNumber-ContractCzechRadio"/>
      </w:pPr>
      <w:r>
        <w:t>Úhrada ceny bude provedena po odevzdání zboží kupujícímu na základě daňového dokladu (dále jen „</w:t>
      </w:r>
      <w:r>
        <w:rPr>
          <w:b/>
        </w:rPr>
        <w:t>faktura</w:t>
      </w:r>
      <w:r>
        <w:t xml:space="preserve">“). Prodávající má právo na zaplacení ceny okamžikem řádného splnění svého závazku, tedy okamžikem odevzdání veškerého zboží kupujícímu dle této smlouvy. </w:t>
      </w:r>
    </w:p>
    <w:p w14:paraId="36F11DB9" w14:textId="16297025" w:rsidR="00F840C1" w:rsidRDefault="00F840C1" w:rsidP="00F840C1">
      <w:pPr>
        <w:pStyle w:val="ListNumber-ContractCzechRadio"/>
      </w:pPr>
      <w:r w:rsidRPr="000218E5">
        <w:rPr>
          <w:rFonts w:cs="Arial"/>
          <w:szCs w:val="20"/>
        </w:rPr>
        <w:t xml:space="preserve">Splatnost je stanovena na 24 dnů od data vystavení faktury </w:t>
      </w:r>
      <w:r>
        <w:rPr>
          <w:rFonts w:cs="Arial"/>
          <w:szCs w:val="20"/>
        </w:rPr>
        <w:t>prodávajícím</w:t>
      </w:r>
      <w:r w:rsidRPr="000218E5">
        <w:rPr>
          <w:rFonts w:cs="Arial"/>
          <w:szCs w:val="20"/>
        </w:rPr>
        <w:t>, a to za</w:t>
      </w:r>
      <w:r>
        <w:rPr>
          <w:rFonts w:cs="Arial"/>
          <w:szCs w:val="20"/>
        </w:rPr>
        <w:t> </w:t>
      </w:r>
      <w:r w:rsidRPr="000218E5">
        <w:rPr>
          <w:rFonts w:cs="Arial"/>
          <w:szCs w:val="20"/>
        </w:rPr>
        <w:t xml:space="preserve">předpokladu doručení faktury na fakturační adresu, kterou je sídlo </w:t>
      </w:r>
      <w:r>
        <w:rPr>
          <w:rFonts w:cs="Arial"/>
          <w:szCs w:val="20"/>
        </w:rPr>
        <w:t>kupujícího</w:t>
      </w:r>
      <w:r w:rsidRPr="000218E5">
        <w:rPr>
          <w:rFonts w:cs="Arial"/>
          <w:szCs w:val="20"/>
        </w:rPr>
        <w:t xml:space="preserve">, do </w:t>
      </w:r>
      <w:r>
        <w:rPr>
          <w:rFonts w:cs="Arial"/>
          <w:szCs w:val="20"/>
        </w:rPr>
        <w:t xml:space="preserve">3 </w:t>
      </w:r>
      <w:r w:rsidRPr="000218E5">
        <w:rPr>
          <w:rFonts w:cs="Arial"/>
          <w:szCs w:val="20"/>
        </w:rPr>
        <w:t>dnů od</w:t>
      </w:r>
      <w:r>
        <w:rPr>
          <w:rFonts w:cs="Arial"/>
          <w:szCs w:val="20"/>
        </w:rPr>
        <w:t> </w:t>
      </w:r>
      <w:r w:rsidRPr="000218E5">
        <w:rPr>
          <w:rFonts w:cs="Arial"/>
          <w:szCs w:val="20"/>
        </w:rPr>
        <w:t xml:space="preserve">data jejího vystavení. V případě pozdějšího doručení faktury je splatnost 21 kalendářních dnů ode dne skutečného doručení faktury </w:t>
      </w:r>
      <w:r>
        <w:rPr>
          <w:rFonts w:cs="Arial"/>
          <w:szCs w:val="20"/>
        </w:rPr>
        <w:t>kupujícímu</w:t>
      </w:r>
      <w:r w:rsidRPr="000218E5">
        <w:rPr>
          <w:rFonts w:cs="Arial"/>
          <w:szCs w:val="20"/>
        </w:rPr>
        <w:t>.</w:t>
      </w:r>
      <w:r w:rsidRPr="006D0812">
        <w:t xml:space="preserve"> </w:t>
      </w:r>
    </w:p>
    <w:p w14:paraId="36F11DBA" w14:textId="77777777" w:rsidR="00F840C1" w:rsidRPr="006D0812" w:rsidRDefault="00F840C1" w:rsidP="00F840C1">
      <w:pPr>
        <w:pStyle w:val="ListNumber-ContractCzechRadio"/>
      </w:pPr>
      <w:r w:rsidRPr="006D0812">
        <w:t>Faktura musí mít veškeré náležitosti dle platných právních předpisů a její součástí musí být kopie protokolu o odevzdání podepsaná oběma smluvními stranami. V případě, že faktura neobsahuje tyto náležitosti nebo obsahuje nesprávné údaje, je kupující oprávněn fakturu vrátit prodávajícímu a ten je povinen vystavit fakturu novou nebo ji opravit. Po tuto dobu lhůta splatnosti neběží a začíná plynout až okamžikem doručení nové nebo opravené faktury.</w:t>
      </w:r>
    </w:p>
    <w:p w14:paraId="36F11DBB" w14:textId="12D17593" w:rsidR="00F840C1" w:rsidRPr="006D0812" w:rsidRDefault="00F840C1" w:rsidP="00F840C1">
      <w:pPr>
        <w:pStyle w:val="ListNumber-ContractCzechRadio"/>
      </w:pPr>
      <w:r w:rsidRPr="006D0812">
        <w:t xml:space="preserve">Poskytovatel zdanitelného plnění prohlašuje, že není v souladu s § 106a zákona č.235/2004 Sb., o </w:t>
      </w:r>
      <w:r w:rsidR="00237CF8">
        <w:t>dani z přidané hodnoty</w:t>
      </w:r>
      <w:r>
        <w:t>,</w:t>
      </w:r>
      <w:r w:rsidRPr="006D0812">
        <w:t xml:space="preserve"> v platném znění (</w:t>
      </w:r>
      <w:r>
        <w:t>dále jen „</w:t>
      </w:r>
      <w:proofErr w:type="spellStart"/>
      <w:r w:rsidRPr="00890E0D">
        <w:rPr>
          <w:b/>
        </w:rPr>
        <w:t>ZoDPH</w:t>
      </w:r>
      <w:proofErr w:type="spellEnd"/>
      <w:r>
        <w:t>“</w:t>
      </w:r>
      <w:r w:rsidRPr="006D0812">
        <w:t>)</w:t>
      </w:r>
      <w:r>
        <w:t>,</w:t>
      </w:r>
      <w:r w:rsidRPr="006D0812">
        <w:t xml:space="preserve"> tzv. nespolehlivým plátcem. Smluvní strany se dohodly, že v případě, že Český rozhlas jako příjemce zdanitelného plnění  bude ručit v souladu s § 109 </w:t>
      </w:r>
      <w:proofErr w:type="spellStart"/>
      <w:r w:rsidRPr="006D0812">
        <w:t>ZoDPH</w:t>
      </w:r>
      <w:proofErr w:type="spellEnd"/>
      <w:r w:rsidRPr="006D0812">
        <w:t xml:space="preserve"> za nezaplacenou DPH (zejména v případě, že bude poskytovatel zdanitelného plnění prohlášen za nespolehlivého plátce), je Český rozhl</w:t>
      </w:r>
      <w:r>
        <w:t>as oprávněn odvést DPH přímo na </w:t>
      </w:r>
      <w:r w:rsidRPr="006D0812">
        <w:t xml:space="preserve">účet příslušného správce daně. Odvedením DPH na účet příslušného správce daně v případech dle předchozí věty se považuje tato část ceny zdanitelného plnění za řádně uhrazenou. Český rozhlas je povinen o provedení úhrady </w:t>
      </w:r>
      <w:r w:rsidRPr="006D0812">
        <w:lastRenderedPageBreak/>
        <w:t>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36F11DBC" w14:textId="77777777" w:rsidR="00F840C1" w:rsidRPr="006D0812" w:rsidRDefault="00F840C1" w:rsidP="00F840C1">
      <w:pPr>
        <w:pStyle w:val="Heading-Number-ContractCzechRadio"/>
      </w:pPr>
      <w:r w:rsidRPr="006D0812">
        <w:t>Vlastnické právo, přechod nebezpečí škody</w:t>
      </w:r>
    </w:p>
    <w:p w14:paraId="36F11DBD" w14:textId="77777777" w:rsidR="00F840C1" w:rsidRPr="006D0812" w:rsidRDefault="00F840C1" w:rsidP="00F840C1">
      <w:pPr>
        <w:pStyle w:val="ListNumber-ContractCzechRadio"/>
      </w:pPr>
      <w:r w:rsidRPr="006D0812">
        <w:t>Smluvní strany se dohodly na tom, že k převodu vlastnického práva ke zboží</w:t>
      </w:r>
      <w:r>
        <w:t xml:space="preserve"> </w:t>
      </w:r>
      <w:r w:rsidRPr="006D0812">
        <w:t xml:space="preserve">dochází z prodávajícího na kupujícího okamžikem odevzdání </w:t>
      </w:r>
      <w:r>
        <w:t xml:space="preserve">zboží </w:t>
      </w:r>
      <w:r w:rsidRPr="006D0812">
        <w:t>kupujícímu (tj. zástupci pro věcná jednání dle úvodního ustanovení této smlouvy</w:t>
      </w:r>
      <w:r>
        <w:t>,</w:t>
      </w:r>
      <w:r w:rsidRPr="006D0812">
        <w:t xml:space="preserve"> nebo jiné</w:t>
      </w:r>
      <w:r>
        <w:t>,</w:t>
      </w:r>
      <w:r w:rsidRPr="006D0812">
        <w:t xml:space="preserve"> prokazatelně pověřené osobě). </w:t>
      </w:r>
    </w:p>
    <w:p w14:paraId="36F11DBE" w14:textId="77777777" w:rsidR="00F840C1" w:rsidRPr="006D0812" w:rsidRDefault="00F840C1" w:rsidP="00F840C1">
      <w:pPr>
        <w:pStyle w:val="ListNumber-ContractCzechRadio"/>
      </w:pPr>
      <w:r w:rsidRPr="006D0812">
        <w:t xml:space="preserve">Odevzdáním zboží je současné splnění následujících podmínek: </w:t>
      </w:r>
    </w:p>
    <w:p w14:paraId="36F11DBF" w14:textId="77777777" w:rsidR="00F840C1" w:rsidRPr="006D0812" w:rsidRDefault="00F840C1" w:rsidP="00F840C1">
      <w:pPr>
        <w:pStyle w:val="ListLetter-ContractCzechRadio"/>
        <w:jc w:val="both"/>
      </w:pPr>
      <w:r w:rsidRPr="006D0812">
        <w:t>umožnění kupujícímu nakládat se zbožím v místě plnění podle této smlouvy;</w:t>
      </w:r>
    </w:p>
    <w:p w14:paraId="36F11DC0" w14:textId="77777777" w:rsidR="00F840C1" w:rsidRPr="006D0812" w:rsidRDefault="00F840C1" w:rsidP="00F840C1">
      <w:pPr>
        <w:pStyle w:val="ListLetter-ContractCzechRadio"/>
        <w:jc w:val="both"/>
      </w:pPr>
      <w:r w:rsidRPr="006D0812">
        <w:t>jeho faktické</w:t>
      </w:r>
      <w:r>
        <w:t xml:space="preserve"> </w:t>
      </w:r>
      <w:r w:rsidRPr="006D0812">
        <w:t>předání kupujícímu</w:t>
      </w:r>
      <w:r>
        <w:t xml:space="preserve"> (vč. odpovídající dokumentace, provedení finální konfigurace, zaškolení obsluhy v požadovaném rozsahu)</w:t>
      </w:r>
      <w:r w:rsidRPr="006D0812">
        <w:t>;</w:t>
      </w:r>
    </w:p>
    <w:p w14:paraId="36F11DC1" w14:textId="77777777" w:rsidR="00F840C1" w:rsidRPr="006D0812" w:rsidRDefault="00F840C1" w:rsidP="00F840C1">
      <w:pPr>
        <w:pStyle w:val="ListLetter-ContractCzechRadio"/>
        <w:jc w:val="both"/>
      </w:pPr>
      <w:r w:rsidRPr="006D0812">
        <w:t>podpis protokolu o</w:t>
      </w:r>
      <w:r>
        <w:t xml:space="preserve"> </w:t>
      </w:r>
      <w:r w:rsidRPr="006D0812">
        <w:t>odevzdání</w:t>
      </w:r>
      <w:r>
        <w:t xml:space="preserve"> oběma smluvními stranami.</w:t>
      </w:r>
    </w:p>
    <w:p w14:paraId="36F11DC2" w14:textId="77777777" w:rsidR="00F840C1" w:rsidRPr="006D0812" w:rsidRDefault="00F840C1" w:rsidP="00F840C1">
      <w:pPr>
        <w:pStyle w:val="ListNumber-ContractCzechRadio"/>
      </w:pPr>
      <w:r w:rsidRPr="006D0812">
        <w:t>Smluvní strany se dále dohodly na tom, že nebezpečí škody na zboží přechází na kupujícího současně s nabytím vlastnického práva ke zboží dle předchozího článku.</w:t>
      </w:r>
    </w:p>
    <w:p w14:paraId="36F11DC3" w14:textId="77777777" w:rsidR="00F840C1" w:rsidRPr="006D0812" w:rsidRDefault="00F840C1" w:rsidP="00F840C1">
      <w:pPr>
        <w:pStyle w:val="Heading-Number-ContractCzechRadio"/>
      </w:pPr>
      <w:r w:rsidRPr="006D0812">
        <w:t>Odevzdání a převzetí zboží</w:t>
      </w:r>
      <w:r>
        <w:rPr>
          <w:lang w:val="cs-CZ"/>
        </w:rPr>
        <w:t xml:space="preserve"> a služeb</w:t>
      </w:r>
    </w:p>
    <w:p w14:paraId="36F11DC4" w14:textId="77777777" w:rsidR="00F840C1" w:rsidRDefault="00F840C1" w:rsidP="00F840C1">
      <w:pPr>
        <w:pStyle w:val="ListNumber-ContractCzechRadio"/>
      </w:pPr>
      <w:r w:rsidRPr="006D0812">
        <w:t xml:space="preserve">Smluvní strany potvrdí odevzdání zboží v ujednaném množství, jakosti a provedení podpisem protokolu o odevzdání, který tvoří nedílnou součást této smlouvy jako příloha </w:t>
      </w:r>
      <w:r>
        <w:t xml:space="preserve">č. 1, </w:t>
      </w:r>
      <w:r w:rsidRPr="006D0812">
        <w:t>a jenž musí být součástí faktury (dále v textu také jen jako „protokol o odevzdání“). Kupující je oprávněn odmítnout převzetí zboží (či jednotlivého kusu), které není v souladu s touto smlouvou. V</w:t>
      </w:r>
      <w:r>
        <w:t> </w:t>
      </w:r>
      <w:r w:rsidRPr="006D0812">
        <w:t>takovém případě smluvní strany sepíší protokol o odevzdání v rozsahu, v jakém došlo ke</w:t>
      </w:r>
      <w:r>
        <w:t> </w:t>
      </w:r>
      <w:r w:rsidRPr="006D0812">
        <w:t>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w:t>
      </w:r>
      <w:r>
        <w:t> </w:t>
      </w:r>
      <w:r w:rsidRPr="006D0812">
        <w:t>množství, jakosti a provedení) dle této smlouvy.</w:t>
      </w:r>
    </w:p>
    <w:p w14:paraId="36F11DC5" w14:textId="54C15346" w:rsidR="00F840C1" w:rsidRDefault="00F840C1" w:rsidP="00F840C1">
      <w:pPr>
        <w:pStyle w:val="ListNumber-ContractCzechRadio"/>
      </w:pPr>
      <w:r>
        <w:t>Smluvní strany se dohodly, že po provedení každé z pravidelných servisních a kontrolních prohlídek</w:t>
      </w:r>
      <w:r w:rsidRPr="002835A6">
        <w:t xml:space="preserve"> </w:t>
      </w:r>
      <w:r>
        <w:t>dle čl. VI. odst. 5 písm. a) této smlouvy, jakož i po vyřešení havarijního stavu dle čl. VI. odst. 5 písm. b) této smlouvy, předá prodávající kupujícímu písemný záznam o provedené kontrole, v němž uvede</w:t>
      </w:r>
      <w:r w:rsidR="00501B47">
        <w:t>,</w:t>
      </w:r>
      <w:r>
        <w:t xml:space="preserve"> co bylo předmětem kontroly, zda byla zjištěna nějaká závada a zda byla tato odstraněna. Záznam o provedené kontrole musí být datován a podepsán oprávněnou osobou prodávajícího.</w:t>
      </w:r>
    </w:p>
    <w:p w14:paraId="36F11DC6" w14:textId="77777777" w:rsidR="00F840C1" w:rsidRDefault="00F840C1" w:rsidP="00F840C1">
      <w:pPr>
        <w:pStyle w:val="ListNumber-ContractCzechRadio"/>
      </w:pPr>
      <w:r>
        <w:t xml:space="preserve">Smluvní strany potvrdí provedení školení odevzdáním prezenční listiny školených osob prodávajícím kupujícímu. Na prezenční listině musí být uvedeno alespoň jméno, příjmení, osobní číslo každé ze školených osob spolu s jejich podpisy. Dále bude na prezenční listině uvedeno datum školení, jeho téma a podpis oprávněné osoby prodávajícího a oprávněné osoby kupujícího. </w:t>
      </w:r>
    </w:p>
    <w:p w14:paraId="36F11DC7" w14:textId="77777777" w:rsidR="00F840C1" w:rsidRPr="006D0812" w:rsidRDefault="00F840C1" w:rsidP="00F840C1">
      <w:pPr>
        <w:pStyle w:val="Heading-Number-ContractCzechRadio"/>
      </w:pPr>
      <w:r w:rsidRPr="006D0812">
        <w:t>Jakost zboží a záruka</w:t>
      </w:r>
    </w:p>
    <w:p w14:paraId="36F11DC8" w14:textId="77777777" w:rsidR="00F840C1" w:rsidRPr="006D0812" w:rsidRDefault="00F840C1" w:rsidP="00F840C1">
      <w:pPr>
        <w:pStyle w:val="ListNumber-ContractCzechRadio"/>
      </w:pPr>
      <w:r w:rsidRPr="006D0812">
        <w:t>Prodávající prohlašuje, že odevzdané zboží je nové, nepoužívané, bez faktických a právních vad a odpovídá této smlouvě a platným právním předpisům.</w:t>
      </w:r>
    </w:p>
    <w:p w14:paraId="36F11DC9" w14:textId="77777777" w:rsidR="00F840C1" w:rsidRPr="006D0812" w:rsidRDefault="00F840C1" w:rsidP="00F840C1">
      <w:pPr>
        <w:pStyle w:val="ListNumber-ContractCzechRadio"/>
      </w:pPr>
      <w:r w:rsidRPr="006D0812">
        <w:t xml:space="preserve">Prodávající poskytuje na zboží záruku za jakost v délce </w:t>
      </w:r>
      <w:r w:rsidRPr="00503CD8">
        <w:rPr>
          <w:b/>
        </w:rPr>
        <w:t>36 měsíců</w:t>
      </w:r>
      <w:r w:rsidRPr="006D0812">
        <w:t xml:space="preserve">. Záruční doba počíná běžet okamžikem odevzdáním zboží kupujícímu. Zárukou za jakost se prodávající zavazuje, </w:t>
      </w:r>
      <w:r w:rsidRPr="006D0812">
        <w:lastRenderedPageBreak/>
        <w:t>že zboží bude po dobu odpovídající záruce způsobilé ke svému obvyklému účelu, jeho kvalita bude odpovídat této smlouvě a zachová si vlastnosti touto smlouvou vymezené</w:t>
      </w:r>
      <w:r>
        <w:t>,</w:t>
      </w:r>
      <w:r w:rsidRPr="006D0812">
        <w:t xml:space="preserve"> popř. obvyklé.</w:t>
      </w:r>
    </w:p>
    <w:p w14:paraId="36F11DCA" w14:textId="77777777" w:rsidR="00F840C1" w:rsidRPr="006D0812" w:rsidRDefault="00F840C1" w:rsidP="00F840C1">
      <w:pPr>
        <w:pStyle w:val="ListNumber-ContractCzechRadio"/>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t>3 pracovních dnů</w:t>
      </w:r>
      <w:r w:rsidRPr="006D0812">
        <w:t xml:space="preserve"> od jejího nahlášení kupujícím. </w:t>
      </w:r>
      <w:r>
        <w:t xml:space="preserve">Nástup na zjištění vady / řešení havarijních stavů je 24 hodin od nahlášení na příslušné kontaktní místo prodávajícího. </w:t>
      </w:r>
      <w:r w:rsidRPr="006D0812">
        <w:t>V případě, ž</w:t>
      </w:r>
      <w:r>
        <w:t>e bude prodávající v prodlení s </w:t>
      </w:r>
      <w:r w:rsidRPr="006D0812">
        <w:t>výměnou zboží za nové nebo dodáním chybějícího zboží nebo s</w:t>
      </w:r>
      <w:r>
        <w:t xml:space="preserve"> </w:t>
      </w:r>
      <w:r w:rsidRPr="006D0812">
        <w:t>odstraněním vady její opravou</w:t>
      </w:r>
      <w:r>
        <w:t>,</w:t>
      </w:r>
      <w:r w:rsidRPr="006D0812">
        <w:t xml:space="preserve"> je kupující oprávněn vadu odstranit sám na náklady prodávajícího</w:t>
      </w:r>
      <w:r>
        <w:t>, nebo odstoupit od </w:t>
      </w:r>
      <w:r w:rsidRPr="006D0812">
        <w:t xml:space="preserve">smlouvy v odpovídajícím rozsahu.  </w:t>
      </w:r>
    </w:p>
    <w:p w14:paraId="36F11DCB" w14:textId="77777777" w:rsidR="00F840C1" w:rsidRDefault="00F840C1" w:rsidP="00F840C1">
      <w:pPr>
        <w:pStyle w:val="ListNumber-ContractCzechRadio"/>
      </w:pPr>
      <w:r w:rsidRPr="006D0812">
        <w:t xml:space="preserve">Výše uvedená ustanovení této smlouvy se přiměřeně použijí i na vady dokladů, nutných pro užívání zboží. </w:t>
      </w:r>
    </w:p>
    <w:p w14:paraId="36F11DCC" w14:textId="77777777" w:rsidR="00F840C1" w:rsidRPr="00357771" w:rsidRDefault="00F840C1" w:rsidP="00F840C1">
      <w:pPr>
        <w:pStyle w:val="ListNumber-ContractCzechRadio"/>
      </w:pPr>
      <w:r w:rsidRPr="00357771">
        <w:t>Prodávající se zavazuje poskytovat</w:t>
      </w:r>
      <w:r>
        <w:t xml:space="preserve"> po dobu záruční doby</w:t>
      </w:r>
      <w:r w:rsidRPr="00357771">
        <w:t xml:space="preserve"> </w:t>
      </w:r>
      <w:r>
        <w:t>systémovou podporu, tj. servis</w:t>
      </w:r>
      <w:r w:rsidRPr="00357771">
        <w:t xml:space="preserve"> k dodanému plnění v následujícím rozsahu: </w:t>
      </w:r>
    </w:p>
    <w:p w14:paraId="36F11DCD" w14:textId="77777777" w:rsidR="00F840C1" w:rsidRPr="00357771" w:rsidRDefault="00F840C1" w:rsidP="00F840C1">
      <w:pPr>
        <w:pStyle w:val="ListLetter-ContractCzechRadio"/>
      </w:pPr>
      <w:bookmarkStart w:id="0" w:name="_Toc305157584"/>
      <w:bookmarkEnd w:id="0"/>
      <w:r w:rsidRPr="00357771">
        <w:t>servisní a kontrolní prohlídka každých 6 měsíců</w:t>
      </w:r>
      <w:r>
        <w:t>;</w:t>
      </w:r>
    </w:p>
    <w:p w14:paraId="36F11DCE" w14:textId="77777777" w:rsidR="00F840C1" w:rsidRDefault="00F840C1" w:rsidP="00F840C1">
      <w:pPr>
        <w:pStyle w:val="ListLetter-ContractCzechRadio"/>
        <w:jc w:val="both"/>
      </w:pPr>
      <w:r w:rsidRPr="00357771">
        <w:t>nástup na řešení havarijních stavů do 24 hodin od prokazatelného nahlášení závady</w:t>
      </w:r>
      <w:r>
        <w:t xml:space="preserve"> kupujícím</w:t>
      </w:r>
      <w:r w:rsidRPr="00357771">
        <w:t>, odstranění závady do 72 hodin po nahlášení</w:t>
      </w:r>
      <w:r>
        <w:t xml:space="preserve"> kupujícím.</w:t>
      </w:r>
    </w:p>
    <w:p w14:paraId="36F11DCF" w14:textId="77777777" w:rsidR="00F840C1" w:rsidRPr="006D0812" w:rsidRDefault="00F840C1" w:rsidP="00F840C1">
      <w:pPr>
        <w:pStyle w:val="ListNumber-ContractCzechRadio"/>
      </w:pPr>
      <w:r>
        <w:t>Systémová podpora</w:t>
      </w:r>
      <w:r w:rsidRPr="002B602C">
        <w:t xml:space="preserve"> bude kupující</w:t>
      </w:r>
      <w:r>
        <w:t>m</w:t>
      </w:r>
      <w:r w:rsidRPr="002B602C">
        <w:t xml:space="preserve"> uplatňov</w:t>
      </w:r>
      <w:r>
        <w:t xml:space="preserve">ána e-mailem či telefonicky kontaktní osobě </w:t>
      </w:r>
      <w:r w:rsidRPr="00B5056A">
        <w:rPr>
          <w:b/>
        </w:rPr>
        <w:t>[</w:t>
      </w:r>
      <w:r w:rsidRPr="00B5056A">
        <w:rPr>
          <w:b/>
          <w:highlight w:val="yellow"/>
        </w:rPr>
        <w:t>DOPLNIT</w:t>
      </w:r>
      <w:r w:rsidRPr="00B5056A">
        <w:rPr>
          <w:b/>
        </w:rPr>
        <w:t>]</w:t>
      </w:r>
      <w:r>
        <w:rPr>
          <w:b/>
        </w:rPr>
        <w:t xml:space="preserve">, </w:t>
      </w:r>
      <w:r w:rsidRPr="004502A0">
        <w:t>tel.:</w:t>
      </w:r>
      <w:r>
        <w:rPr>
          <w:b/>
        </w:rPr>
        <w:t xml:space="preserve"> </w:t>
      </w:r>
      <w:r w:rsidRPr="004E3EFB">
        <w:t>[</w:t>
      </w:r>
      <w:r w:rsidRPr="00E977B8">
        <w:rPr>
          <w:highlight w:val="yellow"/>
        </w:rPr>
        <w:t>DOPLNIT</w:t>
      </w:r>
      <w:r w:rsidRPr="004E3EFB">
        <w:t>]</w:t>
      </w:r>
      <w:r>
        <w:t xml:space="preserve">, e-mail: </w:t>
      </w:r>
      <w:r w:rsidRPr="004E3EFB">
        <w:t>[</w:t>
      </w:r>
      <w:r w:rsidRPr="00E977B8">
        <w:rPr>
          <w:highlight w:val="yellow"/>
        </w:rPr>
        <w:t>DOPLNIT</w:t>
      </w:r>
      <w:r w:rsidRPr="004E3EFB">
        <w:t>]</w:t>
      </w:r>
      <w:r>
        <w:t>. Kupující požaduje dostupnost kontaktu v rozsahu alespoň v rozsahu 5 dnů v týdnu po dobu cca 8 hodin (pracovní čas 8:00 – 17:00 hod.).</w:t>
      </w:r>
      <w:r w:rsidRPr="002B602C" w:rsidDel="002B602C">
        <w:t xml:space="preserve"> </w:t>
      </w:r>
    </w:p>
    <w:p w14:paraId="36F11DD0" w14:textId="77777777" w:rsidR="00F840C1" w:rsidRPr="006D0812" w:rsidRDefault="00F840C1" w:rsidP="00F840C1">
      <w:pPr>
        <w:pStyle w:val="Heading-Number-ContractCzechRadio"/>
      </w:pPr>
      <w:r w:rsidRPr="006D0812">
        <w:t>Změny smlouvy</w:t>
      </w:r>
    </w:p>
    <w:p w14:paraId="36F11DD1" w14:textId="77777777" w:rsidR="00F840C1" w:rsidRPr="006D0812" w:rsidRDefault="00F840C1" w:rsidP="00F840C1">
      <w:pPr>
        <w:pStyle w:val="ListNumber-ContractCzechRadio"/>
      </w:pPr>
      <w:r w:rsidRPr="006D0812">
        <w:t>Tato smlouva může být změněna pouze písemným oboustranně potvrzeným ujednáním nazvaným „Dodatek ke smlouvě“. Dodatky ke smlouvě musí být číslovány vzestupně počínaje číslem 1</w:t>
      </w:r>
      <w:r>
        <w:t>,</w:t>
      </w:r>
      <w:r w:rsidRPr="006D0812">
        <w:t xml:space="preserve"> a podepsány oprávněnými osobami obou smluvních stran. </w:t>
      </w:r>
    </w:p>
    <w:p w14:paraId="36F11DD2" w14:textId="77777777" w:rsidR="00F840C1" w:rsidRPr="006D0812" w:rsidRDefault="00F840C1" w:rsidP="00F840C1">
      <w:pPr>
        <w:pStyle w:val="ListNumber-ContractCzechRadio"/>
      </w:pPr>
      <w:r w:rsidRPr="006D0812">
        <w:t>Jakékoliv jiné dokumenty zejména zápisy, protokoly, přejímky apod. se za změnu smlouvy nepovažují.</w:t>
      </w:r>
      <w:r>
        <w:rPr>
          <w:noProof/>
          <w:lang w:eastAsia="cs-CZ"/>
        </w:rPr>
        <mc:AlternateContent>
          <mc:Choice Requires="wps">
            <w:drawing>
              <wp:anchor distT="0" distB="0" distL="114300" distR="114300" simplePos="0" relativeHeight="251663360" behindDoc="0" locked="0" layoutInCell="1" allowOverlap="1" wp14:anchorId="36F11FCA" wp14:editId="36F11FCB">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36F11FE4" w14:textId="77777777" w:rsidR="00E36984" w:rsidRPr="008519AB" w:rsidRDefault="00E36984" w:rsidP="00F840C1">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0" type="#_x0000_t202" style="position:absolute;left:0;text-align:left;margin-left:0;margin-top:0;width:19.8pt;height:32.2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1o9PgIAAHg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9W1o9PgIAAHgEAAAOAAAAAAAA&#10;AAAAAAAAAC4CAABkcnMvZTJvRG9jLnhtbFBLAQItABQABgAIAAAAIQAyPPiJ2gAAAAMBAAAPAAAA&#10;AAAAAAAAAAAAAJgEAABkcnMvZG93bnJldi54bWxQSwUGAAAAAAQABADzAAAAnwUAAAAA&#10;" filled="f" stroked="f">
                <v:path arrowok="t"/>
                <v:textbox style="mso-fit-shape-to-text:t">
                  <w:txbxContent>
                    <w:p w14:paraId="36F11FE4" w14:textId="77777777" w:rsidR="00E36984" w:rsidRPr="008519AB" w:rsidRDefault="00E36984" w:rsidP="00F840C1">
                      <w:pPr>
                        <w:pStyle w:val="ListNumber-ContractCzechRadio"/>
                        <w:numPr>
                          <w:ilvl w:val="0"/>
                          <w:numId w:val="0"/>
                        </w:numPr>
                      </w:pPr>
                    </w:p>
                  </w:txbxContent>
                </v:textbox>
              </v:shape>
            </w:pict>
          </mc:Fallback>
        </mc:AlternateContent>
      </w:r>
    </w:p>
    <w:p w14:paraId="36F11DD3" w14:textId="77777777" w:rsidR="00F840C1" w:rsidRPr="006D0812" w:rsidRDefault="00F840C1" w:rsidP="00F840C1">
      <w:pPr>
        <w:pStyle w:val="Heading-Number-ContractCzechRadio"/>
      </w:pPr>
      <w:r w:rsidRPr="006D0812">
        <w:t>Sankce, zánik smlouvy</w:t>
      </w:r>
    </w:p>
    <w:p w14:paraId="36F11DD4" w14:textId="05AFEE4E" w:rsidR="00F840C1" w:rsidRPr="00596962" w:rsidRDefault="00F840C1" w:rsidP="00F840C1">
      <w:pPr>
        <w:pStyle w:val="ListNumber-ContractCzechRadio"/>
        <w:rPr>
          <w:b/>
          <w:szCs w:val="24"/>
        </w:rPr>
      </w:pPr>
      <w:r w:rsidRPr="006D0812">
        <w:t>Bude-li prodávající v prodlení s odevzdáním zboží</w:t>
      </w:r>
      <w:r>
        <w:t>, zavazuje se </w:t>
      </w:r>
      <w:r w:rsidRPr="006D0812">
        <w:t xml:space="preserve">prodávající zaplatit kupujícímu smluvní pokutu ve výši </w:t>
      </w:r>
      <w:r>
        <w:rPr>
          <w:b/>
        </w:rPr>
        <w:t>1</w:t>
      </w:r>
      <w:r w:rsidR="00EE06ED">
        <w:rPr>
          <w:b/>
        </w:rPr>
        <w:t>0.000 Kč</w:t>
      </w:r>
      <w:r w:rsidRPr="006D0812">
        <w:t xml:space="preserve"> za každý den prodlení. Smluvní pokutou není dotčen nárok kupujícího na náhradu případné škody.</w:t>
      </w:r>
    </w:p>
    <w:p w14:paraId="03A13AA2" w14:textId="5D1BF402" w:rsidR="00501B47" w:rsidRPr="00501B47" w:rsidRDefault="00501B47" w:rsidP="00501B47">
      <w:pPr>
        <w:pStyle w:val="ListNumber-ContractCzechRadio"/>
        <w:rPr>
          <w:b/>
          <w:szCs w:val="24"/>
        </w:rPr>
      </w:pPr>
      <w:r w:rsidRPr="006D0812">
        <w:t>Bude-li prodávající v prodlení s</w:t>
      </w:r>
      <w:r>
        <w:t> vyřízením reklamace</w:t>
      </w:r>
      <w:r w:rsidRPr="006D0812">
        <w:t xml:space="preserve"> zboží</w:t>
      </w:r>
      <w:r>
        <w:t>, zavazuje se </w:t>
      </w:r>
      <w:r w:rsidRPr="006D0812">
        <w:t xml:space="preserve">prodávající zaplatit kupujícímu smluvní pokutu ve výši </w:t>
      </w:r>
      <w:r>
        <w:rPr>
          <w:b/>
        </w:rPr>
        <w:t>1</w:t>
      </w:r>
      <w:r w:rsidR="00EE06ED">
        <w:rPr>
          <w:b/>
        </w:rPr>
        <w:t>0.000 Kč</w:t>
      </w:r>
      <w:r w:rsidRPr="006D0812">
        <w:t xml:space="preserve"> za každý den prodlení. Smluvní pokutou není dotčen nárok kupujícího na náhradu případné škody.</w:t>
      </w:r>
    </w:p>
    <w:p w14:paraId="36F11DD5" w14:textId="6B1E11A1" w:rsidR="00F840C1" w:rsidRDefault="00F840C1" w:rsidP="00F840C1">
      <w:pPr>
        <w:pStyle w:val="ListNumber-ContractCzechRadio"/>
      </w:pPr>
      <w:r w:rsidRPr="006D0812">
        <w:rPr>
          <w:rFonts w:eastAsia="Times New Roman" w:cs="Arial"/>
          <w:bCs/>
          <w:kern w:val="32"/>
          <w:szCs w:val="20"/>
        </w:rPr>
        <w:t xml:space="preserve">Bude-li kupující v prodlení s úhradou ceny nebo její části, je prodávající oprávněn požadovat na kupujícím </w:t>
      </w:r>
      <w:r w:rsidRPr="006D0812">
        <w:t>úhr</w:t>
      </w:r>
      <w:r>
        <w:t xml:space="preserve">adu smluvní pokuty ve výši </w:t>
      </w:r>
      <w:r w:rsidRPr="00503CD8">
        <w:rPr>
          <w:b/>
        </w:rPr>
        <w:t>0,</w:t>
      </w:r>
      <w:r w:rsidR="00B62204">
        <w:rPr>
          <w:b/>
        </w:rPr>
        <w:t>05</w:t>
      </w:r>
      <w:r w:rsidRPr="00503CD8">
        <w:rPr>
          <w:b/>
        </w:rPr>
        <w:t xml:space="preserve"> %</w:t>
      </w:r>
      <w:r w:rsidRPr="006D0812">
        <w:t xml:space="preserve"> z dlužné částky za každý den prodlení.</w:t>
      </w:r>
    </w:p>
    <w:p w14:paraId="36F11DD6" w14:textId="77777777" w:rsidR="00F840C1" w:rsidRPr="00F73ECD" w:rsidRDefault="00F840C1" w:rsidP="00F840C1">
      <w:pPr>
        <w:pStyle w:val="ListNumber-ContractCzechRadio"/>
      </w:pPr>
      <w:r>
        <w:t xml:space="preserve">Pro případ porušení ustanovení o poskytování podpory dle čl. VI. odst. 5 smlouvy je prodávající povinen zaplatit smluvní pokutu ve výši </w:t>
      </w:r>
      <w:r>
        <w:rPr>
          <w:rFonts w:cs="Arial"/>
          <w:b/>
          <w:szCs w:val="20"/>
        </w:rPr>
        <w:t>5 000</w:t>
      </w:r>
      <w:r>
        <w:rPr>
          <w:rFonts w:cs="Arial"/>
          <w:szCs w:val="20"/>
        </w:rPr>
        <w:t xml:space="preserve"> </w:t>
      </w:r>
      <w:r w:rsidRPr="00E776EA">
        <w:rPr>
          <w:rFonts w:cs="Arial"/>
          <w:b/>
          <w:szCs w:val="20"/>
        </w:rPr>
        <w:t>Kč</w:t>
      </w:r>
      <w:r>
        <w:rPr>
          <w:rFonts w:cs="Arial"/>
          <w:szCs w:val="20"/>
        </w:rPr>
        <w:t xml:space="preserve"> za každé jednotlivé porušení.</w:t>
      </w:r>
    </w:p>
    <w:p w14:paraId="36F11DD7" w14:textId="77777777" w:rsidR="00F840C1" w:rsidRPr="006D0812" w:rsidRDefault="00F840C1" w:rsidP="00F840C1">
      <w:pPr>
        <w:pStyle w:val="ListNumber-ContractCzechRadio"/>
      </w:pPr>
      <w:r>
        <w:lastRenderedPageBreak/>
        <w:t>Smluvními pokutami dle této smlouvy nejsou dotčeny nároky smluvních stran na náhradu skutečné škody a ušlého zisku. Smluvní pokuty jsou splatné do sedmi pracovních dnů ode dne vzniku škody.</w:t>
      </w:r>
    </w:p>
    <w:p w14:paraId="36F11DD8" w14:textId="77777777" w:rsidR="00F840C1" w:rsidRPr="006D0812" w:rsidRDefault="00F840C1" w:rsidP="00F840C1">
      <w:pPr>
        <w:pStyle w:val="ListNumber-ContractCzechRadio"/>
        <w:rPr>
          <w:b/>
        </w:rPr>
      </w:pPr>
      <w:r w:rsidRPr="006D0812">
        <w:t xml:space="preserve">Kupující je oprávněn od této smlouvy odstoupit: </w:t>
      </w:r>
    </w:p>
    <w:p w14:paraId="36F11DD9" w14:textId="77777777" w:rsidR="00F840C1" w:rsidRPr="00503CD8" w:rsidRDefault="00F840C1" w:rsidP="00F840C1">
      <w:pPr>
        <w:pStyle w:val="ListLetter-ContractCzechRadio"/>
        <w:rPr>
          <w:b/>
        </w:rPr>
      </w:pPr>
      <w:r w:rsidRPr="006D0812">
        <w:t xml:space="preserve">v případě prodlení prodávajícího s odevzdáním zboží nebo jeho části o více </w:t>
      </w:r>
      <w:r>
        <w:t>než</w:t>
      </w:r>
      <w:r w:rsidRPr="006D0812">
        <w:t xml:space="preserve"> 30 dní</w:t>
      </w:r>
      <w:r>
        <w:t>;</w:t>
      </w:r>
    </w:p>
    <w:p w14:paraId="36F11DDA" w14:textId="77777777" w:rsidR="00F840C1" w:rsidRPr="006D0812" w:rsidRDefault="00F840C1" w:rsidP="00F840C1">
      <w:pPr>
        <w:pStyle w:val="ListLetter-ContractCzechRadio"/>
        <w:rPr>
          <w:b/>
        </w:rPr>
      </w:pPr>
      <w:r>
        <w:t>pokud prodávající porušil povinnost dle této smlouvy a nesjednal nápravu v termínu, který mu kupující písemnou formou stanovil;</w:t>
      </w:r>
    </w:p>
    <w:p w14:paraId="36F11DDB" w14:textId="77777777" w:rsidR="00F840C1" w:rsidRPr="006D0812" w:rsidRDefault="00F840C1" w:rsidP="00F840C1">
      <w:pPr>
        <w:pStyle w:val="ListLetter-ContractCzechRadio"/>
        <w:jc w:val="both"/>
        <w:rPr>
          <w:b/>
        </w:rPr>
      </w:pPr>
      <w:r w:rsidRPr="006D0812">
        <w:rPr>
          <w:rFonts w:eastAsia="Times New Roman" w:cs="Arial"/>
          <w:bCs/>
          <w:kern w:val="32"/>
          <w:szCs w:val="20"/>
        </w:rPr>
        <w:t>v případě prodlení s odstraněním vady o více</w:t>
      </w:r>
      <w:r>
        <w:rPr>
          <w:rFonts w:eastAsia="Times New Roman" w:cs="Arial"/>
          <w:bCs/>
          <w:kern w:val="32"/>
          <w:szCs w:val="20"/>
        </w:rPr>
        <w:t xml:space="preserve"> než</w:t>
      </w:r>
      <w:r w:rsidRPr="006D0812">
        <w:rPr>
          <w:rFonts w:eastAsia="Times New Roman" w:cs="Arial"/>
          <w:bCs/>
          <w:kern w:val="32"/>
          <w:szCs w:val="20"/>
        </w:rPr>
        <w:t xml:space="preserve"> 1</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o více než 5 dní;</w:t>
      </w:r>
    </w:p>
    <w:p w14:paraId="36F11DDC" w14:textId="77777777" w:rsidR="00F840C1" w:rsidRPr="006D0812" w:rsidRDefault="00F840C1" w:rsidP="00F840C1">
      <w:pPr>
        <w:pStyle w:val="ListLetter-ContractCzechRadio"/>
        <w:rPr>
          <w:b/>
        </w:rPr>
      </w:pPr>
      <w:r w:rsidRPr="006D0812">
        <w:t xml:space="preserve">je-li to stanoveno touto smlouvou. </w:t>
      </w:r>
    </w:p>
    <w:p w14:paraId="36F11DDD" w14:textId="77777777" w:rsidR="00F840C1" w:rsidRPr="006D0812" w:rsidRDefault="00F840C1" w:rsidP="00F840C1">
      <w:pPr>
        <w:pStyle w:val="ListNumber-ContractCzechRadio"/>
      </w:pPr>
      <w:r w:rsidRPr="006D0812">
        <w:rPr>
          <w:rFonts w:eastAsia="Times New Roman" w:cs="Arial"/>
          <w:bCs/>
          <w:kern w:val="32"/>
          <w:szCs w:val="20"/>
        </w:rPr>
        <w:t>Odstoupení musí být učiněno písemně. Účinky odstoupení nastávají následující den po</w:t>
      </w:r>
      <w:r>
        <w:rPr>
          <w:rFonts w:eastAsia="Times New Roman" w:cs="Arial"/>
          <w:bCs/>
          <w:kern w:val="32"/>
          <w:szCs w:val="20"/>
        </w:rPr>
        <w:t> </w:t>
      </w:r>
      <w:r w:rsidRPr="006D0812">
        <w:rPr>
          <w:rFonts w:eastAsia="Times New Roman" w:cs="Arial"/>
          <w:bCs/>
          <w:kern w:val="32"/>
          <w:szCs w:val="20"/>
        </w:rPr>
        <w:t>doručení odstoupení.</w:t>
      </w:r>
    </w:p>
    <w:p w14:paraId="36F11DDE" w14:textId="77777777" w:rsidR="00F840C1" w:rsidRDefault="00F840C1" w:rsidP="00F840C1">
      <w:pPr>
        <w:pStyle w:val="Heading-Number-ContractCzechRadio"/>
        <w:rPr>
          <w:lang w:val="cs-CZ"/>
        </w:rPr>
      </w:pPr>
      <w:r>
        <w:rPr>
          <w:lang w:val="cs-CZ"/>
        </w:rPr>
        <w:t>Další ujednání</w:t>
      </w:r>
    </w:p>
    <w:p w14:paraId="36F11DDF" w14:textId="77777777" w:rsidR="00F840C1" w:rsidRPr="00DE2EC3" w:rsidRDefault="00F840C1" w:rsidP="00F840C1">
      <w:pPr>
        <w:pStyle w:val="ListNumber-ContractCzechRadio"/>
      </w:pPr>
      <w:r w:rsidRPr="00DE2EC3">
        <w:t>Pokud je součástí zboží software nebo je software nezbytný k řádnému užívání zboží, pak platí, že prodávající zajistí kupujícímu oprávnění k užití software (licence / podlicence) v následujícím rozsahu: časově, místně a množstevně ne</w:t>
      </w:r>
      <w:r>
        <w:t>omezený rozsah užívání, a to ke </w:t>
      </w:r>
      <w:r w:rsidRPr="00DE2EC3">
        <w:t>všem způsobům, které odpovídají povaze zboží, tak, aby kupující mohl zboží užívat bez jakýchkoli omezení. V takovém případě prodávající předá kupujícímu spolu se zbožím také písemné potvrzení o poskytnutých licencích / podlicencích dle tohoto článku. Při nedodržení této povinnost prodávající odpovídá kupujícímu za škodu.</w:t>
      </w:r>
    </w:p>
    <w:p w14:paraId="36F11DE0" w14:textId="77777777" w:rsidR="00F840C1" w:rsidRPr="006D0812" w:rsidRDefault="00F840C1" w:rsidP="00F840C1">
      <w:pPr>
        <w:pStyle w:val="Heading-Number-ContractCzechRadio"/>
      </w:pPr>
      <w:r w:rsidRPr="006D0812">
        <w:t>Závěrečná ustanovení</w:t>
      </w:r>
    </w:p>
    <w:p w14:paraId="36F11DE1" w14:textId="77777777" w:rsidR="00F840C1" w:rsidRPr="006D0812" w:rsidRDefault="00F840C1" w:rsidP="00F840C1">
      <w:pPr>
        <w:pStyle w:val="ListNumber-ContractCzechRadio"/>
      </w:pPr>
      <w:r w:rsidRPr="006D0812">
        <w:t>Tato smlouva nabývá platnosti dnem jejího podpisu oběma smluvními stranami</w:t>
      </w:r>
      <w:r w:rsidRPr="00912294">
        <w:t xml:space="preserve"> </w:t>
      </w:r>
      <w:r w:rsidRPr="006D0812">
        <w:t>a účinnosti</w:t>
      </w:r>
      <w:r>
        <w:t xml:space="preserve"> dnem jejího uveřejnění </w:t>
      </w:r>
      <w:r w:rsidRPr="004B41F9">
        <w:rPr>
          <w:rFonts w:cs="Arial"/>
          <w:szCs w:val="20"/>
        </w:rPr>
        <w:t>v registru smluv v souladu se zákonem č. 340/2015 Sb., o zvláštních podmínkách účinnosti některých smluv, uveřejňování těchto smluv a o registru smluv (zákon o registru smluv), v platném znění</w:t>
      </w:r>
      <w:r w:rsidRPr="006D0812">
        <w:t>.</w:t>
      </w:r>
    </w:p>
    <w:p w14:paraId="36F11DE2" w14:textId="77777777" w:rsidR="00F840C1" w:rsidRPr="006D0812" w:rsidRDefault="00F840C1" w:rsidP="00F840C1">
      <w:pPr>
        <w:pStyle w:val="ListNumber-ContractCzechRadio"/>
      </w:pPr>
      <w:r w:rsidRPr="006D0812">
        <w:rPr>
          <w:rFonts w:eastAsia="Times New Roman" w:cs="Arial"/>
          <w:bCs/>
          <w:kern w:val="32"/>
          <w:szCs w:val="20"/>
        </w:rPr>
        <w:t xml:space="preserve">Práva a povinnosti smluvních stran touto smlouvou neupravená se řídí příslušnými ustanoveními </w:t>
      </w:r>
      <w:r>
        <w:rPr>
          <w:rFonts w:eastAsia="Times New Roman" w:cs="Arial"/>
          <w:bCs/>
          <w:kern w:val="32"/>
          <w:szCs w:val="20"/>
        </w:rPr>
        <w:t>OZ a ZZVZ</w:t>
      </w:r>
      <w:r w:rsidRPr="006D0812">
        <w:rPr>
          <w:rFonts w:eastAsia="Times New Roman" w:cs="Arial"/>
          <w:bCs/>
          <w:kern w:val="32"/>
          <w:szCs w:val="20"/>
        </w:rPr>
        <w:t>.</w:t>
      </w:r>
    </w:p>
    <w:p w14:paraId="36F11DE3" w14:textId="77777777" w:rsidR="00F840C1" w:rsidRPr="006D0812" w:rsidRDefault="00F840C1" w:rsidP="00F840C1">
      <w:pPr>
        <w:pStyle w:val="ListNumber-ContractCzechRadio"/>
      </w:pPr>
      <w:r w:rsidRPr="006D0812">
        <w:t>Tato smlouva je vyhotovena ve třech stejnopisech s platností originálu, z nichž kupující obdrží dva a prodávající jeden.</w:t>
      </w:r>
    </w:p>
    <w:p w14:paraId="36F11DE4" w14:textId="77777777" w:rsidR="00F840C1" w:rsidRPr="006D0812" w:rsidRDefault="00F840C1" w:rsidP="00F840C1">
      <w:pPr>
        <w:pStyle w:val="ListNumber-ContractCzechRadio"/>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36F11DE5" w14:textId="77777777" w:rsidR="00F840C1" w:rsidRDefault="00F840C1" w:rsidP="00F840C1">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smlouvy</w:t>
      </w:r>
      <w:r w:rsidRPr="002932DA">
        <w:t>, anebo o</w:t>
      </w:r>
      <w:r>
        <w:t> </w:t>
      </w:r>
      <w:r w:rsidRPr="002932DA">
        <w:t xml:space="preserve">zrušení smlouvy a o tom, jak se strany vypořádají. </w:t>
      </w:r>
      <w:r>
        <w:t xml:space="preserve">Tímto smluvní strany přebírají ve smyslu ustanovení § 1765 a násl. OZ </w:t>
      </w:r>
      <w:r w:rsidRPr="002932DA">
        <w:t>nebezpečí změny okolností</w:t>
      </w:r>
      <w:r>
        <w:t>.</w:t>
      </w:r>
    </w:p>
    <w:p w14:paraId="36F11DE6" w14:textId="77777777" w:rsidR="00F840C1" w:rsidRDefault="00F840C1" w:rsidP="00F840C1">
      <w:pPr>
        <w:pStyle w:val="ListNumber-ContractCzechRadio"/>
      </w:pPr>
      <w:r w:rsidRPr="006D0812">
        <w:t xml:space="preserve">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w:t>
      </w:r>
      <w:r w:rsidRPr="006D0812">
        <w:lastRenderedPageBreak/>
        <w:t>ustanovení § 1728 a 17</w:t>
      </w:r>
      <w:r>
        <w:t>29</w:t>
      </w:r>
      <w:r w:rsidRPr="006D0812">
        <w:t xml:space="preserve"> OZ o předsmluvní odpovědnosti a prodávající nemá právo ve smyslu § 2910 </w:t>
      </w:r>
      <w:r>
        <w:t xml:space="preserve">OZ </w:t>
      </w:r>
      <w:r w:rsidRPr="006D0812">
        <w:t>po kupujícím požadovat při neuzavření smlouvy náhradu škody.</w:t>
      </w:r>
    </w:p>
    <w:p w14:paraId="36F11DE7" w14:textId="77777777" w:rsidR="00F840C1" w:rsidRDefault="00F840C1" w:rsidP="00F840C1">
      <w:pPr>
        <w:pStyle w:val="ListNumber-ContractCzechRadio"/>
      </w:pPr>
      <w:r>
        <w:t>Prodávající</w:t>
      </w:r>
      <w:r w:rsidRPr="001938EE">
        <w:t xml:space="preserve"> bere na vědomí, že </w:t>
      </w:r>
      <w:r>
        <w:t xml:space="preserve">kupující </w:t>
      </w:r>
      <w:r w:rsidRPr="001938EE">
        <w:t xml:space="preserve">je jako zadavatel veřejné zakázky povinen v souladu </w:t>
      </w:r>
      <w:r>
        <w:t>se</w:t>
      </w:r>
      <w:r w:rsidRPr="001938EE">
        <w:t xml:space="preserve"> z. </w:t>
      </w:r>
      <w:proofErr w:type="gramStart"/>
      <w:r w:rsidRPr="001938EE">
        <w:t>č.</w:t>
      </w:r>
      <w:proofErr w:type="gramEnd"/>
      <w:r w:rsidRPr="001938EE">
        <w:t xml:space="preserve"> 13</w:t>
      </w:r>
      <w:r>
        <w:t>4</w:t>
      </w:r>
      <w:r w:rsidRPr="001938EE">
        <w:t>/20</w:t>
      </w:r>
      <w:r>
        <w:t>1</w:t>
      </w:r>
      <w:r w:rsidRPr="001938EE">
        <w:t xml:space="preserve">6 Sb., o </w:t>
      </w:r>
      <w:r>
        <w:t xml:space="preserve">zadávání veřejných zakázek, </w:t>
      </w:r>
      <w:r w:rsidRPr="001938EE">
        <w:t xml:space="preserve">uveřejnit na profilu zadavatele tuto </w:t>
      </w:r>
      <w:r>
        <w:t>s</w:t>
      </w:r>
      <w:r w:rsidRPr="001938EE">
        <w:t>mlouvu včetně všech jejích změn a dodatků, výši skutečně uhrazené ceny za plnění veřejné zakázky, seznam subdodavatelů dodavatele veřejné zakázky</w:t>
      </w:r>
      <w:r>
        <w:t>.</w:t>
      </w:r>
    </w:p>
    <w:p w14:paraId="36F11DEA" w14:textId="3D2DB41E" w:rsidR="00F840C1" w:rsidRDefault="00F840C1" w:rsidP="00BB29EF">
      <w:pPr>
        <w:pStyle w:val="ListNumber-ContractCzechRadio"/>
        <w:spacing w:after="0"/>
      </w:pPr>
      <w:r w:rsidRPr="00DC57CD">
        <w:rPr>
          <w:rFonts w:cs="Arial"/>
          <w:szCs w:val="20"/>
        </w:rPr>
        <w:t xml:space="preserve">Tato smlouva včetně jejích příloh a případných změn bude uveřejněna </w:t>
      </w:r>
      <w:r>
        <w:t xml:space="preserve">kupujícím </w:t>
      </w:r>
      <w:r w:rsidRPr="004B41F9">
        <w:t xml:space="preserve">v registru smluv v souladu se zákonem o registru smluv, v platném znění. Pokud smlouvu uveřejní v registru smluv </w:t>
      </w:r>
      <w:r>
        <w:t>prodávající</w:t>
      </w:r>
      <w:r w:rsidRPr="004B41F9">
        <w:t xml:space="preserve">, zašle </w:t>
      </w:r>
      <w:r>
        <w:t>kupujícímu</w:t>
      </w:r>
      <w:r w:rsidRPr="004B41F9">
        <w:t xml:space="preserve"> potvrzení o uveřejnění této smlouvy bez zbytečného odkladu. Tento </w:t>
      </w:r>
      <w:r>
        <w:t xml:space="preserve">odstavec </w:t>
      </w:r>
      <w:r w:rsidRPr="004B41F9">
        <w:t>je samostatnou dohodou smluvních stran oddělitelnou od ostatních ustanovení smlouvy.</w:t>
      </w:r>
    </w:p>
    <w:p w14:paraId="36F11DEB" w14:textId="77777777" w:rsidR="00F840C1" w:rsidRPr="00DC57CD" w:rsidRDefault="00F840C1" w:rsidP="00F840C1">
      <w:pPr>
        <w:ind w:left="312"/>
        <w:jc w:val="both"/>
        <w:rPr>
          <w:rFonts w:cs="Arial"/>
          <w:szCs w:val="20"/>
        </w:rPr>
      </w:pPr>
    </w:p>
    <w:p w14:paraId="36F11DEC" w14:textId="77777777" w:rsidR="00F840C1" w:rsidRPr="006D0812" w:rsidRDefault="00F840C1" w:rsidP="00F840C1">
      <w:pPr>
        <w:pStyle w:val="ListNumber-ContractCzechRadio"/>
        <w:spacing w:after="0"/>
      </w:pPr>
      <w:r w:rsidRPr="006D0812">
        <w:t>Nedílnou součástí této smlouvy je její:</w:t>
      </w:r>
    </w:p>
    <w:p w14:paraId="36F11DED" w14:textId="77777777" w:rsidR="00F840C1" w:rsidRDefault="00F840C1" w:rsidP="00F840C1">
      <w:pPr>
        <w:pStyle w:val="ListNumber-ContractCzechRadio"/>
        <w:numPr>
          <w:ilvl w:val="0"/>
          <w:numId w:val="0"/>
        </w:numPr>
        <w:spacing w:after="0"/>
        <w:ind w:left="312"/>
      </w:pPr>
    </w:p>
    <w:p w14:paraId="36F11DEE" w14:textId="77777777" w:rsidR="00F840C1" w:rsidRDefault="00F840C1" w:rsidP="00F840C1">
      <w:pPr>
        <w:pStyle w:val="ListNumber-ContractCzechRadio"/>
        <w:numPr>
          <w:ilvl w:val="0"/>
          <w:numId w:val="0"/>
        </w:numPr>
      </w:pPr>
      <w:r>
        <w:tab/>
        <w:t xml:space="preserve">Příloha č. 1: </w:t>
      </w:r>
      <w:r w:rsidRPr="006D0812">
        <w:t>Protokol o odevzdání</w:t>
      </w:r>
      <w:r>
        <w:t>;</w:t>
      </w:r>
    </w:p>
    <w:p w14:paraId="36F11DEF" w14:textId="77777777" w:rsidR="00F840C1" w:rsidRDefault="00F840C1" w:rsidP="00F840C1">
      <w:pPr>
        <w:pStyle w:val="ListNumber-ContractCzechRadio"/>
        <w:numPr>
          <w:ilvl w:val="0"/>
          <w:numId w:val="0"/>
        </w:numPr>
        <w:ind w:left="312"/>
      </w:pPr>
      <w:r w:rsidRPr="00587AD0">
        <w:t>Příloha č</w:t>
      </w:r>
      <w:r>
        <w:t>.</w:t>
      </w:r>
      <w:r w:rsidRPr="00587AD0">
        <w:t xml:space="preserve"> 2: Specifikace zboží</w:t>
      </w:r>
      <w:r>
        <w:t>;</w:t>
      </w:r>
    </w:p>
    <w:p w14:paraId="36F11DF0" w14:textId="77777777" w:rsidR="00F840C1" w:rsidRDefault="00C1084E" w:rsidP="00F840C1">
      <w:pPr>
        <w:pStyle w:val="ListNumber-ContractCzechRadio"/>
        <w:numPr>
          <w:ilvl w:val="0"/>
          <w:numId w:val="0"/>
        </w:numPr>
        <w:ind w:left="312"/>
      </w:pPr>
      <w:r>
        <w:t>Příloha č. 3:</w:t>
      </w:r>
      <w:r w:rsidR="00F840C1">
        <w:t xml:space="preserve"> Specifikace ceny. </w:t>
      </w:r>
    </w:p>
    <w:p w14:paraId="36F11DF1" w14:textId="77777777" w:rsidR="00F840C1" w:rsidRPr="006D0812" w:rsidRDefault="00F840C1" w:rsidP="00F840C1">
      <w:pPr>
        <w:pStyle w:val="ListNumber-ContractCzechRadio"/>
        <w:numPr>
          <w:ilvl w:val="0"/>
          <w:numId w:val="0"/>
        </w:numPr>
        <w:spacing w:after="0"/>
        <w:ind w:left="312"/>
      </w:pPr>
    </w:p>
    <w:tbl>
      <w:tblPr>
        <w:tblW w:w="0" w:type="auto"/>
        <w:jc w:val="center"/>
        <w:tblLook w:val="04A0" w:firstRow="1" w:lastRow="0" w:firstColumn="1" w:lastColumn="0" w:noHBand="0" w:noVBand="1"/>
      </w:tblPr>
      <w:tblGrid>
        <w:gridCol w:w="3974"/>
        <w:gridCol w:w="3964"/>
      </w:tblGrid>
      <w:tr w:rsidR="00F840C1" w:rsidRPr="00902A42" w14:paraId="36F11DF4" w14:textId="77777777" w:rsidTr="00C1084E">
        <w:trPr>
          <w:jc w:val="center"/>
        </w:trPr>
        <w:tc>
          <w:tcPr>
            <w:tcW w:w="3974" w:type="dxa"/>
            <w:shd w:val="clear" w:color="auto" w:fill="auto"/>
            <w:hideMark/>
          </w:tcPr>
          <w:p w14:paraId="36F11DF2" w14:textId="77777777" w:rsidR="00F840C1" w:rsidRDefault="00F840C1" w:rsidP="00C1084E">
            <w:pPr>
              <w:pStyle w:val="Zvr"/>
              <w:tabs>
                <w:tab w:val="clear" w:pos="312"/>
                <w:tab w:val="clear" w:pos="624"/>
                <w:tab w:val="left" w:pos="708"/>
              </w:tabs>
              <w:spacing w:before="0"/>
              <w:jc w:val="center"/>
              <w:rPr>
                <w:lang w:eastAsia="en-US"/>
              </w:rPr>
            </w:pPr>
            <w:r>
              <w:t xml:space="preserve">V </w:t>
            </w:r>
            <w:r w:rsidRPr="00902A42">
              <w:rPr>
                <w:rFonts w:cs="Arial"/>
              </w:rPr>
              <w:t>[</w:t>
            </w:r>
            <w:r w:rsidRPr="00902A42">
              <w:rPr>
                <w:rFonts w:cs="Arial"/>
                <w:highlight w:val="yellow"/>
              </w:rPr>
              <w:t>DOPLNIT</w:t>
            </w:r>
            <w:r w:rsidRPr="00902A42">
              <w:rPr>
                <w:rFonts w:cs="Arial"/>
              </w:rPr>
              <w:t>]</w:t>
            </w:r>
            <w:r>
              <w:t xml:space="preserve"> dne </w:t>
            </w:r>
            <w:r w:rsidRPr="00902A42">
              <w:rPr>
                <w:rFonts w:cs="Arial"/>
              </w:rPr>
              <w:t>[</w:t>
            </w:r>
            <w:r w:rsidRPr="00902A42">
              <w:rPr>
                <w:rFonts w:cs="Arial"/>
                <w:highlight w:val="yellow"/>
              </w:rPr>
              <w:t>DOPLNIT</w:t>
            </w:r>
            <w:r w:rsidRPr="00902A42">
              <w:rPr>
                <w:rFonts w:cs="Arial"/>
              </w:rPr>
              <w:t>]</w:t>
            </w:r>
          </w:p>
        </w:tc>
        <w:tc>
          <w:tcPr>
            <w:tcW w:w="3964" w:type="dxa"/>
            <w:shd w:val="clear" w:color="auto" w:fill="auto"/>
            <w:hideMark/>
          </w:tcPr>
          <w:p w14:paraId="36F11DF3" w14:textId="77777777" w:rsidR="00F840C1" w:rsidRDefault="00F840C1" w:rsidP="00C1084E">
            <w:pPr>
              <w:pStyle w:val="Zvr"/>
              <w:tabs>
                <w:tab w:val="clear" w:pos="312"/>
                <w:tab w:val="clear" w:pos="624"/>
                <w:tab w:val="left" w:pos="708"/>
              </w:tabs>
              <w:spacing w:before="0"/>
              <w:jc w:val="center"/>
              <w:rPr>
                <w:lang w:eastAsia="en-US"/>
              </w:rPr>
            </w:pPr>
            <w:r>
              <w:t xml:space="preserve">V </w:t>
            </w:r>
            <w:r w:rsidRPr="00902A42">
              <w:rPr>
                <w:rFonts w:cs="Arial"/>
              </w:rPr>
              <w:t>[</w:t>
            </w:r>
            <w:r w:rsidRPr="00902A42">
              <w:rPr>
                <w:rFonts w:cs="Arial"/>
                <w:highlight w:val="yellow"/>
              </w:rPr>
              <w:t>DOPLNIT</w:t>
            </w:r>
            <w:r w:rsidRPr="00902A42">
              <w:rPr>
                <w:rFonts w:cs="Arial"/>
              </w:rPr>
              <w:t>]</w:t>
            </w:r>
            <w:r>
              <w:t xml:space="preserve">dne </w:t>
            </w:r>
            <w:r w:rsidRPr="00902A42">
              <w:rPr>
                <w:rFonts w:cs="Arial"/>
              </w:rPr>
              <w:t>[</w:t>
            </w:r>
            <w:r w:rsidRPr="00902A42">
              <w:rPr>
                <w:rFonts w:cs="Arial"/>
                <w:highlight w:val="yellow"/>
              </w:rPr>
              <w:t>DOPLNIT</w:t>
            </w:r>
            <w:r w:rsidRPr="00902A42">
              <w:rPr>
                <w:rFonts w:cs="Arial"/>
              </w:rPr>
              <w:t>]</w:t>
            </w:r>
          </w:p>
        </w:tc>
      </w:tr>
      <w:tr w:rsidR="00F840C1" w:rsidRPr="00902A42" w14:paraId="36F11DFB" w14:textId="77777777" w:rsidTr="00C1084E">
        <w:trPr>
          <w:jc w:val="center"/>
        </w:trPr>
        <w:tc>
          <w:tcPr>
            <w:tcW w:w="3974" w:type="dxa"/>
            <w:shd w:val="clear" w:color="auto" w:fill="auto"/>
            <w:hideMark/>
          </w:tcPr>
          <w:p w14:paraId="36F11DF5" w14:textId="77777777" w:rsidR="00F840C1" w:rsidRPr="00912294" w:rsidRDefault="00F840C1" w:rsidP="00C1084E">
            <w:pPr>
              <w:pStyle w:val="Zvr"/>
              <w:tabs>
                <w:tab w:val="clear" w:pos="312"/>
                <w:tab w:val="clear" w:pos="624"/>
                <w:tab w:val="left" w:pos="708"/>
              </w:tabs>
              <w:jc w:val="center"/>
              <w:rPr>
                <w:rStyle w:val="Siln"/>
              </w:rPr>
            </w:pPr>
            <w:r>
              <w:rPr>
                <w:rStyle w:val="Siln"/>
              </w:rPr>
              <w:t>Za kupujícího</w:t>
            </w:r>
          </w:p>
          <w:p w14:paraId="36F11DF6" w14:textId="77777777" w:rsidR="00F840C1" w:rsidRPr="00902A42" w:rsidRDefault="00F840C1" w:rsidP="00C1084E">
            <w:pPr>
              <w:pStyle w:val="Zvr"/>
              <w:tabs>
                <w:tab w:val="clear" w:pos="312"/>
                <w:tab w:val="clear" w:pos="624"/>
                <w:tab w:val="left" w:pos="708"/>
              </w:tabs>
              <w:spacing w:before="0"/>
              <w:jc w:val="center"/>
              <w:rPr>
                <w:rFonts w:cs="Arial"/>
                <w:highlight w:val="yellow"/>
              </w:rPr>
            </w:pPr>
            <w:r w:rsidRPr="00902A42">
              <w:rPr>
                <w:rFonts w:cs="Arial"/>
                <w:b/>
                <w:highlight w:val="yellow"/>
              </w:rPr>
              <w:t>[DOPLNIT JMÉNO A PŘÍJMENÍ]</w:t>
            </w:r>
          </w:p>
          <w:p w14:paraId="36F11DF7" w14:textId="77777777" w:rsidR="00F840C1" w:rsidRDefault="00F840C1" w:rsidP="00C1084E">
            <w:pPr>
              <w:pStyle w:val="Zvr"/>
              <w:tabs>
                <w:tab w:val="clear" w:pos="312"/>
                <w:tab w:val="clear" w:pos="624"/>
                <w:tab w:val="left" w:pos="708"/>
              </w:tabs>
              <w:spacing w:before="0"/>
              <w:jc w:val="center"/>
              <w:rPr>
                <w:rStyle w:val="Siln"/>
                <w:lang w:eastAsia="en-US"/>
              </w:rPr>
            </w:pPr>
            <w:r w:rsidRPr="00902A42">
              <w:rPr>
                <w:rFonts w:cs="Arial"/>
                <w:b/>
                <w:highlight w:val="yellow"/>
              </w:rPr>
              <w:t>[DOPLNIT FUNKCI]</w:t>
            </w:r>
          </w:p>
        </w:tc>
        <w:tc>
          <w:tcPr>
            <w:tcW w:w="3964" w:type="dxa"/>
            <w:shd w:val="clear" w:color="auto" w:fill="auto"/>
            <w:hideMark/>
          </w:tcPr>
          <w:p w14:paraId="36F11DF8" w14:textId="77777777" w:rsidR="00F840C1" w:rsidRPr="00912294" w:rsidRDefault="00F840C1" w:rsidP="00C1084E">
            <w:pPr>
              <w:pStyle w:val="Zvr"/>
              <w:tabs>
                <w:tab w:val="clear" w:pos="312"/>
                <w:tab w:val="clear" w:pos="624"/>
                <w:tab w:val="left" w:pos="708"/>
              </w:tabs>
              <w:jc w:val="center"/>
              <w:rPr>
                <w:rStyle w:val="Siln"/>
              </w:rPr>
            </w:pPr>
            <w:r>
              <w:rPr>
                <w:rStyle w:val="Siln"/>
              </w:rPr>
              <w:t>Za prodávajícího</w:t>
            </w:r>
          </w:p>
          <w:p w14:paraId="36F11DF9" w14:textId="77777777" w:rsidR="00F840C1" w:rsidRPr="00902A42" w:rsidRDefault="00F840C1" w:rsidP="00C1084E">
            <w:pPr>
              <w:pStyle w:val="Zvr"/>
              <w:tabs>
                <w:tab w:val="clear" w:pos="312"/>
                <w:tab w:val="clear" w:pos="624"/>
                <w:tab w:val="left" w:pos="708"/>
              </w:tabs>
              <w:spacing w:before="0"/>
              <w:jc w:val="center"/>
              <w:rPr>
                <w:rFonts w:cs="Arial"/>
                <w:highlight w:val="yellow"/>
              </w:rPr>
            </w:pPr>
            <w:r w:rsidRPr="00902A42">
              <w:rPr>
                <w:rFonts w:cs="Arial"/>
                <w:b/>
                <w:highlight w:val="yellow"/>
              </w:rPr>
              <w:t>[DOPLNIT JMÉNO A PŘÍJMENÍ]</w:t>
            </w:r>
          </w:p>
          <w:p w14:paraId="36F11DFA" w14:textId="77777777" w:rsidR="00F840C1" w:rsidRDefault="00F840C1" w:rsidP="00C1084E">
            <w:pPr>
              <w:pStyle w:val="Zvr"/>
              <w:tabs>
                <w:tab w:val="clear" w:pos="312"/>
                <w:tab w:val="clear" w:pos="624"/>
                <w:tab w:val="left" w:pos="708"/>
              </w:tabs>
              <w:spacing w:before="0"/>
              <w:jc w:val="center"/>
              <w:rPr>
                <w:rStyle w:val="Siln"/>
                <w:lang w:eastAsia="en-US"/>
              </w:rPr>
            </w:pPr>
            <w:r w:rsidRPr="00902A42">
              <w:rPr>
                <w:rFonts w:cs="Arial"/>
                <w:b/>
                <w:highlight w:val="yellow"/>
              </w:rPr>
              <w:t>[DOPLNIT FUNKCI]</w:t>
            </w:r>
          </w:p>
        </w:tc>
      </w:tr>
    </w:tbl>
    <w:p w14:paraId="36F11DFC" w14:textId="77777777" w:rsidR="00F840C1" w:rsidRDefault="00F840C1" w:rsidP="00F840C1"/>
    <w:p w14:paraId="36F11DFD" w14:textId="77777777" w:rsidR="00F840C1" w:rsidRPr="006D0812" w:rsidRDefault="00F840C1" w:rsidP="00F840C1">
      <w:pPr>
        <w:pStyle w:val="ListNumber-ContractCzechRadio"/>
        <w:numPr>
          <w:ilvl w:val="0"/>
          <w:numId w:val="0"/>
        </w:numPr>
        <w:ind w:left="312"/>
        <w:jc w:val="center"/>
      </w:pPr>
      <w:r>
        <w:br w:type="page"/>
      </w:r>
      <w:r w:rsidRPr="00A47704">
        <w:rPr>
          <w:b/>
        </w:rPr>
        <w:lastRenderedPageBreak/>
        <w:t>PŘÍLOHA Č. 1 – PROTOKOL O ODEVZDÁNÍ</w:t>
      </w:r>
    </w:p>
    <w:p w14:paraId="36F11DFE" w14:textId="77777777" w:rsidR="00F840C1" w:rsidRPr="006D0812" w:rsidRDefault="00F840C1" w:rsidP="00F840C1">
      <w:pPr>
        <w:pStyle w:val="SubjectName-ContractCzechRadio"/>
      </w:pPr>
      <w:r w:rsidRPr="006D0812">
        <w:t>Český rozhlas</w:t>
      </w:r>
    </w:p>
    <w:p w14:paraId="36F11DFF" w14:textId="77777777" w:rsidR="00F840C1" w:rsidRPr="00503CD8" w:rsidRDefault="00F840C1" w:rsidP="00F840C1">
      <w:pPr>
        <w:pStyle w:val="SubjectSpecification-ContractCzechRadio"/>
      </w:pPr>
      <w:r w:rsidRPr="00503CD8">
        <w:t>IČ</w:t>
      </w:r>
      <w:r>
        <w:t>O</w:t>
      </w:r>
      <w:r w:rsidRPr="00503CD8">
        <w:t xml:space="preserve"> 45245053, DIČ CZ45245053</w:t>
      </w:r>
    </w:p>
    <w:p w14:paraId="36F11E00" w14:textId="77777777" w:rsidR="00F840C1" w:rsidRPr="00503CD8" w:rsidRDefault="00F840C1" w:rsidP="00F840C1">
      <w:pPr>
        <w:pStyle w:val="SubjectSpecification-ContractCzechRadio"/>
      </w:pPr>
      <w:r w:rsidRPr="00503CD8">
        <w:t xml:space="preserve">zástupce pro věcná jednání </w:t>
      </w:r>
      <w:r w:rsidRPr="00503CD8">
        <w:tab/>
        <w:t>Jaromír Nikl</w:t>
      </w:r>
    </w:p>
    <w:p w14:paraId="36F11E01" w14:textId="77777777" w:rsidR="00F840C1" w:rsidRPr="00503CD8" w:rsidRDefault="00F840C1" w:rsidP="00F840C1">
      <w:pPr>
        <w:pStyle w:val="SubjectSpecification-ContractCzechRadio"/>
      </w:pPr>
      <w:r w:rsidRPr="00503CD8">
        <w:tab/>
      </w:r>
      <w:r w:rsidRPr="00503CD8">
        <w:tab/>
      </w:r>
      <w:r w:rsidRPr="00503CD8">
        <w:tab/>
      </w:r>
      <w:r w:rsidRPr="00503CD8">
        <w:tab/>
      </w:r>
      <w:r w:rsidRPr="00503CD8">
        <w:tab/>
      </w:r>
      <w:r w:rsidRPr="00503CD8">
        <w:tab/>
      </w:r>
      <w:r w:rsidRPr="00503CD8">
        <w:tab/>
      </w:r>
      <w:r w:rsidRPr="00503CD8">
        <w:tab/>
      </w:r>
      <w:r w:rsidRPr="00503CD8">
        <w:tab/>
        <w:t xml:space="preserve">tel.: +420 </w:t>
      </w:r>
      <w:r w:rsidRPr="00503CD8">
        <w:rPr>
          <w:rFonts w:cs="Arial"/>
          <w:color w:val="333333"/>
          <w:szCs w:val="20"/>
          <w:shd w:val="clear" w:color="auto" w:fill="FFFFFF"/>
        </w:rPr>
        <w:t>602 298 872</w:t>
      </w:r>
    </w:p>
    <w:p w14:paraId="36F11E02" w14:textId="77777777" w:rsidR="00F840C1" w:rsidRPr="00503CD8" w:rsidRDefault="00F840C1" w:rsidP="00F840C1">
      <w:pPr>
        <w:pStyle w:val="SubjectSpecification-ContractCzechRadio"/>
      </w:pPr>
      <w:r w:rsidRPr="00503CD8">
        <w:tab/>
      </w:r>
      <w:r w:rsidRPr="00503CD8">
        <w:tab/>
      </w:r>
      <w:r w:rsidRPr="00503CD8">
        <w:tab/>
      </w:r>
      <w:r w:rsidRPr="00503CD8">
        <w:tab/>
      </w:r>
      <w:r w:rsidRPr="00503CD8">
        <w:tab/>
      </w:r>
      <w:r w:rsidRPr="00503CD8">
        <w:tab/>
      </w:r>
      <w:r w:rsidRPr="00503CD8">
        <w:tab/>
      </w:r>
      <w:r w:rsidRPr="00503CD8">
        <w:tab/>
      </w:r>
      <w:r w:rsidRPr="00503CD8">
        <w:tab/>
        <w:t xml:space="preserve">e-mail: </w:t>
      </w:r>
      <w:r w:rsidRPr="00503CD8">
        <w:rPr>
          <w:rFonts w:cs="Arial"/>
          <w:szCs w:val="20"/>
        </w:rPr>
        <w:t>jnikl@cro.cz</w:t>
      </w:r>
    </w:p>
    <w:p w14:paraId="36F11E03" w14:textId="77777777" w:rsidR="00F840C1" w:rsidRPr="00890E0D" w:rsidRDefault="00F840C1" w:rsidP="00F840C1">
      <w:pPr>
        <w:pStyle w:val="SubjectSpecification-ContractCzechRadio"/>
      </w:pPr>
      <w:r w:rsidRPr="00890E0D">
        <w:t>(dále jen jako „</w:t>
      </w:r>
      <w:r w:rsidRPr="00890E0D">
        <w:rPr>
          <w:b/>
        </w:rPr>
        <w:t>přebírající</w:t>
      </w:r>
      <w:r w:rsidRPr="00890E0D">
        <w:t>“)</w:t>
      </w:r>
    </w:p>
    <w:p w14:paraId="36F11E04" w14:textId="77777777" w:rsidR="00F840C1" w:rsidRDefault="00F840C1" w:rsidP="00F840C1"/>
    <w:p w14:paraId="36F11E05" w14:textId="77777777" w:rsidR="00F840C1" w:rsidRDefault="00F840C1" w:rsidP="00F840C1">
      <w:pPr>
        <w:pStyle w:val="SubjectSpecification-ContractCzechRadio"/>
      </w:pPr>
      <w:r>
        <w:t xml:space="preserve">a </w:t>
      </w:r>
    </w:p>
    <w:p w14:paraId="36F11E06" w14:textId="77777777" w:rsidR="00F840C1" w:rsidRDefault="00F840C1" w:rsidP="00F840C1">
      <w:pPr>
        <w:pStyle w:val="SubjectSpecification-ContractCzechRadio"/>
      </w:pPr>
    </w:p>
    <w:p w14:paraId="36F11E07" w14:textId="77777777" w:rsidR="00F840C1" w:rsidRDefault="00F840C1" w:rsidP="00F840C1">
      <w:pPr>
        <w:pStyle w:val="SubjectName-ContractCzechRadio"/>
      </w:pPr>
      <w:r>
        <w:t>Název</w:t>
      </w:r>
    </w:p>
    <w:p w14:paraId="36F11E08" w14:textId="77777777" w:rsidR="00F840C1" w:rsidRDefault="00F840C1" w:rsidP="00F840C1">
      <w:pPr>
        <w:pStyle w:val="SubjectSpecification-ContractCzechRadio"/>
      </w:pPr>
      <w:r>
        <w:t>IČ [</w:t>
      </w:r>
      <w:r>
        <w:rPr>
          <w:highlight w:val="yellow"/>
        </w:rPr>
        <w:t>DOPLNIT</w:t>
      </w:r>
      <w:r>
        <w:t>], DIČ CZ[</w:t>
      </w:r>
      <w:r>
        <w:rPr>
          <w:highlight w:val="yellow"/>
        </w:rPr>
        <w:t>DOPLNIT</w:t>
      </w:r>
      <w:r>
        <w:t>]</w:t>
      </w:r>
    </w:p>
    <w:p w14:paraId="36F11E09" w14:textId="77777777" w:rsidR="00F840C1" w:rsidRDefault="00F840C1" w:rsidP="00F840C1">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36F11E0A" w14:textId="77777777" w:rsidR="00F840C1" w:rsidRDefault="00F840C1" w:rsidP="00F840C1">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36F11E0B" w14:textId="77777777" w:rsidR="00F840C1" w:rsidRDefault="00F840C1" w:rsidP="00F840C1">
      <w:pPr>
        <w:pStyle w:val="SubjectSpecification-ContractCzechRadio"/>
        <w:rPr>
          <w:rFonts w:cs="Arial"/>
          <w:szCs w:val="20"/>
        </w:rPr>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36F11E0C" w14:textId="77777777" w:rsidR="00F840C1" w:rsidRPr="00912294" w:rsidRDefault="00F840C1" w:rsidP="00F840C1">
      <w:pPr>
        <w:pStyle w:val="SubjectSpecification-ContractCzechRadio"/>
      </w:pPr>
      <w:r>
        <w:t>(dále jen jako „</w:t>
      </w:r>
      <w:r w:rsidRPr="00890E0D">
        <w:rPr>
          <w:b/>
        </w:rPr>
        <w:t>předávající</w:t>
      </w:r>
      <w:r>
        <w:t>“)</w:t>
      </w:r>
    </w:p>
    <w:p w14:paraId="36F11E0D" w14:textId="77777777" w:rsidR="00F840C1" w:rsidRPr="006D0812" w:rsidRDefault="00F840C1" w:rsidP="00F840C1">
      <w:pPr>
        <w:pStyle w:val="Heading-Number-ContractCzechRadio"/>
        <w:numPr>
          <w:ilvl w:val="0"/>
          <w:numId w:val="5"/>
        </w:numPr>
      </w:pPr>
      <w:r w:rsidDel="00912294">
        <w:t xml:space="preserve"> </w:t>
      </w:r>
    </w:p>
    <w:p w14:paraId="36F11E0E" w14:textId="77777777" w:rsidR="00F840C1" w:rsidRPr="006D0812" w:rsidRDefault="00F840C1" w:rsidP="00F840C1">
      <w:pPr>
        <w:pStyle w:val="ListNumber-ContractCzechRadio"/>
      </w:pPr>
      <w:r w:rsidRPr="006D0812">
        <w:t>Smluvní strany uvádí, že na základě kupní smlouvy ze dne [</w:t>
      </w:r>
      <w:r w:rsidRPr="0006458B">
        <w:rPr>
          <w:b/>
          <w:highlight w:val="yellow"/>
        </w:rPr>
        <w:t>DOPLNIT</w:t>
      </w:r>
      <w:r w:rsidRPr="006D0812">
        <w:t>] odevzdal níže uvedeného dne předávající (jako prodávající) přebírajícímu (jako kupujícímu) následující zboží:</w:t>
      </w:r>
    </w:p>
    <w:p w14:paraId="36F11E0F" w14:textId="77777777" w:rsidR="00F840C1" w:rsidRPr="006D0812" w:rsidRDefault="00F840C1" w:rsidP="00F840C1">
      <w:pPr>
        <w:pStyle w:val="ListNumber-ContractCzechRadio"/>
        <w:numPr>
          <w:ilvl w:val="0"/>
          <w:numId w:val="0"/>
        </w:numPr>
        <w:ind w:left="312"/>
      </w:pPr>
      <w:r w:rsidRPr="006D0812">
        <w:t>……………………………………………………………………………………………………</w:t>
      </w:r>
    </w:p>
    <w:p w14:paraId="36F11E10" w14:textId="77777777" w:rsidR="00F840C1" w:rsidRPr="006D0812" w:rsidRDefault="00F840C1" w:rsidP="00F840C1">
      <w:pPr>
        <w:pStyle w:val="ListNumber-ContractCzechRadio"/>
        <w:numPr>
          <w:ilvl w:val="0"/>
          <w:numId w:val="0"/>
        </w:numPr>
        <w:ind w:left="312"/>
      </w:pPr>
      <w:r w:rsidRPr="006D0812">
        <w:t>……………………………………………………………………………………………………</w:t>
      </w:r>
    </w:p>
    <w:p w14:paraId="36F11E11" w14:textId="77777777" w:rsidR="00F840C1" w:rsidRPr="006D0812" w:rsidRDefault="00F840C1" w:rsidP="00F840C1">
      <w:pPr>
        <w:pStyle w:val="Heading-Number-ContractCzechRadio"/>
      </w:pPr>
    </w:p>
    <w:p w14:paraId="36F11E12" w14:textId="77777777" w:rsidR="00F840C1" w:rsidRPr="006D0812" w:rsidRDefault="00F840C1" w:rsidP="00F840C1">
      <w:pPr>
        <w:pStyle w:val="ListNumber-ContractCzechRadio"/>
      </w:pPr>
      <w:r w:rsidRPr="006D0812">
        <w:rPr>
          <w:b/>
          <w:u w:val="single"/>
        </w:rPr>
        <w:t>Přebírající po prohlídce zboží potvrzuje odevzdání zboží v ujednaném množství, jakosti a provedení</w:t>
      </w:r>
      <w:r w:rsidRPr="006D0812">
        <w:t xml:space="preserve">. </w:t>
      </w:r>
    </w:p>
    <w:p w14:paraId="36F11E13" w14:textId="77777777" w:rsidR="00F840C1" w:rsidRPr="006D0812" w:rsidRDefault="00F840C1" w:rsidP="00F840C1">
      <w:pPr>
        <w:pStyle w:val="ListNumber-ContractCzechRadio"/>
        <w:rPr>
          <w:i/>
        </w:rPr>
      </w:pPr>
      <w:r w:rsidRPr="006D0812">
        <w:rPr>
          <w:i/>
          <w:noProof/>
          <w:lang w:eastAsia="cs-CZ"/>
        </w:rPr>
        <w:t xml:space="preserve">Pro </w:t>
      </w:r>
      <w:bookmarkStart w:id="1" w:name="_GoBack"/>
      <w:bookmarkEnd w:id="1"/>
      <w:r w:rsidRPr="006D0812">
        <w:rPr>
          <w:i/>
          <w:noProof/>
          <w:lang w:eastAsia="cs-CZ"/>
        </w:rPr>
        <w:t xml:space="preserve">případ, že </w:t>
      </w:r>
      <w:r w:rsidRPr="006D0812">
        <w:rPr>
          <w:i/>
        </w:rPr>
        <w:t>zboží nebylo dodáno v ujednaném množství, jakosti a provedení a</w:t>
      </w:r>
      <w:r w:rsidRPr="006D0812">
        <w:rPr>
          <w:i/>
          <w:noProof/>
          <w:lang w:eastAsia="cs-CZ"/>
        </w:rPr>
        <w:t xml:space="preserve"> přebírající</w:t>
      </w:r>
      <w:r>
        <w:rPr>
          <w:i/>
          <w:noProof/>
          <w:lang w:eastAsia="cs-CZ"/>
        </w:rPr>
        <w:t xml:space="preserve"> </w:t>
      </w:r>
      <w:r w:rsidRPr="006D0812">
        <w:rPr>
          <w:i/>
        </w:rPr>
        <w:t>z tohoto důvodu odmítá převzetí zboží (či jeho části nebo jednotlivého kusu) strany níže uvedou skutečnosti, které bránily převzetí, počet vadných kusů, termín dodání bezvadného zboží a další důležité okolnosti:</w:t>
      </w:r>
    </w:p>
    <w:p w14:paraId="36F11E14" w14:textId="77777777" w:rsidR="00F840C1" w:rsidRPr="006D0812" w:rsidRDefault="00F840C1" w:rsidP="00F840C1">
      <w:pPr>
        <w:pStyle w:val="Heading-Number-ContractCzechRadio"/>
        <w:numPr>
          <w:ilvl w:val="0"/>
          <w:numId w:val="0"/>
        </w:numPr>
        <w:jc w:val="left"/>
        <w:rPr>
          <w:b w:val="0"/>
          <w:i/>
        </w:rPr>
      </w:pPr>
      <w:r w:rsidRPr="006D0812">
        <w:rPr>
          <w:b w:val="0"/>
          <w:i/>
        </w:rPr>
        <w:tab/>
        <w:t>……………………………………………………………………………………………………</w:t>
      </w:r>
    </w:p>
    <w:p w14:paraId="36F11E15" w14:textId="77777777" w:rsidR="00F840C1" w:rsidRPr="006D0812" w:rsidRDefault="00F840C1" w:rsidP="00F840C1">
      <w:pPr>
        <w:pStyle w:val="Heading-Number-ContractCzechRadio"/>
        <w:numPr>
          <w:ilvl w:val="0"/>
          <w:numId w:val="0"/>
        </w:numPr>
        <w:jc w:val="left"/>
        <w:rPr>
          <w:b w:val="0"/>
          <w:i/>
        </w:rPr>
      </w:pPr>
      <w:r w:rsidRPr="006D0812">
        <w:rPr>
          <w:b w:val="0"/>
          <w:i/>
        </w:rPr>
        <w:tab/>
        <w:t>……………………………………………………………………………………………………</w:t>
      </w:r>
    </w:p>
    <w:p w14:paraId="36F11E16" w14:textId="77777777" w:rsidR="00F840C1" w:rsidRPr="006D0812" w:rsidRDefault="00F840C1" w:rsidP="00F840C1">
      <w:pPr>
        <w:pStyle w:val="ListNumber-ContractCzechRadio"/>
      </w:pPr>
      <w:r w:rsidRPr="006D0812">
        <w:t>Tento protokol je vyhotoven ve dvou vyhotoveních</w:t>
      </w:r>
      <w:r>
        <w:t xml:space="preserve"> s platností originálu, z nichž každá smluvní strana obdrží po jednom vyhotovení</w:t>
      </w:r>
      <w:r w:rsidRPr="006D0812">
        <w:t>.</w:t>
      </w:r>
    </w:p>
    <w:tbl>
      <w:tblPr>
        <w:tblW w:w="0" w:type="auto"/>
        <w:jc w:val="center"/>
        <w:tblLook w:val="04A0" w:firstRow="1" w:lastRow="0" w:firstColumn="1" w:lastColumn="0" w:noHBand="0" w:noVBand="1"/>
      </w:tblPr>
      <w:tblGrid>
        <w:gridCol w:w="3974"/>
        <w:gridCol w:w="3964"/>
      </w:tblGrid>
      <w:tr w:rsidR="00F840C1" w:rsidRPr="00902A42" w14:paraId="36F11E19" w14:textId="77777777" w:rsidTr="00C1084E">
        <w:trPr>
          <w:jc w:val="center"/>
        </w:trPr>
        <w:tc>
          <w:tcPr>
            <w:tcW w:w="3974" w:type="dxa"/>
            <w:shd w:val="clear" w:color="auto" w:fill="auto"/>
            <w:hideMark/>
          </w:tcPr>
          <w:p w14:paraId="36F11E17" w14:textId="77777777" w:rsidR="00F840C1" w:rsidRDefault="00F840C1" w:rsidP="00C1084E">
            <w:pPr>
              <w:pStyle w:val="Zvr"/>
              <w:tabs>
                <w:tab w:val="clear" w:pos="312"/>
                <w:tab w:val="clear" w:pos="624"/>
                <w:tab w:val="left" w:pos="708"/>
              </w:tabs>
              <w:spacing w:before="0"/>
              <w:jc w:val="center"/>
              <w:rPr>
                <w:lang w:eastAsia="en-US"/>
              </w:rPr>
            </w:pPr>
            <w:r>
              <w:t xml:space="preserve">V </w:t>
            </w:r>
            <w:r w:rsidRPr="00902A42">
              <w:rPr>
                <w:rFonts w:cs="Arial"/>
              </w:rPr>
              <w:t>[</w:t>
            </w:r>
            <w:r w:rsidRPr="00902A42">
              <w:rPr>
                <w:rFonts w:cs="Arial"/>
                <w:highlight w:val="yellow"/>
              </w:rPr>
              <w:t>DOPLNIT</w:t>
            </w:r>
            <w:r w:rsidRPr="00902A42">
              <w:rPr>
                <w:rFonts w:cs="Arial"/>
              </w:rPr>
              <w:t>]</w:t>
            </w:r>
            <w:r>
              <w:t xml:space="preserve"> dne </w:t>
            </w:r>
            <w:r w:rsidRPr="00902A42">
              <w:rPr>
                <w:rFonts w:cs="Arial"/>
              </w:rPr>
              <w:t>[</w:t>
            </w:r>
            <w:r w:rsidRPr="00902A42">
              <w:rPr>
                <w:rFonts w:cs="Arial"/>
                <w:highlight w:val="yellow"/>
              </w:rPr>
              <w:t>DOPLNIT</w:t>
            </w:r>
            <w:r w:rsidRPr="00902A42">
              <w:rPr>
                <w:rFonts w:cs="Arial"/>
              </w:rPr>
              <w:t>]</w:t>
            </w:r>
          </w:p>
        </w:tc>
        <w:tc>
          <w:tcPr>
            <w:tcW w:w="3964" w:type="dxa"/>
            <w:shd w:val="clear" w:color="auto" w:fill="auto"/>
            <w:hideMark/>
          </w:tcPr>
          <w:p w14:paraId="36F11E18" w14:textId="77777777" w:rsidR="00F840C1" w:rsidRDefault="00F840C1" w:rsidP="00C1084E">
            <w:pPr>
              <w:pStyle w:val="Zvr"/>
              <w:tabs>
                <w:tab w:val="clear" w:pos="312"/>
                <w:tab w:val="clear" w:pos="624"/>
                <w:tab w:val="left" w:pos="708"/>
              </w:tabs>
              <w:spacing w:before="0"/>
              <w:jc w:val="center"/>
              <w:rPr>
                <w:lang w:eastAsia="en-US"/>
              </w:rPr>
            </w:pPr>
            <w:r>
              <w:t xml:space="preserve">V </w:t>
            </w:r>
            <w:r w:rsidRPr="00902A42">
              <w:rPr>
                <w:rFonts w:cs="Arial"/>
              </w:rPr>
              <w:t>[</w:t>
            </w:r>
            <w:r w:rsidRPr="00902A42">
              <w:rPr>
                <w:rFonts w:cs="Arial"/>
                <w:highlight w:val="yellow"/>
              </w:rPr>
              <w:t>DOPLNIT</w:t>
            </w:r>
            <w:r w:rsidRPr="00902A42">
              <w:rPr>
                <w:rFonts w:cs="Arial"/>
              </w:rPr>
              <w:t>]</w:t>
            </w:r>
            <w:r>
              <w:t xml:space="preserve">dne </w:t>
            </w:r>
            <w:r w:rsidRPr="00902A42">
              <w:rPr>
                <w:rFonts w:cs="Arial"/>
              </w:rPr>
              <w:t>[</w:t>
            </w:r>
            <w:r w:rsidRPr="00902A42">
              <w:rPr>
                <w:rFonts w:cs="Arial"/>
                <w:highlight w:val="yellow"/>
              </w:rPr>
              <w:t>DOPLNIT</w:t>
            </w:r>
            <w:r w:rsidRPr="00902A42">
              <w:rPr>
                <w:rFonts w:cs="Arial"/>
              </w:rPr>
              <w:t>]</w:t>
            </w:r>
          </w:p>
        </w:tc>
      </w:tr>
      <w:tr w:rsidR="00F840C1" w:rsidRPr="00902A42" w14:paraId="36F11E20" w14:textId="77777777" w:rsidTr="00C1084E">
        <w:trPr>
          <w:jc w:val="center"/>
        </w:trPr>
        <w:tc>
          <w:tcPr>
            <w:tcW w:w="3974" w:type="dxa"/>
            <w:shd w:val="clear" w:color="auto" w:fill="auto"/>
            <w:hideMark/>
          </w:tcPr>
          <w:p w14:paraId="36F11E1A" w14:textId="77777777" w:rsidR="00F840C1" w:rsidRPr="00912294" w:rsidRDefault="00F840C1" w:rsidP="00C1084E">
            <w:pPr>
              <w:pStyle w:val="Zvr"/>
              <w:tabs>
                <w:tab w:val="clear" w:pos="312"/>
                <w:tab w:val="clear" w:pos="624"/>
                <w:tab w:val="left" w:pos="708"/>
              </w:tabs>
              <w:jc w:val="center"/>
              <w:rPr>
                <w:rStyle w:val="Siln"/>
              </w:rPr>
            </w:pPr>
            <w:r>
              <w:rPr>
                <w:rStyle w:val="Siln"/>
              </w:rPr>
              <w:t>Za přebírajícího</w:t>
            </w:r>
          </w:p>
          <w:p w14:paraId="36F11E1B" w14:textId="77777777" w:rsidR="00F840C1" w:rsidRPr="00902A42" w:rsidRDefault="00F840C1" w:rsidP="00C1084E">
            <w:pPr>
              <w:pStyle w:val="Zvr"/>
              <w:tabs>
                <w:tab w:val="clear" w:pos="312"/>
                <w:tab w:val="clear" w:pos="624"/>
                <w:tab w:val="left" w:pos="708"/>
              </w:tabs>
              <w:spacing w:before="0"/>
              <w:jc w:val="center"/>
              <w:rPr>
                <w:rFonts w:cs="Arial"/>
                <w:highlight w:val="yellow"/>
              </w:rPr>
            </w:pPr>
            <w:r w:rsidRPr="00902A42">
              <w:rPr>
                <w:rFonts w:cs="Arial"/>
                <w:b/>
                <w:highlight w:val="yellow"/>
              </w:rPr>
              <w:t>[DOPLNIT JMÉNO A PŘÍJMENÍ]</w:t>
            </w:r>
          </w:p>
          <w:p w14:paraId="36F11E1C" w14:textId="77777777" w:rsidR="00F840C1" w:rsidRDefault="00F840C1" w:rsidP="00C1084E">
            <w:pPr>
              <w:pStyle w:val="Zvr"/>
              <w:tabs>
                <w:tab w:val="clear" w:pos="312"/>
                <w:tab w:val="clear" w:pos="624"/>
                <w:tab w:val="left" w:pos="708"/>
              </w:tabs>
              <w:spacing w:before="0"/>
              <w:jc w:val="center"/>
              <w:rPr>
                <w:rStyle w:val="Siln"/>
                <w:lang w:eastAsia="en-US"/>
              </w:rPr>
            </w:pPr>
            <w:r w:rsidRPr="00902A42">
              <w:rPr>
                <w:rFonts w:cs="Arial"/>
                <w:b/>
                <w:highlight w:val="yellow"/>
              </w:rPr>
              <w:t>[DOPLNIT FUNKCI]</w:t>
            </w:r>
          </w:p>
        </w:tc>
        <w:tc>
          <w:tcPr>
            <w:tcW w:w="3964" w:type="dxa"/>
            <w:shd w:val="clear" w:color="auto" w:fill="auto"/>
            <w:hideMark/>
          </w:tcPr>
          <w:p w14:paraId="36F11E1D" w14:textId="77777777" w:rsidR="00F840C1" w:rsidRPr="00912294" w:rsidRDefault="00F840C1" w:rsidP="00C1084E">
            <w:pPr>
              <w:pStyle w:val="Zvr"/>
              <w:tabs>
                <w:tab w:val="clear" w:pos="312"/>
                <w:tab w:val="clear" w:pos="624"/>
                <w:tab w:val="left" w:pos="708"/>
              </w:tabs>
              <w:jc w:val="center"/>
              <w:rPr>
                <w:rStyle w:val="Siln"/>
              </w:rPr>
            </w:pPr>
            <w:r>
              <w:rPr>
                <w:rStyle w:val="Siln"/>
              </w:rPr>
              <w:t>Za předávajícího</w:t>
            </w:r>
          </w:p>
          <w:p w14:paraId="36F11E1E" w14:textId="77777777" w:rsidR="00F840C1" w:rsidRPr="00902A42" w:rsidRDefault="00F840C1" w:rsidP="00C1084E">
            <w:pPr>
              <w:pStyle w:val="Zvr"/>
              <w:tabs>
                <w:tab w:val="clear" w:pos="312"/>
                <w:tab w:val="clear" w:pos="624"/>
                <w:tab w:val="left" w:pos="708"/>
              </w:tabs>
              <w:spacing w:before="0"/>
              <w:jc w:val="center"/>
              <w:rPr>
                <w:rFonts w:cs="Arial"/>
                <w:highlight w:val="yellow"/>
              </w:rPr>
            </w:pPr>
            <w:r w:rsidRPr="00902A42">
              <w:rPr>
                <w:rFonts w:cs="Arial"/>
                <w:b/>
                <w:highlight w:val="yellow"/>
              </w:rPr>
              <w:t>[DOPLNIT JMÉNO A PŘÍJMENÍ]</w:t>
            </w:r>
          </w:p>
          <w:p w14:paraId="36F11E1F" w14:textId="77777777" w:rsidR="00F840C1" w:rsidRDefault="00F840C1" w:rsidP="00C1084E">
            <w:pPr>
              <w:pStyle w:val="Zvr"/>
              <w:tabs>
                <w:tab w:val="clear" w:pos="312"/>
                <w:tab w:val="clear" w:pos="624"/>
                <w:tab w:val="left" w:pos="708"/>
              </w:tabs>
              <w:spacing w:before="0"/>
              <w:jc w:val="center"/>
              <w:rPr>
                <w:rStyle w:val="Siln"/>
                <w:lang w:eastAsia="en-US"/>
              </w:rPr>
            </w:pPr>
            <w:r w:rsidRPr="00902A42">
              <w:rPr>
                <w:rFonts w:cs="Arial"/>
                <w:b/>
                <w:highlight w:val="yellow"/>
              </w:rPr>
              <w:t>[DOPLNIT FUNKCI]</w:t>
            </w:r>
          </w:p>
        </w:tc>
      </w:tr>
    </w:tbl>
    <w:p w14:paraId="36F11E21" w14:textId="77777777" w:rsidR="00F840C1" w:rsidRPr="00902A42" w:rsidRDefault="00F840C1" w:rsidP="00F840C1">
      <w:pPr>
        <w:rPr>
          <w:vanish/>
        </w:rPr>
      </w:pPr>
    </w:p>
    <w:p w14:paraId="36F11E22" w14:textId="77777777" w:rsidR="00F840C1" w:rsidRDefault="00F840C1" w:rsidP="00F840C1">
      <w:pPr>
        <w:pStyle w:val="ListNumber-ContractCzechRadio"/>
        <w:numPr>
          <w:ilvl w:val="0"/>
          <w:numId w:val="0"/>
        </w:numPr>
        <w:ind w:left="312"/>
        <w:jc w:val="center"/>
        <w:rPr>
          <w:b/>
        </w:rPr>
      </w:pPr>
    </w:p>
    <w:p w14:paraId="36F11E23" w14:textId="77777777" w:rsidR="00F840C1" w:rsidRDefault="00F840C1" w:rsidP="00F840C1">
      <w:pPr>
        <w:pStyle w:val="ListNumber-ContractCzechRadio"/>
        <w:numPr>
          <w:ilvl w:val="0"/>
          <w:numId w:val="0"/>
        </w:numPr>
        <w:ind w:left="312"/>
        <w:jc w:val="center"/>
        <w:rPr>
          <w:b/>
        </w:rPr>
      </w:pPr>
    </w:p>
    <w:p w14:paraId="36F11E24" w14:textId="77777777" w:rsidR="00F840C1" w:rsidRDefault="00F840C1" w:rsidP="00F840C1">
      <w:pPr>
        <w:pStyle w:val="ListNumber-ContractCzechRadio"/>
        <w:numPr>
          <w:ilvl w:val="0"/>
          <w:numId w:val="0"/>
        </w:numPr>
        <w:ind w:left="312"/>
        <w:jc w:val="center"/>
        <w:rPr>
          <w:b/>
        </w:rPr>
      </w:pPr>
      <w:r w:rsidRPr="00A47704">
        <w:rPr>
          <w:b/>
        </w:rPr>
        <w:lastRenderedPageBreak/>
        <w:t>PŘÍLOHA</w:t>
      </w:r>
      <w:r>
        <w:rPr>
          <w:b/>
        </w:rPr>
        <w:t xml:space="preserve"> Č. 2</w:t>
      </w:r>
      <w:r w:rsidRPr="00A47704">
        <w:rPr>
          <w:b/>
        </w:rPr>
        <w:t xml:space="preserve"> – </w:t>
      </w:r>
      <w:r>
        <w:rPr>
          <w:b/>
        </w:rPr>
        <w:t>SPECIFIKACE ZBOŽÍ</w:t>
      </w:r>
    </w:p>
    <w:p w14:paraId="36F11E25"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Arial-BoldMT" w:cs="Arial"/>
          <w:b/>
          <w:bCs/>
        </w:rPr>
      </w:pPr>
    </w:p>
    <w:p w14:paraId="36F11E26"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BoldMT" w:cs="Arial"/>
          <w:b/>
          <w:bCs/>
        </w:rPr>
      </w:pPr>
    </w:p>
    <w:p w14:paraId="36F11E27" w14:textId="77777777" w:rsidR="00C1084E" w:rsidRPr="00846212"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BoldMT" w:cs="Arial"/>
          <w:b/>
          <w:bCs/>
        </w:rPr>
      </w:pPr>
    </w:p>
    <w:p w14:paraId="36F11E28"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BoldMT" w:cs="Arial"/>
          <w:b/>
          <w:bCs/>
          <w:u w:val="single"/>
        </w:rPr>
      </w:pPr>
      <w:r>
        <w:rPr>
          <w:rFonts w:eastAsia="Arial-BoldMT" w:cs="Arial"/>
          <w:b/>
          <w:bCs/>
          <w:u w:val="single"/>
        </w:rPr>
        <w:t xml:space="preserve"> „</w:t>
      </w:r>
      <w:r w:rsidRPr="006B2E85">
        <w:rPr>
          <w:rFonts w:eastAsia="Arial-BoldMT" w:cs="Arial"/>
          <w:b/>
          <w:bCs/>
          <w:sz w:val="24"/>
          <w:szCs w:val="24"/>
          <w:u w:val="single"/>
        </w:rPr>
        <w:t xml:space="preserve">Přenosové vozy pro potřebu </w:t>
      </w:r>
      <w:proofErr w:type="spellStart"/>
      <w:r w:rsidR="006B2E85" w:rsidRPr="006B2E85">
        <w:rPr>
          <w:rFonts w:eastAsia="Arial-BoldMT" w:cs="Arial"/>
          <w:b/>
          <w:bCs/>
          <w:sz w:val="24"/>
          <w:szCs w:val="24"/>
          <w:u w:val="single"/>
        </w:rPr>
        <w:t>ČR</w:t>
      </w:r>
      <w:r w:rsidRPr="006B2E85">
        <w:rPr>
          <w:rFonts w:eastAsia="Arial-BoldMT" w:cs="Arial"/>
          <w:b/>
          <w:bCs/>
          <w:sz w:val="24"/>
          <w:szCs w:val="24"/>
          <w:u w:val="single"/>
        </w:rPr>
        <w:t>o</w:t>
      </w:r>
      <w:proofErr w:type="spellEnd"/>
      <w:r w:rsidRPr="006B2E85">
        <w:rPr>
          <w:rFonts w:eastAsia="Arial-BoldMT" w:cs="Arial"/>
          <w:b/>
          <w:bCs/>
          <w:sz w:val="24"/>
          <w:szCs w:val="24"/>
          <w:u w:val="single"/>
        </w:rPr>
        <w:t xml:space="preserve"> Plzeň a Praha“</w:t>
      </w:r>
    </w:p>
    <w:p w14:paraId="36F11E29"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bCs/>
        </w:rPr>
      </w:pPr>
    </w:p>
    <w:p w14:paraId="36F11E2A"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bCs/>
        </w:rPr>
      </w:pPr>
    </w:p>
    <w:p w14:paraId="36F11E2B" w14:textId="7CCB2033" w:rsidR="00C1084E" w:rsidRPr="00034616"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rebuchetMS-Bold" w:cs="Arial"/>
          <w:b/>
          <w:bCs/>
          <w:u w:color="000000"/>
        </w:rPr>
      </w:pPr>
      <w:r w:rsidRPr="00034616">
        <w:rPr>
          <w:rFonts w:eastAsia="TrebuchetMS-Bold" w:cs="Arial"/>
          <w:b/>
          <w:bCs/>
          <w:u w:color="000000"/>
        </w:rPr>
        <w:t>Popis technických parametrů</w:t>
      </w:r>
      <w:r>
        <w:rPr>
          <w:rFonts w:eastAsia="TrebuchetMS-Bold" w:cs="Arial"/>
          <w:b/>
          <w:bCs/>
          <w:u w:color="000000"/>
        </w:rPr>
        <w:t xml:space="preserve"> pro </w:t>
      </w:r>
      <w:r w:rsidR="00937196">
        <w:rPr>
          <w:rFonts w:eastAsia="TrebuchetMS-Bold" w:cs="Arial"/>
          <w:b/>
          <w:bCs/>
          <w:u w:color="000000"/>
        </w:rPr>
        <w:t xml:space="preserve">každý </w:t>
      </w:r>
      <w:r>
        <w:rPr>
          <w:rFonts w:eastAsia="TrebuchetMS-Bold" w:cs="Arial"/>
          <w:b/>
          <w:bCs/>
          <w:u w:color="000000"/>
        </w:rPr>
        <w:t xml:space="preserve">jeden </w:t>
      </w:r>
      <w:proofErr w:type="gramStart"/>
      <w:r>
        <w:rPr>
          <w:rFonts w:eastAsia="TrebuchetMS-Bold" w:cs="Arial"/>
          <w:b/>
          <w:bCs/>
          <w:u w:color="000000"/>
        </w:rPr>
        <w:t xml:space="preserve">vůz </w:t>
      </w:r>
      <w:r w:rsidRPr="00034616">
        <w:rPr>
          <w:rFonts w:eastAsia="TrebuchetMS-Bold" w:cs="Arial"/>
          <w:b/>
          <w:bCs/>
          <w:u w:color="000000"/>
        </w:rPr>
        <w:t>:</w:t>
      </w:r>
      <w:proofErr w:type="gramEnd"/>
    </w:p>
    <w:p w14:paraId="36F11E2C" w14:textId="77777777" w:rsidR="00C1084E" w:rsidRPr="00034616"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rPr>
      </w:pPr>
    </w:p>
    <w:p w14:paraId="36F11E2D"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Součástí zakázky je vestavba technologického jádra v odhlučněné zadní části vozu s umístěním všech modulačních procesorů, zálohovacího zdroje, přípojných kabelů, ukončení kabelových tras a přípojných bodů se skladovacím prostorem pro audio a video techniku. Střechu vozidla osadit anténním systémem pro příjem TV a GSM signálu. Ve vnitřní části vozu umístit všechny ovládací a monitorovací prvky pro technickou obsluhu vozu, mixážní pult, přepojovací panel, monitory, poslechovou a dorozumívací jednotku. Vnitřní prostor vozidla akusticky upravit a vybavit nehlučnou klimatizační jednotkou. Všechny ovládací prvky musí být umístěny tak, aby technik měl přehlednou a snadno dosažitelnou obsluhu celého technického zařízení. V tomto prostoru zřídit rovněž dvě místa pro zvukaře a režiséra pořadu orientované tak, aby mohla probíhat vzájemná komunikace. Místo pro režiséra vybavit přístupem k terminálu počítače s možností připojení internetu. Ve vnitřním prostoru vytvořit místo pro uskladnění mikrofonů, bezdrátových mikrofonů, jejich přijímačů a video zařízení.</w:t>
      </w:r>
      <w:r w:rsidRPr="000458E9">
        <w:rPr>
          <w:rFonts w:eastAsia="ArialMT" w:cs="Arial"/>
        </w:rPr>
        <w:t xml:space="preserve"> </w:t>
      </w:r>
      <w:r w:rsidRPr="00034616">
        <w:rPr>
          <w:rFonts w:eastAsia="ArialMT" w:cs="Arial"/>
        </w:rPr>
        <w:t>Klimatizační jednotka zabudovaná v technologické části vozu nesmí být hlučná tak, aby narušovala poslech v prostorách pro obsluhu, a musí být vyvedena tak, aby ventilátor nesměřoval na hlavy sedící posádky.</w:t>
      </w:r>
    </w:p>
    <w:p w14:paraId="36F11E2E"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Součástí dodávky je také zpracování projektu a kompletní technické dokumentace, kde budou detailně popsány konstrukční parametry všech výše zmíněných úprav.</w:t>
      </w:r>
    </w:p>
    <w:p w14:paraId="36F11E2F"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Dodávka musí obsahovat také veškerý instalační materiál a její součástí jsou veškeré instalační a akustické práce, revizní zpráva, zapsání úprav do technického průkazu a schválení vozidla do provozu na komunikacích.</w:t>
      </w:r>
    </w:p>
    <w:p w14:paraId="36F11E30" w14:textId="77777777" w:rsidR="00C1084E" w:rsidRPr="00034616"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rPr>
      </w:pPr>
    </w:p>
    <w:p w14:paraId="36F11E31"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roofErr w:type="gramStart"/>
      <w:r>
        <w:rPr>
          <w:rFonts w:eastAsia="ArialMT" w:cs="Arial"/>
          <w:b/>
        </w:rPr>
        <w:t>1)  Vozidlo</w:t>
      </w:r>
      <w:proofErr w:type="gramEnd"/>
      <w:r>
        <w:rPr>
          <w:rFonts w:eastAsia="ArialMT" w:cs="Arial"/>
          <w:b/>
        </w:rPr>
        <w:t xml:space="preserve"> podvozek a nástavba</w:t>
      </w:r>
    </w:p>
    <w:p w14:paraId="36F11E32" w14:textId="77777777" w:rsidR="00C1084E" w:rsidRPr="00034616"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rPr>
      </w:pPr>
    </w:p>
    <w:p w14:paraId="36F11E33"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rPr>
      </w:pPr>
      <w:r w:rsidRPr="00034616">
        <w:rPr>
          <w:rFonts w:eastAsia="ArialMT" w:cs="Arial"/>
        </w:rPr>
        <w:t>Vozidlo požadujeme realizovat na platformě dodávkového užitkového vozu kombi (do 3,5t) s naftovým motorem a se zvýšenou nástavbou tak, aby se ve vnitřních prostorách mohla pohybovat vzpřímená osoba (minimálně 2280</w:t>
      </w:r>
      <w:r>
        <w:rPr>
          <w:rFonts w:eastAsia="ArialMT" w:cs="Arial"/>
        </w:rPr>
        <w:t xml:space="preserve"> </w:t>
      </w:r>
      <w:r w:rsidRPr="00034616">
        <w:rPr>
          <w:rFonts w:eastAsia="ArialMT" w:cs="Arial"/>
        </w:rPr>
        <w:t xml:space="preserve">mm) a v takové délce, aby byla zaručena dostatečná pracovní plocha pro obsluhu vozu ve dvou sedících řadách za sebou (minimum vnitřní nástavby 4500 mm). Vnitřní šířka vozu minimálně 1995 mm. Vzorem </w:t>
      </w:r>
      <w:r>
        <w:rPr>
          <w:rFonts w:eastAsia="ArialMT" w:cs="Arial"/>
        </w:rPr>
        <w:t xml:space="preserve">skříňové nástavby je  EUROBOX s homologací pro plošinový podvozek do </w:t>
      </w:r>
      <w:proofErr w:type="gramStart"/>
      <w:r>
        <w:rPr>
          <w:rFonts w:eastAsia="ArialMT" w:cs="Arial"/>
        </w:rPr>
        <w:t>3,5t..</w:t>
      </w:r>
      <w:proofErr w:type="gramEnd"/>
    </w:p>
    <w:p w14:paraId="36F11E34"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rPr>
      </w:pPr>
    </w:p>
    <w:p w14:paraId="36F11E35"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36"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37"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38"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39"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3A"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3B"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3C"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3D"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3E"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3F"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40"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41"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42"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43"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44" w14:textId="77777777" w:rsidR="00056272" w:rsidRDefault="00056272"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E45"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r w:rsidRPr="0002105F">
        <w:rPr>
          <w:rFonts w:eastAsia="ArialMT" w:cs="Arial"/>
          <w:b/>
        </w:rPr>
        <w:lastRenderedPageBreak/>
        <w:t>Podvozek</w:t>
      </w:r>
    </w:p>
    <w:tbl>
      <w:tblPr>
        <w:tblpPr w:leftFromText="141" w:rightFromText="141" w:vertAnchor="page" w:horzAnchor="margin" w:tblpXSpec="center" w:tblpY="2044"/>
        <w:tblW w:w="8859" w:type="dxa"/>
        <w:tblCellMar>
          <w:left w:w="70" w:type="dxa"/>
          <w:right w:w="70" w:type="dxa"/>
        </w:tblCellMar>
        <w:tblLook w:val="04A0" w:firstRow="1" w:lastRow="0" w:firstColumn="1" w:lastColumn="0" w:noHBand="0" w:noVBand="1"/>
      </w:tblPr>
      <w:tblGrid>
        <w:gridCol w:w="5882"/>
        <w:gridCol w:w="2977"/>
      </w:tblGrid>
      <w:tr w:rsidR="00CE5E10" w:rsidRPr="00264328" w14:paraId="6C9990A9" w14:textId="77777777" w:rsidTr="00937196">
        <w:trPr>
          <w:trHeight w:val="383"/>
        </w:trPr>
        <w:tc>
          <w:tcPr>
            <w:tcW w:w="5882" w:type="dxa"/>
            <w:tcBorders>
              <w:top w:val="single" w:sz="8" w:space="0" w:color="auto"/>
              <w:left w:val="single" w:sz="4" w:space="0" w:color="auto"/>
              <w:bottom w:val="double" w:sz="6" w:space="0" w:color="auto"/>
              <w:right w:val="single" w:sz="4" w:space="0" w:color="auto"/>
            </w:tcBorders>
            <w:shd w:val="clear" w:color="auto" w:fill="auto"/>
            <w:hideMark/>
          </w:tcPr>
          <w:p w14:paraId="70788F72" w14:textId="77777777" w:rsidR="00CE5E10" w:rsidRPr="00264328" w:rsidRDefault="00CE5E10" w:rsidP="00937196">
            <w:r w:rsidRPr="00264328">
              <w:t>Základní údaje</w:t>
            </w:r>
          </w:p>
        </w:tc>
        <w:tc>
          <w:tcPr>
            <w:tcW w:w="2977" w:type="dxa"/>
            <w:tcBorders>
              <w:top w:val="single" w:sz="8" w:space="0" w:color="auto"/>
              <w:left w:val="nil"/>
              <w:bottom w:val="double" w:sz="6" w:space="0" w:color="auto"/>
              <w:right w:val="single" w:sz="4" w:space="0" w:color="auto"/>
            </w:tcBorders>
            <w:shd w:val="clear" w:color="auto" w:fill="FFFFFF" w:themeFill="background1"/>
            <w:hideMark/>
          </w:tcPr>
          <w:p w14:paraId="5C240325" w14:textId="77777777" w:rsidR="00CE5E10" w:rsidRPr="0086342E" w:rsidRDefault="00CE5E10" w:rsidP="00937196">
            <w:r w:rsidRPr="0086342E">
              <w:t xml:space="preserve">požadované parametry </w:t>
            </w:r>
            <w:proofErr w:type="spellStart"/>
            <w:r w:rsidRPr="0086342E">
              <w:t>ČRo</w:t>
            </w:r>
            <w:proofErr w:type="spellEnd"/>
          </w:p>
        </w:tc>
      </w:tr>
      <w:tr w:rsidR="00CE5E10" w:rsidRPr="00264328" w14:paraId="2EB7DFE7" w14:textId="77777777" w:rsidTr="00937196">
        <w:trPr>
          <w:trHeight w:val="175"/>
        </w:trPr>
        <w:tc>
          <w:tcPr>
            <w:tcW w:w="5882" w:type="dxa"/>
            <w:tcBorders>
              <w:top w:val="single" w:sz="4" w:space="0" w:color="auto"/>
              <w:left w:val="single" w:sz="4" w:space="0" w:color="auto"/>
              <w:bottom w:val="single" w:sz="4" w:space="0" w:color="auto"/>
              <w:right w:val="single" w:sz="4" w:space="0" w:color="auto"/>
            </w:tcBorders>
            <w:shd w:val="clear" w:color="auto" w:fill="auto"/>
            <w:hideMark/>
          </w:tcPr>
          <w:p w14:paraId="5A4F84A6" w14:textId="77777777" w:rsidR="00CE5E10" w:rsidRPr="00264328" w:rsidRDefault="00CE5E10" w:rsidP="00937196">
            <w:r w:rsidRPr="00264328">
              <w:t>Palivo</w:t>
            </w:r>
          </w:p>
        </w:tc>
        <w:tc>
          <w:tcPr>
            <w:tcW w:w="2977" w:type="dxa"/>
            <w:tcBorders>
              <w:top w:val="single" w:sz="4" w:space="0" w:color="auto"/>
              <w:left w:val="nil"/>
              <w:bottom w:val="single" w:sz="4" w:space="0" w:color="auto"/>
              <w:right w:val="single" w:sz="4" w:space="0" w:color="auto"/>
            </w:tcBorders>
            <w:shd w:val="clear" w:color="auto" w:fill="FFFFFF" w:themeFill="background1"/>
            <w:hideMark/>
          </w:tcPr>
          <w:p w14:paraId="37A0CBD1" w14:textId="77777777" w:rsidR="00CE5E10" w:rsidRPr="0086342E" w:rsidRDefault="00CE5E10" w:rsidP="00937196">
            <w:r w:rsidRPr="0086342E">
              <w:t>nafta, diesel, EU B7</w:t>
            </w:r>
          </w:p>
        </w:tc>
      </w:tr>
      <w:tr w:rsidR="00CE5E10" w:rsidRPr="00264328" w14:paraId="40808407"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5F1565A0" w14:textId="77777777" w:rsidR="00CE5E10" w:rsidRPr="00264328" w:rsidRDefault="00CE5E10" w:rsidP="00937196">
            <w:r w:rsidRPr="00264328">
              <w:t>Motor</w:t>
            </w:r>
          </w:p>
        </w:tc>
        <w:tc>
          <w:tcPr>
            <w:tcW w:w="2977" w:type="dxa"/>
            <w:tcBorders>
              <w:top w:val="nil"/>
              <w:left w:val="nil"/>
              <w:bottom w:val="single" w:sz="4" w:space="0" w:color="auto"/>
              <w:right w:val="single" w:sz="4" w:space="0" w:color="auto"/>
            </w:tcBorders>
            <w:shd w:val="clear" w:color="auto" w:fill="FFFFFF" w:themeFill="background1"/>
            <w:hideMark/>
          </w:tcPr>
          <w:p w14:paraId="52E89A9E" w14:textId="77777777" w:rsidR="00CE5E10" w:rsidRPr="0086342E" w:rsidRDefault="00CE5E10" w:rsidP="00937196"/>
        </w:tc>
      </w:tr>
      <w:tr w:rsidR="00CE5E10" w:rsidRPr="00264328" w14:paraId="1B9B5EFE"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1D55D836" w14:textId="77777777" w:rsidR="00CE5E10" w:rsidRPr="00264328" w:rsidRDefault="00CE5E10" w:rsidP="00937196">
            <w:r w:rsidRPr="00264328">
              <w:t>Zdvihový objem</w:t>
            </w:r>
          </w:p>
        </w:tc>
        <w:tc>
          <w:tcPr>
            <w:tcW w:w="2977" w:type="dxa"/>
            <w:tcBorders>
              <w:top w:val="nil"/>
              <w:left w:val="nil"/>
              <w:bottom w:val="single" w:sz="4" w:space="0" w:color="auto"/>
              <w:right w:val="single" w:sz="4" w:space="0" w:color="auto"/>
            </w:tcBorders>
            <w:shd w:val="clear" w:color="auto" w:fill="FFFFFF" w:themeFill="background1"/>
            <w:hideMark/>
          </w:tcPr>
          <w:p w14:paraId="01545707" w14:textId="77777777" w:rsidR="00CE5E10" w:rsidRPr="0086342E" w:rsidRDefault="00CE5E10" w:rsidP="00937196">
            <w:r w:rsidRPr="0086342E">
              <w:t>min. 2200</w:t>
            </w:r>
          </w:p>
        </w:tc>
      </w:tr>
      <w:tr w:rsidR="00CE5E10" w:rsidRPr="00264328" w14:paraId="30F6C198" w14:textId="77777777" w:rsidTr="00937196">
        <w:trPr>
          <w:trHeight w:val="333"/>
        </w:trPr>
        <w:tc>
          <w:tcPr>
            <w:tcW w:w="5882" w:type="dxa"/>
            <w:tcBorders>
              <w:top w:val="nil"/>
              <w:left w:val="single" w:sz="4" w:space="0" w:color="auto"/>
              <w:bottom w:val="single" w:sz="4" w:space="0" w:color="auto"/>
              <w:right w:val="single" w:sz="4" w:space="0" w:color="auto"/>
            </w:tcBorders>
            <w:shd w:val="clear" w:color="auto" w:fill="auto"/>
            <w:hideMark/>
          </w:tcPr>
          <w:p w14:paraId="3297F9A3" w14:textId="77777777" w:rsidR="00CE5E10" w:rsidRPr="00264328" w:rsidRDefault="00CE5E10" w:rsidP="00937196">
            <w:r w:rsidRPr="00264328">
              <w:t>Plnění</w:t>
            </w:r>
          </w:p>
        </w:tc>
        <w:tc>
          <w:tcPr>
            <w:tcW w:w="2977" w:type="dxa"/>
            <w:tcBorders>
              <w:top w:val="nil"/>
              <w:left w:val="nil"/>
              <w:bottom w:val="single" w:sz="4" w:space="0" w:color="auto"/>
              <w:right w:val="single" w:sz="4" w:space="0" w:color="auto"/>
            </w:tcBorders>
            <w:shd w:val="clear" w:color="auto" w:fill="FFFFFF" w:themeFill="background1"/>
            <w:hideMark/>
          </w:tcPr>
          <w:p w14:paraId="0B50AC83" w14:textId="77777777" w:rsidR="00CE5E10" w:rsidRPr="0086342E" w:rsidRDefault="00CE5E10" w:rsidP="00937196">
            <w:r w:rsidRPr="0086342E">
              <w:t>přeplňování turbodmychadlem (y)</w:t>
            </w:r>
          </w:p>
        </w:tc>
      </w:tr>
      <w:tr w:rsidR="00CE5E10" w:rsidRPr="00264328" w14:paraId="5248E70F"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056DB58F" w14:textId="77777777" w:rsidR="00CE5E10" w:rsidRPr="00264328" w:rsidRDefault="00CE5E10" w:rsidP="00937196">
            <w:r w:rsidRPr="00264328">
              <w:t>Výkon</w:t>
            </w:r>
          </w:p>
        </w:tc>
        <w:tc>
          <w:tcPr>
            <w:tcW w:w="2977" w:type="dxa"/>
            <w:tcBorders>
              <w:top w:val="nil"/>
              <w:left w:val="nil"/>
              <w:bottom w:val="single" w:sz="4" w:space="0" w:color="auto"/>
              <w:right w:val="single" w:sz="4" w:space="0" w:color="auto"/>
            </w:tcBorders>
            <w:shd w:val="clear" w:color="auto" w:fill="FFFFFF" w:themeFill="background1"/>
            <w:hideMark/>
          </w:tcPr>
          <w:p w14:paraId="5CDAD5CC" w14:textId="77777777" w:rsidR="00CE5E10" w:rsidRPr="0086342E" w:rsidRDefault="00CE5E10" w:rsidP="00937196">
            <w:proofErr w:type="gramStart"/>
            <w:r w:rsidRPr="0086342E">
              <w:t>min.100</w:t>
            </w:r>
            <w:proofErr w:type="gramEnd"/>
            <w:r w:rsidRPr="0086342E">
              <w:t xml:space="preserve"> kW</w:t>
            </w:r>
          </w:p>
        </w:tc>
      </w:tr>
      <w:tr w:rsidR="00CE5E10" w:rsidRPr="00264328" w14:paraId="28400E11"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51D51AD7" w14:textId="77777777" w:rsidR="00CE5E10" w:rsidRPr="00264328" w:rsidRDefault="00CE5E10" w:rsidP="00937196">
            <w:r w:rsidRPr="00264328">
              <w:t>Objem palivové nádrže</w:t>
            </w:r>
          </w:p>
        </w:tc>
        <w:tc>
          <w:tcPr>
            <w:tcW w:w="2977" w:type="dxa"/>
            <w:tcBorders>
              <w:top w:val="nil"/>
              <w:left w:val="nil"/>
              <w:bottom w:val="single" w:sz="4" w:space="0" w:color="auto"/>
              <w:right w:val="single" w:sz="4" w:space="0" w:color="auto"/>
            </w:tcBorders>
            <w:shd w:val="clear" w:color="auto" w:fill="FFFFFF" w:themeFill="background1"/>
            <w:hideMark/>
          </w:tcPr>
          <w:p w14:paraId="777395A0" w14:textId="77777777" w:rsidR="00CE5E10" w:rsidRPr="0086342E" w:rsidRDefault="00CE5E10" w:rsidP="00937196">
            <w:r w:rsidRPr="0086342E">
              <w:t>min. 100 l</w:t>
            </w:r>
          </w:p>
        </w:tc>
      </w:tr>
      <w:tr w:rsidR="00CE5E10" w:rsidRPr="00264328" w14:paraId="3FCCC422"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3C686E3B" w14:textId="77777777" w:rsidR="00CE5E10" w:rsidRPr="00264328" w:rsidRDefault="00CE5E10" w:rsidP="00937196">
            <w:r w:rsidRPr="00264328">
              <w:t>Přenos hnací síly</w:t>
            </w:r>
          </w:p>
        </w:tc>
        <w:tc>
          <w:tcPr>
            <w:tcW w:w="2977" w:type="dxa"/>
            <w:tcBorders>
              <w:top w:val="nil"/>
              <w:left w:val="nil"/>
              <w:bottom w:val="single" w:sz="4" w:space="0" w:color="auto"/>
              <w:right w:val="single" w:sz="4" w:space="0" w:color="auto"/>
            </w:tcBorders>
            <w:shd w:val="clear" w:color="auto" w:fill="FFFFFF" w:themeFill="background1"/>
            <w:hideMark/>
          </w:tcPr>
          <w:p w14:paraId="0D598EED" w14:textId="77777777" w:rsidR="00CE5E10" w:rsidRPr="0086342E" w:rsidRDefault="00CE5E10" w:rsidP="00937196"/>
        </w:tc>
      </w:tr>
      <w:tr w:rsidR="00CE5E10" w:rsidRPr="00264328" w14:paraId="4A619DEC"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2D8D225F" w14:textId="77777777" w:rsidR="00CE5E10" w:rsidRPr="00264328" w:rsidRDefault="00CE5E10" w:rsidP="00937196">
            <w:r w:rsidRPr="00264328">
              <w:t>Pohon</w:t>
            </w:r>
          </w:p>
        </w:tc>
        <w:tc>
          <w:tcPr>
            <w:tcW w:w="2977" w:type="dxa"/>
            <w:tcBorders>
              <w:top w:val="nil"/>
              <w:left w:val="nil"/>
              <w:bottom w:val="single" w:sz="4" w:space="0" w:color="auto"/>
              <w:right w:val="single" w:sz="4" w:space="0" w:color="auto"/>
            </w:tcBorders>
            <w:shd w:val="clear" w:color="auto" w:fill="FFFFFF" w:themeFill="background1"/>
            <w:hideMark/>
          </w:tcPr>
          <w:p w14:paraId="1A6C5E12" w14:textId="77777777" w:rsidR="00CE5E10" w:rsidRPr="0086342E" w:rsidRDefault="00CE5E10" w:rsidP="00937196">
            <w:r w:rsidRPr="0086342E">
              <w:t>FWD / 2-1</w:t>
            </w:r>
          </w:p>
        </w:tc>
      </w:tr>
      <w:tr w:rsidR="00CE5E10" w:rsidRPr="00264328" w14:paraId="2B02F824" w14:textId="77777777" w:rsidTr="00937196">
        <w:trPr>
          <w:trHeight w:val="333"/>
        </w:trPr>
        <w:tc>
          <w:tcPr>
            <w:tcW w:w="5882" w:type="dxa"/>
            <w:tcBorders>
              <w:top w:val="nil"/>
              <w:left w:val="single" w:sz="4" w:space="0" w:color="auto"/>
              <w:bottom w:val="single" w:sz="4" w:space="0" w:color="auto"/>
              <w:right w:val="single" w:sz="4" w:space="0" w:color="auto"/>
            </w:tcBorders>
            <w:shd w:val="clear" w:color="auto" w:fill="auto"/>
            <w:hideMark/>
          </w:tcPr>
          <w:p w14:paraId="1DF44838" w14:textId="77777777" w:rsidR="00CE5E10" w:rsidRPr="00264328" w:rsidRDefault="00CE5E10" w:rsidP="00937196">
            <w:r w:rsidRPr="00264328">
              <w:t>Převodovka</w:t>
            </w:r>
          </w:p>
        </w:tc>
        <w:tc>
          <w:tcPr>
            <w:tcW w:w="2977" w:type="dxa"/>
            <w:tcBorders>
              <w:top w:val="nil"/>
              <w:left w:val="nil"/>
              <w:bottom w:val="single" w:sz="4" w:space="0" w:color="auto"/>
              <w:right w:val="single" w:sz="4" w:space="0" w:color="auto"/>
            </w:tcBorders>
            <w:shd w:val="clear" w:color="auto" w:fill="FFFFFF" w:themeFill="background1"/>
            <w:hideMark/>
          </w:tcPr>
          <w:p w14:paraId="3F834BE2" w14:textId="77777777" w:rsidR="00CE5E10" w:rsidRPr="0086342E" w:rsidRDefault="00CE5E10" w:rsidP="00937196">
            <w:r w:rsidRPr="0086342E">
              <w:t xml:space="preserve">mechanická </w:t>
            </w:r>
            <w:proofErr w:type="gramStart"/>
            <w:r w:rsidRPr="0086342E">
              <w:t>min.  6 stupňová</w:t>
            </w:r>
            <w:proofErr w:type="gramEnd"/>
          </w:p>
        </w:tc>
      </w:tr>
      <w:tr w:rsidR="00CE5E10" w:rsidRPr="00264328" w14:paraId="0790598E"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2BF64B28" w14:textId="77777777" w:rsidR="00CE5E10" w:rsidRPr="00264328" w:rsidRDefault="00CE5E10" w:rsidP="00937196">
            <w:r w:rsidRPr="00264328">
              <w:t>Elektrický posilovač s proměnným účinkem</w:t>
            </w:r>
          </w:p>
        </w:tc>
        <w:tc>
          <w:tcPr>
            <w:tcW w:w="2977" w:type="dxa"/>
            <w:tcBorders>
              <w:top w:val="nil"/>
              <w:left w:val="nil"/>
              <w:bottom w:val="single" w:sz="4" w:space="0" w:color="auto"/>
              <w:right w:val="single" w:sz="4" w:space="0" w:color="auto"/>
            </w:tcBorders>
            <w:shd w:val="clear" w:color="auto" w:fill="FFFFFF" w:themeFill="background1"/>
            <w:hideMark/>
          </w:tcPr>
          <w:p w14:paraId="22ADFB59" w14:textId="77777777" w:rsidR="00CE5E10" w:rsidRPr="0086342E" w:rsidRDefault="00CE5E10" w:rsidP="00937196">
            <w:r w:rsidRPr="0086342E">
              <w:t>ano</w:t>
            </w:r>
          </w:p>
        </w:tc>
      </w:tr>
      <w:tr w:rsidR="00CE5E10" w:rsidRPr="00264328" w14:paraId="5041F840" w14:textId="77777777" w:rsidTr="00937196">
        <w:trPr>
          <w:trHeight w:val="192"/>
        </w:trPr>
        <w:tc>
          <w:tcPr>
            <w:tcW w:w="5882" w:type="dxa"/>
            <w:tcBorders>
              <w:top w:val="nil"/>
              <w:left w:val="single" w:sz="4" w:space="0" w:color="auto"/>
              <w:bottom w:val="single" w:sz="4" w:space="0" w:color="auto"/>
              <w:right w:val="single" w:sz="4" w:space="0" w:color="auto"/>
            </w:tcBorders>
            <w:shd w:val="clear" w:color="auto" w:fill="auto"/>
            <w:hideMark/>
          </w:tcPr>
          <w:p w14:paraId="47C8565B" w14:textId="77777777" w:rsidR="00CE5E10" w:rsidRPr="00264328" w:rsidRDefault="00CE5E10" w:rsidP="00937196">
            <w:r w:rsidRPr="00264328">
              <w:t>Spotřeba a emise dodatek níže v dokumentu</w:t>
            </w:r>
          </w:p>
        </w:tc>
        <w:tc>
          <w:tcPr>
            <w:tcW w:w="2977" w:type="dxa"/>
            <w:tcBorders>
              <w:top w:val="nil"/>
              <w:left w:val="nil"/>
              <w:bottom w:val="single" w:sz="4" w:space="0" w:color="auto"/>
              <w:right w:val="single" w:sz="4" w:space="0" w:color="auto"/>
            </w:tcBorders>
            <w:shd w:val="clear" w:color="auto" w:fill="FFFFFF" w:themeFill="background1"/>
            <w:hideMark/>
          </w:tcPr>
          <w:p w14:paraId="6BA5BC9E" w14:textId="77777777" w:rsidR="00CE5E10" w:rsidRPr="0086342E" w:rsidRDefault="00CE5E10" w:rsidP="00937196"/>
        </w:tc>
      </w:tr>
      <w:tr w:rsidR="00CE5E10" w:rsidRPr="00264328" w14:paraId="174E31DA" w14:textId="77777777" w:rsidTr="00937196">
        <w:trPr>
          <w:trHeight w:val="200"/>
        </w:trPr>
        <w:tc>
          <w:tcPr>
            <w:tcW w:w="5882" w:type="dxa"/>
            <w:tcBorders>
              <w:top w:val="nil"/>
              <w:left w:val="single" w:sz="4" w:space="0" w:color="auto"/>
              <w:bottom w:val="single" w:sz="4" w:space="0" w:color="auto"/>
              <w:right w:val="single" w:sz="4" w:space="0" w:color="auto"/>
            </w:tcBorders>
            <w:shd w:val="clear" w:color="auto" w:fill="auto"/>
            <w:hideMark/>
          </w:tcPr>
          <w:p w14:paraId="0DDD9D06" w14:textId="77777777" w:rsidR="00CE5E10" w:rsidRPr="00264328" w:rsidRDefault="00CE5E10" w:rsidP="00937196">
            <w:r w:rsidRPr="00264328">
              <w:t>Emise CO2 g/m3</w:t>
            </w:r>
          </w:p>
        </w:tc>
        <w:tc>
          <w:tcPr>
            <w:tcW w:w="2977" w:type="dxa"/>
            <w:tcBorders>
              <w:top w:val="nil"/>
              <w:left w:val="nil"/>
              <w:bottom w:val="single" w:sz="4" w:space="0" w:color="auto"/>
              <w:right w:val="single" w:sz="4" w:space="0" w:color="auto"/>
            </w:tcBorders>
            <w:shd w:val="clear" w:color="auto" w:fill="FFFFFF" w:themeFill="background1"/>
            <w:hideMark/>
          </w:tcPr>
          <w:p w14:paraId="09DDA6A1" w14:textId="77777777" w:rsidR="00CE5E10" w:rsidRPr="0086342E" w:rsidRDefault="00CE5E10" w:rsidP="00937196">
            <w:r w:rsidRPr="0086342E">
              <w:t>min. norma EU 6</w:t>
            </w:r>
          </w:p>
        </w:tc>
      </w:tr>
      <w:tr w:rsidR="00CE5E10" w:rsidRPr="00264328" w14:paraId="2304486A"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2DDB36FD" w14:textId="77777777" w:rsidR="00CE5E10" w:rsidRPr="00264328" w:rsidRDefault="00CE5E10" w:rsidP="00937196"/>
        </w:tc>
        <w:tc>
          <w:tcPr>
            <w:tcW w:w="2977" w:type="dxa"/>
            <w:tcBorders>
              <w:top w:val="nil"/>
              <w:left w:val="nil"/>
              <w:bottom w:val="single" w:sz="4" w:space="0" w:color="auto"/>
              <w:right w:val="single" w:sz="4" w:space="0" w:color="auto"/>
            </w:tcBorders>
            <w:shd w:val="clear" w:color="auto" w:fill="FFFFFF" w:themeFill="background1"/>
            <w:hideMark/>
          </w:tcPr>
          <w:p w14:paraId="4DD943A1" w14:textId="77777777" w:rsidR="00CE5E10" w:rsidRPr="0086342E" w:rsidRDefault="00CE5E10" w:rsidP="00937196">
            <w:r w:rsidRPr="0086342E">
              <w:t>170 – 200</w:t>
            </w:r>
          </w:p>
        </w:tc>
      </w:tr>
      <w:tr w:rsidR="00CE5E10" w:rsidRPr="00264328" w14:paraId="548F2A43" w14:textId="77777777" w:rsidTr="00937196">
        <w:trPr>
          <w:trHeight w:val="999"/>
        </w:trPr>
        <w:tc>
          <w:tcPr>
            <w:tcW w:w="5882" w:type="dxa"/>
            <w:tcBorders>
              <w:top w:val="nil"/>
              <w:left w:val="single" w:sz="4" w:space="0" w:color="auto"/>
              <w:bottom w:val="single" w:sz="4" w:space="0" w:color="auto"/>
              <w:right w:val="single" w:sz="4" w:space="0" w:color="auto"/>
            </w:tcBorders>
            <w:shd w:val="clear" w:color="auto" w:fill="auto"/>
            <w:hideMark/>
          </w:tcPr>
          <w:p w14:paraId="765AC493" w14:textId="77777777" w:rsidR="00CE5E10" w:rsidRPr="00264328" w:rsidRDefault="00CE5E10" w:rsidP="00937196">
            <w:r w:rsidRPr="00264328">
              <w:t>Spotřeba paliva v litrech/100km</w:t>
            </w:r>
          </w:p>
        </w:tc>
        <w:tc>
          <w:tcPr>
            <w:tcW w:w="2977" w:type="dxa"/>
            <w:tcBorders>
              <w:top w:val="nil"/>
              <w:left w:val="nil"/>
              <w:bottom w:val="single" w:sz="4" w:space="0" w:color="auto"/>
              <w:right w:val="single" w:sz="4" w:space="0" w:color="auto"/>
            </w:tcBorders>
            <w:shd w:val="clear" w:color="auto" w:fill="FFFFFF" w:themeFill="background1"/>
            <w:hideMark/>
          </w:tcPr>
          <w:p w14:paraId="133432D7" w14:textId="77777777" w:rsidR="00CE5E10" w:rsidRPr="0086342E" w:rsidRDefault="00CE5E10" w:rsidP="00937196">
            <w:r w:rsidRPr="0086342E">
              <w:t>v souladu s nařízením vlády č. 173/20126 Sb., o stanovení závazných zadávacích podmínek pro veřejné zakázky na pořízení silničních vozidel</w:t>
            </w:r>
          </w:p>
        </w:tc>
      </w:tr>
      <w:tr w:rsidR="00CE5E10" w:rsidRPr="00264328" w14:paraId="19EA877A"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1355231C" w14:textId="77777777" w:rsidR="00CE5E10" w:rsidRPr="00264328" w:rsidRDefault="00CE5E10" w:rsidP="00937196">
            <w:r w:rsidRPr="00264328">
              <w:t>Ad- Blue nádrž min.</w:t>
            </w:r>
          </w:p>
        </w:tc>
        <w:tc>
          <w:tcPr>
            <w:tcW w:w="2977" w:type="dxa"/>
            <w:tcBorders>
              <w:top w:val="nil"/>
              <w:left w:val="nil"/>
              <w:bottom w:val="single" w:sz="4" w:space="0" w:color="auto"/>
              <w:right w:val="single" w:sz="4" w:space="0" w:color="auto"/>
            </w:tcBorders>
            <w:shd w:val="clear" w:color="auto" w:fill="FFFFFF" w:themeFill="background1"/>
            <w:hideMark/>
          </w:tcPr>
          <w:p w14:paraId="4430A9AF" w14:textId="77777777" w:rsidR="00CE5E10" w:rsidRPr="0086342E" w:rsidRDefault="00CE5E10" w:rsidP="00937196">
            <w:r w:rsidRPr="0086342E">
              <w:t>20 l</w:t>
            </w:r>
          </w:p>
        </w:tc>
      </w:tr>
      <w:tr w:rsidR="00CE5E10" w:rsidRPr="00264328" w14:paraId="541D5E6D"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555C122F" w14:textId="77777777" w:rsidR="00CE5E10" w:rsidRPr="00264328" w:rsidRDefault="00CE5E10" w:rsidP="00937196">
            <w:r w:rsidRPr="00264328">
              <w:t>Karoserie</w:t>
            </w:r>
          </w:p>
        </w:tc>
        <w:tc>
          <w:tcPr>
            <w:tcW w:w="2977" w:type="dxa"/>
            <w:tcBorders>
              <w:top w:val="nil"/>
              <w:left w:val="nil"/>
              <w:bottom w:val="single" w:sz="4" w:space="0" w:color="auto"/>
              <w:right w:val="single" w:sz="4" w:space="0" w:color="auto"/>
            </w:tcBorders>
            <w:shd w:val="clear" w:color="auto" w:fill="FFFFFF" w:themeFill="background1"/>
            <w:hideMark/>
          </w:tcPr>
          <w:p w14:paraId="48327E20" w14:textId="77777777" w:rsidR="00CE5E10" w:rsidRPr="0086342E" w:rsidRDefault="00CE5E10" w:rsidP="00937196"/>
        </w:tc>
      </w:tr>
      <w:tr w:rsidR="00CE5E10" w:rsidRPr="00264328" w14:paraId="5FEBC9A4"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05BC5C69" w14:textId="77777777" w:rsidR="00CE5E10" w:rsidRPr="00264328" w:rsidRDefault="00CE5E10" w:rsidP="00937196">
            <w:r w:rsidRPr="00264328">
              <w:t>Počet dveří</w:t>
            </w:r>
          </w:p>
        </w:tc>
        <w:tc>
          <w:tcPr>
            <w:tcW w:w="2977" w:type="dxa"/>
            <w:tcBorders>
              <w:top w:val="nil"/>
              <w:left w:val="nil"/>
              <w:bottom w:val="single" w:sz="4" w:space="0" w:color="auto"/>
              <w:right w:val="single" w:sz="4" w:space="0" w:color="auto"/>
            </w:tcBorders>
            <w:shd w:val="clear" w:color="auto" w:fill="FFFFFF" w:themeFill="background1"/>
            <w:hideMark/>
          </w:tcPr>
          <w:p w14:paraId="2631CF55" w14:textId="77777777" w:rsidR="00CE5E10" w:rsidRPr="0086342E" w:rsidRDefault="00CE5E10" w:rsidP="00937196">
            <w:r w:rsidRPr="0086342E">
              <w:t>2</w:t>
            </w:r>
          </w:p>
        </w:tc>
      </w:tr>
      <w:tr w:rsidR="00CE5E10" w:rsidRPr="00264328" w14:paraId="4ABB9BFE"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73A389A4" w14:textId="77777777" w:rsidR="00CE5E10" w:rsidRPr="00264328" w:rsidRDefault="00CE5E10" w:rsidP="00937196">
            <w:r w:rsidRPr="00264328">
              <w:t>Počet míst k sezení</w:t>
            </w:r>
          </w:p>
        </w:tc>
        <w:tc>
          <w:tcPr>
            <w:tcW w:w="2977" w:type="dxa"/>
            <w:tcBorders>
              <w:top w:val="nil"/>
              <w:left w:val="nil"/>
              <w:bottom w:val="single" w:sz="4" w:space="0" w:color="auto"/>
              <w:right w:val="single" w:sz="4" w:space="0" w:color="auto"/>
            </w:tcBorders>
            <w:shd w:val="clear" w:color="auto" w:fill="FFFFFF" w:themeFill="background1"/>
            <w:hideMark/>
          </w:tcPr>
          <w:p w14:paraId="63E45C73" w14:textId="77777777" w:rsidR="00CE5E10" w:rsidRPr="0086342E" w:rsidRDefault="00CE5E10" w:rsidP="00937196">
            <w:r w:rsidRPr="0086342E">
              <w:t>2</w:t>
            </w:r>
          </w:p>
        </w:tc>
      </w:tr>
      <w:tr w:rsidR="00CE5E10" w:rsidRPr="00264328" w14:paraId="0F427B10"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1A5C2E8D" w14:textId="77777777" w:rsidR="00CE5E10" w:rsidRPr="00264328" w:rsidRDefault="00CE5E10" w:rsidP="00937196">
            <w:r w:rsidRPr="00264328">
              <w:t>Rozměry</w:t>
            </w:r>
          </w:p>
        </w:tc>
        <w:tc>
          <w:tcPr>
            <w:tcW w:w="2977" w:type="dxa"/>
            <w:tcBorders>
              <w:top w:val="nil"/>
              <w:left w:val="nil"/>
              <w:bottom w:val="single" w:sz="4" w:space="0" w:color="auto"/>
              <w:right w:val="single" w:sz="4" w:space="0" w:color="auto"/>
            </w:tcBorders>
            <w:shd w:val="clear" w:color="auto" w:fill="FFFFFF" w:themeFill="background1"/>
            <w:hideMark/>
          </w:tcPr>
          <w:p w14:paraId="5D729171" w14:textId="77777777" w:rsidR="00CE5E10" w:rsidRPr="0086342E" w:rsidRDefault="00CE5E10" w:rsidP="00937196"/>
        </w:tc>
      </w:tr>
      <w:tr w:rsidR="00CE5E10" w:rsidRPr="00264328" w14:paraId="4D11470B"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0477D495" w14:textId="77777777" w:rsidR="00CE5E10" w:rsidRPr="00264328" w:rsidRDefault="00CE5E10" w:rsidP="00937196">
            <w:r w:rsidRPr="00264328">
              <w:t>Délka mm</w:t>
            </w:r>
          </w:p>
        </w:tc>
        <w:tc>
          <w:tcPr>
            <w:tcW w:w="2977" w:type="dxa"/>
            <w:tcBorders>
              <w:top w:val="nil"/>
              <w:left w:val="nil"/>
              <w:bottom w:val="single" w:sz="4" w:space="0" w:color="auto"/>
              <w:right w:val="single" w:sz="4" w:space="0" w:color="auto"/>
            </w:tcBorders>
            <w:shd w:val="clear" w:color="auto" w:fill="FFFFFF" w:themeFill="background1"/>
            <w:hideMark/>
          </w:tcPr>
          <w:p w14:paraId="0422FB59" w14:textId="77777777" w:rsidR="00CE5E10" w:rsidRPr="0086342E" w:rsidRDefault="00CE5E10" w:rsidP="00937196">
            <w:r w:rsidRPr="0086342E">
              <w:t>max. 7400</w:t>
            </w:r>
          </w:p>
        </w:tc>
      </w:tr>
      <w:tr w:rsidR="00CE5E10" w:rsidRPr="00264328" w14:paraId="4525962B"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2ADF564D" w14:textId="77777777" w:rsidR="00CE5E10" w:rsidRPr="00264328" w:rsidRDefault="00CE5E10" w:rsidP="00937196">
            <w:r w:rsidRPr="00264328">
              <w:t>Šířka mm</w:t>
            </w:r>
          </w:p>
        </w:tc>
        <w:tc>
          <w:tcPr>
            <w:tcW w:w="2977" w:type="dxa"/>
            <w:tcBorders>
              <w:top w:val="nil"/>
              <w:left w:val="nil"/>
              <w:bottom w:val="single" w:sz="4" w:space="0" w:color="auto"/>
              <w:right w:val="single" w:sz="4" w:space="0" w:color="auto"/>
            </w:tcBorders>
            <w:shd w:val="clear" w:color="auto" w:fill="FFFFFF" w:themeFill="background1"/>
            <w:hideMark/>
          </w:tcPr>
          <w:p w14:paraId="54FE91A0" w14:textId="77777777" w:rsidR="00CE5E10" w:rsidRPr="0086342E" w:rsidRDefault="00CE5E10" w:rsidP="00937196">
            <w:r w:rsidRPr="0086342E">
              <w:t>max. 2200</w:t>
            </w:r>
          </w:p>
        </w:tc>
      </w:tr>
      <w:tr w:rsidR="00CE5E10" w:rsidRPr="00264328" w14:paraId="019B61D0"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4DFED0CD" w14:textId="77777777" w:rsidR="00CE5E10" w:rsidRPr="00264328" w:rsidRDefault="00CE5E10" w:rsidP="00937196">
            <w:r w:rsidRPr="00264328">
              <w:t>Výška mm</w:t>
            </w:r>
          </w:p>
        </w:tc>
        <w:tc>
          <w:tcPr>
            <w:tcW w:w="2977" w:type="dxa"/>
            <w:tcBorders>
              <w:top w:val="nil"/>
              <w:left w:val="nil"/>
              <w:bottom w:val="single" w:sz="4" w:space="0" w:color="auto"/>
              <w:right w:val="single" w:sz="4" w:space="0" w:color="auto"/>
            </w:tcBorders>
            <w:shd w:val="clear" w:color="auto" w:fill="FFFFFF" w:themeFill="background1"/>
            <w:hideMark/>
          </w:tcPr>
          <w:p w14:paraId="439D38DD" w14:textId="77777777" w:rsidR="00CE5E10" w:rsidRPr="0086342E" w:rsidRDefault="00CE5E10" w:rsidP="00937196">
            <w:r w:rsidRPr="0086342E">
              <w:t>max. 3000</w:t>
            </w:r>
          </w:p>
        </w:tc>
      </w:tr>
      <w:tr w:rsidR="00CE5E10" w:rsidRPr="00264328" w14:paraId="4988C78B"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41040EC7" w14:textId="77777777" w:rsidR="00CE5E10" w:rsidRPr="00264328" w:rsidRDefault="00CE5E10" w:rsidP="00937196">
            <w:r w:rsidRPr="00264328">
              <w:t>Hmotnost</w:t>
            </w:r>
          </w:p>
        </w:tc>
        <w:tc>
          <w:tcPr>
            <w:tcW w:w="2977" w:type="dxa"/>
            <w:tcBorders>
              <w:top w:val="nil"/>
              <w:left w:val="nil"/>
              <w:bottom w:val="single" w:sz="4" w:space="0" w:color="auto"/>
              <w:right w:val="single" w:sz="4" w:space="0" w:color="auto"/>
            </w:tcBorders>
            <w:shd w:val="clear" w:color="auto" w:fill="FFFFFF" w:themeFill="background1"/>
            <w:hideMark/>
          </w:tcPr>
          <w:p w14:paraId="53B7B432" w14:textId="77777777" w:rsidR="00CE5E10" w:rsidRPr="0086342E" w:rsidRDefault="00CE5E10" w:rsidP="00937196"/>
        </w:tc>
      </w:tr>
      <w:tr w:rsidR="00CE5E10" w:rsidRPr="00264328" w14:paraId="1574EED9" w14:textId="77777777" w:rsidTr="00937196">
        <w:trPr>
          <w:trHeight w:val="175"/>
        </w:trPr>
        <w:tc>
          <w:tcPr>
            <w:tcW w:w="5882" w:type="dxa"/>
            <w:tcBorders>
              <w:top w:val="nil"/>
              <w:left w:val="single" w:sz="4" w:space="0" w:color="auto"/>
              <w:bottom w:val="double" w:sz="6" w:space="0" w:color="auto"/>
              <w:right w:val="single" w:sz="4" w:space="0" w:color="auto"/>
            </w:tcBorders>
            <w:shd w:val="clear" w:color="auto" w:fill="auto"/>
            <w:hideMark/>
          </w:tcPr>
          <w:p w14:paraId="1F5BF01F" w14:textId="77777777" w:rsidR="00CE5E10" w:rsidRPr="00264328" w:rsidRDefault="00CE5E10" w:rsidP="00937196">
            <w:r w:rsidRPr="00264328">
              <w:t>Celková hmotnost kg</w:t>
            </w:r>
          </w:p>
        </w:tc>
        <w:tc>
          <w:tcPr>
            <w:tcW w:w="2977" w:type="dxa"/>
            <w:tcBorders>
              <w:top w:val="nil"/>
              <w:left w:val="nil"/>
              <w:bottom w:val="double" w:sz="6" w:space="0" w:color="auto"/>
              <w:right w:val="single" w:sz="4" w:space="0" w:color="auto"/>
            </w:tcBorders>
            <w:shd w:val="clear" w:color="auto" w:fill="FFFFFF" w:themeFill="background1"/>
            <w:hideMark/>
          </w:tcPr>
          <w:p w14:paraId="251799D3" w14:textId="77777777" w:rsidR="00CE5E10" w:rsidRPr="0086342E" w:rsidRDefault="00CE5E10" w:rsidP="00937196">
            <w:proofErr w:type="gramStart"/>
            <w:r w:rsidRPr="0086342E">
              <w:t>max.  3500</w:t>
            </w:r>
            <w:proofErr w:type="gramEnd"/>
          </w:p>
        </w:tc>
      </w:tr>
      <w:tr w:rsidR="00CE5E10" w:rsidRPr="00264328" w14:paraId="7234FD85" w14:textId="77777777" w:rsidTr="00937196">
        <w:trPr>
          <w:trHeight w:val="416"/>
        </w:trPr>
        <w:tc>
          <w:tcPr>
            <w:tcW w:w="8859" w:type="dxa"/>
            <w:gridSpan w:val="2"/>
            <w:tcBorders>
              <w:top w:val="nil"/>
              <w:left w:val="single" w:sz="4" w:space="0" w:color="auto"/>
              <w:bottom w:val="double" w:sz="6" w:space="0" w:color="auto"/>
              <w:right w:val="single" w:sz="4" w:space="0" w:color="auto"/>
            </w:tcBorders>
            <w:shd w:val="clear" w:color="auto" w:fill="auto"/>
            <w:vAlign w:val="center"/>
            <w:hideMark/>
          </w:tcPr>
          <w:p w14:paraId="41FBC157" w14:textId="77777777" w:rsidR="00CE5E10" w:rsidRPr="0055144A" w:rsidRDefault="00CE5E10" w:rsidP="00937196">
            <w:pPr>
              <w:spacing w:before="60" w:after="60"/>
              <w:jc w:val="center"/>
              <w:rPr>
                <w:b/>
                <w:u w:val="single"/>
              </w:rPr>
            </w:pPr>
            <w:r w:rsidRPr="0055144A">
              <w:rPr>
                <w:b/>
                <w:u w:val="single"/>
              </w:rPr>
              <w:t>Exteriér</w:t>
            </w:r>
          </w:p>
        </w:tc>
      </w:tr>
      <w:tr w:rsidR="00CE5E10" w:rsidRPr="00264328" w14:paraId="2EE7F5DE" w14:textId="77777777" w:rsidTr="00937196">
        <w:trPr>
          <w:trHeight w:val="175"/>
        </w:trPr>
        <w:tc>
          <w:tcPr>
            <w:tcW w:w="5882" w:type="dxa"/>
            <w:tcBorders>
              <w:top w:val="nil"/>
              <w:left w:val="single" w:sz="4" w:space="0" w:color="auto"/>
              <w:bottom w:val="single" w:sz="4" w:space="0" w:color="auto"/>
              <w:right w:val="single" w:sz="4" w:space="0" w:color="auto"/>
            </w:tcBorders>
            <w:shd w:val="clear" w:color="auto" w:fill="auto"/>
            <w:hideMark/>
          </w:tcPr>
          <w:p w14:paraId="75EECC20" w14:textId="77777777" w:rsidR="00CE5E10" w:rsidRPr="00264328" w:rsidRDefault="00CE5E10" w:rsidP="00937196">
            <w:r w:rsidRPr="00264328">
              <w:t>Barva karoserie bílá</w:t>
            </w:r>
          </w:p>
        </w:tc>
        <w:tc>
          <w:tcPr>
            <w:tcW w:w="2977" w:type="dxa"/>
            <w:tcBorders>
              <w:top w:val="nil"/>
              <w:left w:val="nil"/>
              <w:bottom w:val="single" w:sz="4" w:space="0" w:color="auto"/>
              <w:right w:val="single" w:sz="4" w:space="0" w:color="auto"/>
            </w:tcBorders>
            <w:shd w:val="clear" w:color="auto" w:fill="FFFFFF" w:themeFill="background1"/>
            <w:hideMark/>
          </w:tcPr>
          <w:p w14:paraId="6519EEB8" w14:textId="77777777" w:rsidR="00CE5E10" w:rsidRPr="0086342E" w:rsidRDefault="00CE5E10" w:rsidP="00937196">
            <w:r w:rsidRPr="0086342E">
              <w:t>ano</w:t>
            </w:r>
          </w:p>
        </w:tc>
      </w:tr>
      <w:tr w:rsidR="00CE5E10" w:rsidRPr="00264328" w14:paraId="405A94ED" w14:textId="77777777" w:rsidTr="00937196">
        <w:trPr>
          <w:trHeight w:val="175"/>
        </w:trPr>
        <w:tc>
          <w:tcPr>
            <w:tcW w:w="5882" w:type="dxa"/>
            <w:tcBorders>
              <w:top w:val="nil"/>
              <w:left w:val="nil"/>
              <w:bottom w:val="nil"/>
              <w:right w:val="nil"/>
            </w:tcBorders>
            <w:shd w:val="clear" w:color="auto" w:fill="auto"/>
            <w:noWrap/>
            <w:hideMark/>
          </w:tcPr>
          <w:p w14:paraId="13D00424" w14:textId="77777777" w:rsidR="00CE5E10" w:rsidRPr="00264328" w:rsidRDefault="00CE5E10" w:rsidP="00937196">
            <w:r w:rsidRPr="00264328">
              <w:t>Okrasné kryty kol / celoplošné</w:t>
            </w:r>
          </w:p>
        </w:tc>
        <w:tc>
          <w:tcPr>
            <w:tcW w:w="2977" w:type="dxa"/>
            <w:tcBorders>
              <w:top w:val="nil"/>
              <w:left w:val="single" w:sz="4" w:space="0" w:color="auto"/>
              <w:bottom w:val="single" w:sz="4" w:space="0" w:color="auto"/>
              <w:right w:val="single" w:sz="4" w:space="0" w:color="auto"/>
            </w:tcBorders>
            <w:shd w:val="clear" w:color="auto" w:fill="FFFFFF" w:themeFill="background1"/>
            <w:hideMark/>
          </w:tcPr>
          <w:p w14:paraId="2E3B9F4A" w14:textId="77777777" w:rsidR="00CE5E10" w:rsidRPr="0086342E" w:rsidRDefault="00CE5E10" w:rsidP="00937196">
            <w:r w:rsidRPr="0086342E">
              <w:t>ano</w:t>
            </w:r>
          </w:p>
        </w:tc>
      </w:tr>
      <w:tr w:rsidR="00CE5E10" w:rsidRPr="00264328" w14:paraId="76518306" w14:textId="77777777" w:rsidTr="00937196">
        <w:trPr>
          <w:trHeight w:val="175"/>
        </w:trPr>
        <w:tc>
          <w:tcPr>
            <w:tcW w:w="5882" w:type="dxa"/>
            <w:tcBorders>
              <w:top w:val="single" w:sz="4" w:space="0" w:color="auto"/>
              <w:left w:val="single" w:sz="4" w:space="0" w:color="auto"/>
              <w:bottom w:val="single" w:sz="4" w:space="0" w:color="auto"/>
              <w:right w:val="single" w:sz="4" w:space="0" w:color="auto"/>
            </w:tcBorders>
            <w:shd w:val="clear" w:color="auto" w:fill="auto"/>
            <w:hideMark/>
          </w:tcPr>
          <w:p w14:paraId="6E102708" w14:textId="77777777" w:rsidR="00CE5E10" w:rsidRPr="00264328" w:rsidRDefault="00CE5E10" w:rsidP="00937196">
            <w:r w:rsidRPr="00264328">
              <w:t xml:space="preserve">Min. 16" </w:t>
            </w:r>
            <w:proofErr w:type="gramStart"/>
            <w:r w:rsidRPr="00264328">
              <w:t>kola  letními</w:t>
            </w:r>
            <w:proofErr w:type="gramEnd"/>
            <w:r w:rsidRPr="00264328">
              <w:t xml:space="preserve"> pneumatikami - 4 ks</w:t>
            </w:r>
          </w:p>
        </w:tc>
        <w:tc>
          <w:tcPr>
            <w:tcW w:w="2977" w:type="dxa"/>
            <w:tcBorders>
              <w:top w:val="nil"/>
              <w:left w:val="nil"/>
              <w:bottom w:val="single" w:sz="4" w:space="0" w:color="auto"/>
              <w:right w:val="single" w:sz="4" w:space="0" w:color="auto"/>
            </w:tcBorders>
            <w:shd w:val="clear" w:color="auto" w:fill="FFFFFF" w:themeFill="background1"/>
          </w:tcPr>
          <w:p w14:paraId="7CB63D10" w14:textId="77777777" w:rsidR="00CE5E10" w:rsidRPr="0086342E" w:rsidRDefault="00CE5E10" w:rsidP="00937196">
            <w:r w:rsidRPr="0086342E">
              <w:t>ano</w:t>
            </w:r>
          </w:p>
        </w:tc>
      </w:tr>
      <w:tr w:rsidR="00CE5E10" w:rsidRPr="00264328" w14:paraId="4C634FFF" w14:textId="77777777" w:rsidTr="00937196">
        <w:trPr>
          <w:trHeight w:val="175"/>
        </w:trPr>
        <w:tc>
          <w:tcPr>
            <w:tcW w:w="5882" w:type="dxa"/>
            <w:tcBorders>
              <w:top w:val="nil"/>
              <w:left w:val="single" w:sz="4" w:space="0" w:color="auto"/>
              <w:bottom w:val="single" w:sz="4" w:space="0" w:color="auto"/>
              <w:right w:val="single" w:sz="4" w:space="0" w:color="auto"/>
            </w:tcBorders>
            <w:shd w:val="clear" w:color="auto" w:fill="auto"/>
            <w:hideMark/>
          </w:tcPr>
          <w:p w14:paraId="301C72E5" w14:textId="77777777" w:rsidR="00CE5E10" w:rsidRPr="00264328" w:rsidRDefault="00CE5E10" w:rsidP="00937196">
            <w:r w:rsidRPr="00264328">
              <w:t>Min. 16" kola se zimními pneumatikami - 4 ks</w:t>
            </w:r>
          </w:p>
        </w:tc>
        <w:tc>
          <w:tcPr>
            <w:tcW w:w="2977" w:type="dxa"/>
            <w:tcBorders>
              <w:top w:val="nil"/>
              <w:left w:val="nil"/>
              <w:bottom w:val="single" w:sz="4" w:space="0" w:color="auto"/>
              <w:right w:val="single" w:sz="4" w:space="0" w:color="auto"/>
            </w:tcBorders>
            <w:shd w:val="clear" w:color="auto" w:fill="FFFFFF" w:themeFill="background1"/>
          </w:tcPr>
          <w:p w14:paraId="4E707C74" w14:textId="77777777" w:rsidR="00CE5E10" w:rsidRPr="0086342E" w:rsidRDefault="00CE5E10" w:rsidP="00937196">
            <w:r w:rsidRPr="0086342E">
              <w:t>ano</w:t>
            </w:r>
          </w:p>
        </w:tc>
      </w:tr>
      <w:tr w:rsidR="00CE5E10" w:rsidRPr="00264328" w14:paraId="5D204132" w14:textId="77777777" w:rsidTr="00937196">
        <w:trPr>
          <w:trHeight w:val="716"/>
        </w:trPr>
        <w:tc>
          <w:tcPr>
            <w:tcW w:w="5882" w:type="dxa"/>
            <w:tcBorders>
              <w:top w:val="nil"/>
              <w:left w:val="single" w:sz="4" w:space="0" w:color="auto"/>
              <w:bottom w:val="single" w:sz="4" w:space="0" w:color="auto"/>
              <w:right w:val="single" w:sz="4" w:space="0" w:color="auto"/>
            </w:tcBorders>
            <w:shd w:val="clear" w:color="auto" w:fill="auto"/>
            <w:hideMark/>
          </w:tcPr>
          <w:p w14:paraId="1900CC05" w14:textId="77777777" w:rsidR="00CE5E10" w:rsidRPr="00264328" w:rsidRDefault="00CE5E10" w:rsidP="00937196">
            <w:r w:rsidRPr="00264328">
              <w:t>V případě, že je vozidlo vybaveno přímým měřením tlaku v pneumatikách, budou všechna dodaná kola vybavena ventilky s funkčními senzory</w:t>
            </w:r>
          </w:p>
        </w:tc>
        <w:tc>
          <w:tcPr>
            <w:tcW w:w="2977" w:type="dxa"/>
            <w:tcBorders>
              <w:top w:val="nil"/>
              <w:left w:val="nil"/>
              <w:bottom w:val="single" w:sz="4" w:space="0" w:color="auto"/>
              <w:right w:val="single" w:sz="4" w:space="0" w:color="auto"/>
            </w:tcBorders>
            <w:shd w:val="clear" w:color="auto" w:fill="FFFFFF" w:themeFill="background1"/>
          </w:tcPr>
          <w:p w14:paraId="4E9FA240" w14:textId="77777777" w:rsidR="00CE5E10" w:rsidRPr="0086342E" w:rsidRDefault="00CE5E10" w:rsidP="00937196"/>
        </w:tc>
      </w:tr>
      <w:tr w:rsidR="00CE5E10" w:rsidRPr="00264328" w14:paraId="27145049" w14:textId="77777777" w:rsidTr="00937196">
        <w:trPr>
          <w:trHeight w:val="167"/>
        </w:trPr>
        <w:tc>
          <w:tcPr>
            <w:tcW w:w="5882" w:type="dxa"/>
            <w:tcBorders>
              <w:top w:val="nil"/>
              <w:left w:val="single" w:sz="4" w:space="0" w:color="auto"/>
              <w:bottom w:val="nil"/>
              <w:right w:val="single" w:sz="4" w:space="0" w:color="auto"/>
            </w:tcBorders>
            <w:shd w:val="clear" w:color="auto" w:fill="auto"/>
            <w:hideMark/>
          </w:tcPr>
          <w:p w14:paraId="39721419" w14:textId="77777777" w:rsidR="00CE5E10" w:rsidRPr="00264328" w:rsidRDefault="00CE5E10" w:rsidP="00937196">
            <w:r w:rsidRPr="00264328">
              <w:t>Přední a zadní lapače nečistot (zástěrky), z originálního příslušenství výrobce vozidla</w:t>
            </w:r>
          </w:p>
        </w:tc>
        <w:tc>
          <w:tcPr>
            <w:tcW w:w="2977" w:type="dxa"/>
            <w:tcBorders>
              <w:top w:val="nil"/>
              <w:left w:val="nil"/>
              <w:bottom w:val="double" w:sz="6" w:space="0" w:color="auto"/>
              <w:right w:val="single" w:sz="4" w:space="0" w:color="auto"/>
            </w:tcBorders>
            <w:shd w:val="clear" w:color="auto" w:fill="FFFFFF" w:themeFill="background1"/>
            <w:hideMark/>
          </w:tcPr>
          <w:p w14:paraId="6879E35D" w14:textId="77777777" w:rsidR="00CE5E10" w:rsidRPr="0086342E" w:rsidRDefault="00CE5E10" w:rsidP="00937196">
            <w:r w:rsidRPr="0086342E">
              <w:t>ano</w:t>
            </w:r>
          </w:p>
        </w:tc>
      </w:tr>
      <w:tr w:rsidR="00CE5E10" w:rsidRPr="00264328" w14:paraId="574DDDA5" w14:textId="77777777" w:rsidTr="00937196">
        <w:trPr>
          <w:trHeight w:val="333"/>
        </w:trPr>
        <w:tc>
          <w:tcPr>
            <w:tcW w:w="8859" w:type="dxa"/>
            <w:gridSpan w:val="2"/>
            <w:tcBorders>
              <w:top w:val="double" w:sz="6" w:space="0" w:color="auto"/>
              <w:left w:val="single" w:sz="4" w:space="0" w:color="auto"/>
              <w:bottom w:val="double" w:sz="6" w:space="0" w:color="auto"/>
              <w:right w:val="single" w:sz="4" w:space="0" w:color="auto"/>
            </w:tcBorders>
            <w:shd w:val="clear" w:color="auto" w:fill="auto"/>
            <w:vAlign w:val="center"/>
            <w:hideMark/>
          </w:tcPr>
          <w:p w14:paraId="5158D0C4" w14:textId="77777777" w:rsidR="00CE5E10" w:rsidRPr="0055144A" w:rsidRDefault="00CE5E10" w:rsidP="00937196">
            <w:pPr>
              <w:spacing w:before="60" w:after="60"/>
              <w:jc w:val="center"/>
              <w:rPr>
                <w:b/>
                <w:u w:val="single"/>
              </w:rPr>
            </w:pPr>
            <w:r w:rsidRPr="0055144A">
              <w:rPr>
                <w:b/>
                <w:u w:val="single"/>
              </w:rPr>
              <w:t>Bezpečnostní výbava vozidla</w:t>
            </w:r>
          </w:p>
        </w:tc>
      </w:tr>
      <w:tr w:rsidR="00CE5E10" w:rsidRPr="00264328" w14:paraId="12CDE894"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613CF91A" w14:textId="77777777" w:rsidR="00CE5E10" w:rsidRPr="00264328" w:rsidRDefault="00CE5E10" w:rsidP="00937196">
            <w:r w:rsidRPr="00264328">
              <w:t>Brzdy s posilovačem, kotoučové vpředu a vzadu</w:t>
            </w:r>
          </w:p>
        </w:tc>
        <w:tc>
          <w:tcPr>
            <w:tcW w:w="2977" w:type="dxa"/>
            <w:tcBorders>
              <w:top w:val="nil"/>
              <w:left w:val="nil"/>
              <w:bottom w:val="single" w:sz="4" w:space="0" w:color="auto"/>
              <w:right w:val="single" w:sz="4" w:space="0" w:color="auto"/>
            </w:tcBorders>
            <w:shd w:val="clear" w:color="auto" w:fill="FFFFFF" w:themeFill="background1"/>
            <w:hideMark/>
          </w:tcPr>
          <w:p w14:paraId="7B2D4571" w14:textId="77777777" w:rsidR="00CE5E10" w:rsidRPr="0086342E" w:rsidRDefault="00CE5E10" w:rsidP="00937196">
            <w:r w:rsidRPr="0086342E">
              <w:t>ano</w:t>
            </w:r>
          </w:p>
        </w:tc>
      </w:tr>
      <w:tr w:rsidR="00CE5E10" w:rsidRPr="00264328" w14:paraId="420C6EB0"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0060383B" w14:textId="77777777" w:rsidR="00CE5E10" w:rsidRPr="00264328" w:rsidRDefault="00CE5E10" w:rsidP="00937196">
            <w:r w:rsidRPr="00264328">
              <w:t>ABS, ASR, ESC, ESP, nebo obdobné bezpečnostní systémy dle názvu výrobce</w:t>
            </w:r>
          </w:p>
        </w:tc>
        <w:tc>
          <w:tcPr>
            <w:tcW w:w="2977" w:type="dxa"/>
            <w:tcBorders>
              <w:top w:val="nil"/>
              <w:left w:val="nil"/>
              <w:bottom w:val="single" w:sz="4" w:space="0" w:color="auto"/>
              <w:right w:val="single" w:sz="4" w:space="0" w:color="auto"/>
            </w:tcBorders>
            <w:shd w:val="clear" w:color="auto" w:fill="FFFFFF" w:themeFill="background1"/>
            <w:hideMark/>
          </w:tcPr>
          <w:p w14:paraId="0659E755" w14:textId="77777777" w:rsidR="00CE5E10" w:rsidRPr="0086342E" w:rsidRDefault="00CE5E10" w:rsidP="00937196">
            <w:r w:rsidRPr="0086342E">
              <w:t>ano</w:t>
            </w:r>
          </w:p>
        </w:tc>
      </w:tr>
      <w:tr w:rsidR="00CE5E10" w:rsidRPr="00264328" w14:paraId="4AD769F0"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71FF30BC" w14:textId="77777777" w:rsidR="00CE5E10" w:rsidRPr="00264328" w:rsidRDefault="00CE5E10" w:rsidP="00937196">
            <w:r w:rsidRPr="00264328">
              <w:t>Asistent pro bezpečný rozjezd do kopce</w:t>
            </w:r>
          </w:p>
        </w:tc>
        <w:tc>
          <w:tcPr>
            <w:tcW w:w="2977" w:type="dxa"/>
            <w:tcBorders>
              <w:top w:val="nil"/>
              <w:left w:val="nil"/>
              <w:bottom w:val="single" w:sz="4" w:space="0" w:color="auto"/>
              <w:right w:val="single" w:sz="4" w:space="0" w:color="auto"/>
            </w:tcBorders>
            <w:shd w:val="clear" w:color="auto" w:fill="FFFFFF" w:themeFill="background1"/>
            <w:hideMark/>
          </w:tcPr>
          <w:p w14:paraId="65FD8B57" w14:textId="77777777" w:rsidR="00CE5E10" w:rsidRPr="0086342E" w:rsidRDefault="00CE5E10" w:rsidP="00937196">
            <w:r w:rsidRPr="0086342E">
              <w:t>ano</w:t>
            </w:r>
          </w:p>
        </w:tc>
      </w:tr>
      <w:tr w:rsidR="00CE5E10" w:rsidRPr="00264328" w14:paraId="57108C1A" w14:textId="77777777" w:rsidTr="00937196">
        <w:trPr>
          <w:trHeight w:val="364"/>
        </w:trPr>
        <w:tc>
          <w:tcPr>
            <w:tcW w:w="5882" w:type="dxa"/>
            <w:tcBorders>
              <w:top w:val="nil"/>
              <w:left w:val="single" w:sz="4" w:space="0" w:color="auto"/>
              <w:bottom w:val="single" w:sz="4" w:space="0" w:color="auto"/>
              <w:right w:val="single" w:sz="4" w:space="0" w:color="auto"/>
            </w:tcBorders>
            <w:shd w:val="clear" w:color="auto" w:fill="auto"/>
            <w:hideMark/>
          </w:tcPr>
          <w:p w14:paraId="4507F427" w14:textId="77777777" w:rsidR="00CE5E10" w:rsidRPr="00264328" w:rsidRDefault="00CE5E10" w:rsidP="00937196">
            <w:r w:rsidRPr="00264328">
              <w:t>Systém monitorování "mrtvého úhlu" zorného pole řidiče za vozidlem</w:t>
            </w:r>
          </w:p>
        </w:tc>
        <w:tc>
          <w:tcPr>
            <w:tcW w:w="2977" w:type="dxa"/>
            <w:tcBorders>
              <w:top w:val="nil"/>
              <w:left w:val="nil"/>
              <w:bottom w:val="single" w:sz="4" w:space="0" w:color="auto"/>
              <w:right w:val="single" w:sz="4" w:space="0" w:color="auto"/>
            </w:tcBorders>
            <w:shd w:val="clear" w:color="auto" w:fill="FFFFFF" w:themeFill="background1"/>
            <w:hideMark/>
          </w:tcPr>
          <w:p w14:paraId="5D2E5F72" w14:textId="77777777" w:rsidR="00CE5E10" w:rsidRPr="0086342E" w:rsidRDefault="00CE5E10" w:rsidP="00937196">
            <w:r w:rsidRPr="0086342E">
              <w:t>ano</w:t>
            </w:r>
          </w:p>
        </w:tc>
      </w:tr>
      <w:tr w:rsidR="00CE5E10" w:rsidRPr="00264328" w14:paraId="0C2D54D4"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30DBACAB" w14:textId="77777777" w:rsidR="00CE5E10" w:rsidRPr="00264328" w:rsidRDefault="00CE5E10" w:rsidP="00937196">
            <w:r w:rsidRPr="00264328">
              <w:t xml:space="preserve">Přední mlhové světlomety </w:t>
            </w:r>
          </w:p>
        </w:tc>
        <w:tc>
          <w:tcPr>
            <w:tcW w:w="2977" w:type="dxa"/>
            <w:tcBorders>
              <w:top w:val="nil"/>
              <w:left w:val="nil"/>
              <w:bottom w:val="single" w:sz="4" w:space="0" w:color="auto"/>
              <w:right w:val="single" w:sz="4" w:space="0" w:color="auto"/>
            </w:tcBorders>
            <w:shd w:val="clear" w:color="auto" w:fill="FFFFFF" w:themeFill="background1"/>
            <w:hideMark/>
          </w:tcPr>
          <w:p w14:paraId="767BF32F" w14:textId="77777777" w:rsidR="00CE5E10" w:rsidRPr="0086342E" w:rsidRDefault="00CE5E10" w:rsidP="00937196">
            <w:r w:rsidRPr="0086342E">
              <w:t>ano</w:t>
            </w:r>
          </w:p>
        </w:tc>
      </w:tr>
      <w:tr w:rsidR="00CE5E10" w:rsidRPr="00264328" w14:paraId="7E455FC5" w14:textId="77777777" w:rsidTr="00937196">
        <w:trPr>
          <w:trHeight w:val="175"/>
        </w:trPr>
        <w:tc>
          <w:tcPr>
            <w:tcW w:w="5882" w:type="dxa"/>
            <w:tcBorders>
              <w:top w:val="nil"/>
              <w:left w:val="single" w:sz="4" w:space="0" w:color="auto"/>
              <w:bottom w:val="single" w:sz="4" w:space="0" w:color="auto"/>
              <w:right w:val="single" w:sz="4" w:space="0" w:color="auto"/>
            </w:tcBorders>
            <w:shd w:val="clear" w:color="auto" w:fill="auto"/>
            <w:hideMark/>
          </w:tcPr>
          <w:p w14:paraId="421BFB25" w14:textId="77777777" w:rsidR="00CE5E10" w:rsidRPr="00264328" w:rsidRDefault="00CE5E10" w:rsidP="00937196">
            <w:r w:rsidRPr="00264328">
              <w:t>Airbagy čelní pro řidiče a spolujezdce vpředu</w:t>
            </w:r>
          </w:p>
        </w:tc>
        <w:tc>
          <w:tcPr>
            <w:tcW w:w="2977" w:type="dxa"/>
            <w:tcBorders>
              <w:top w:val="nil"/>
              <w:left w:val="nil"/>
              <w:bottom w:val="single" w:sz="4" w:space="0" w:color="auto"/>
              <w:right w:val="single" w:sz="4" w:space="0" w:color="auto"/>
            </w:tcBorders>
            <w:shd w:val="clear" w:color="auto" w:fill="FFFFFF" w:themeFill="background1"/>
            <w:hideMark/>
          </w:tcPr>
          <w:p w14:paraId="467E81C6" w14:textId="77777777" w:rsidR="00CE5E10" w:rsidRPr="0086342E" w:rsidRDefault="00CE5E10" w:rsidP="00937196">
            <w:r w:rsidRPr="0086342E">
              <w:t>ano</w:t>
            </w:r>
          </w:p>
        </w:tc>
      </w:tr>
      <w:tr w:rsidR="00CE5E10" w:rsidRPr="00264328" w14:paraId="232A4915" w14:textId="77777777" w:rsidTr="00937196">
        <w:trPr>
          <w:trHeight w:val="175"/>
        </w:trPr>
        <w:tc>
          <w:tcPr>
            <w:tcW w:w="5882" w:type="dxa"/>
            <w:tcBorders>
              <w:top w:val="nil"/>
              <w:left w:val="single" w:sz="4" w:space="0" w:color="auto"/>
              <w:bottom w:val="single" w:sz="4" w:space="0" w:color="auto"/>
              <w:right w:val="single" w:sz="4" w:space="0" w:color="auto"/>
            </w:tcBorders>
            <w:shd w:val="clear" w:color="auto" w:fill="auto"/>
            <w:hideMark/>
          </w:tcPr>
          <w:p w14:paraId="4677F669" w14:textId="77777777" w:rsidR="00CE5E10" w:rsidRPr="00264328" w:rsidRDefault="00CE5E10" w:rsidP="00937196">
            <w:r w:rsidRPr="00264328">
              <w:t>Airbagy boční pro řidiče a spolujezdce vpředu</w:t>
            </w:r>
          </w:p>
        </w:tc>
        <w:tc>
          <w:tcPr>
            <w:tcW w:w="2977" w:type="dxa"/>
            <w:tcBorders>
              <w:top w:val="nil"/>
              <w:left w:val="nil"/>
              <w:bottom w:val="single" w:sz="4" w:space="0" w:color="auto"/>
              <w:right w:val="single" w:sz="4" w:space="0" w:color="auto"/>
            </w:tcBorders>
            <w:shd w:val="clear" w:color="auto" w:fill="FFFFFF" w:themeFill="background1"/>
            <w:hideMark/>
          </w:tcPr>
          <w:p w14:paraId="0334FF14" w14:textId="77777777" w:rsidR="00CE5E10" w:rsidRPr="0086342E" w:rsidRDefault="00CE5E10" w:rsidP="00937196">
            <w:r w:rsidRPr="0086342E">
              <w:t>ano</w:t>
            </w:r>
          </w:p>
        </w:tc>
      </w:tr>
      <w:tr w:rsidR="00CE5E10" w:rsidRPr="00264328" w14:paraId="02A8DE58"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2842618E" w14:textId="77777777" w:rsidR="00CE5E10" w:rsidRPr="00264328" w:rsidRDefault="00CE5E10" w:rsidP="00937196">
            <w:r w:rsidRPr="00264328">
              <w:lastRenderedPageBreak/>
              <w:t>Hlavové opěrky u všech sedadel</w:t>
            </w:r>
          </w:p>
        </w:tc>
        <w:tc>
          <w:tcPr>
            <w:tcW w:w="2977" w:type="dxa"/>
            <w:tcBorders>
              <w:top w:val="nil"/>
              <w:left w:val="nil"/>
              <w:bottom w:val="single" w:sz="4" w:space="0" w:color="auto"/>
              <w:right w:val="single" w:sz="4" w:space="0" w:color="auto"/>
            </w:tcBorders>
            <w:shd w:val="clear" w:color="auto" w:fill="FFFFFF" w:themeFill="background1"/>
            <w:hideMark/>
          </w:tcPr>
          <w:p w14:paraId="15A5548A" w14:textId="77777777" w:rsidR="00CE5E10" w:rsidRPr="0086342E" w:rsidRDefault="00CE5E10" w:rsidP="00937196">
            <w:r w:rsidRPr="0086342E">
              <w:t>ano</w:t>
            </w:r>
          </w:p>
        </w:tc>
      </w:tr>
      <w:tr w:rsidR="00CE5E10" w:rsidRPr="00264328" w14:paraId="26854AFC" w14:textId="77777777" w:rsidTr="00937196">
        <w:trPr>
          <w:trHeight w:val="167"/>
        </w:trPr>
        <w:tc>
          <w:tcPr>
            <w:tcW w:w="5882" w:type="dxa"/>
            <w:tcBorders>
              <w:top w:val="nil"/>
              <w:left w:val="single" w:sz="4" w:space="0" w:color="auto"/>
              <w:bottom w:val="nil"/>
              <w:right w:val="single" w:sz="4" w:space="0" w:color="auto"/>
            </w:tcBorders>
            <w:shd w:val="clear" w:color="auto" w:fill="auto"/>
            <w:hideMark/>
          </w:tcPr>
          <w:p w14:paraId="23668FE4" w14:textId="77777777" w:rsidR="00CE5E10" w:rsidRPr="00264328" w:rsidRDefault="00CE5E10" w:rsidP="00937196">
            <w:r w:rsidRPr="00264328">
              <w:t>Plně automatická klimatizace s ukazatelem (y) nastavené teploty</w:t>
            </w:r>
          </w:p>
        </w:tc>
        <w:tc>
          <w:tcPr>
            <w:tcW w:w="2977" w:type="dxa"/>
            <w:tcBorders>
              <w:top w:val="nil"/>
              <w:left w:val="nil"/>
              <w:bottom w:val="double" w:sz="6" w:space="0" w:color="auto"/>
              <w:right w:val="single" w:sz="4" w:space="0" w:color="auto"/>
            </w:tcBorders>
            <w:shd w:val="clear" w:color="auto" w:fill="FFFFFF" w:themeFill="background1"/>
            <w:hideMark/>
          </w:tcPr>
          <w:p w14:paraId="30AAE0F8" w14:textId="77777777" w:rsidR="00CE5E10" w:rsidRPr="0086342E" w:rsidRDefault="00CE5E10" w:rsidP="00937196">
            <w:r w:rsidRPr="0086342E">
              <w:t>ano</w:t>
            </w:r>
          </w:p>
        </w:tc>
      </w:tr>
      <w:tr w:rsidR="00CE5E10" w:rsidRPr="00264328" w14:paraId="5810B8EF" w14:textId="77777777" w:rsidTr="00937196">
        <w:trPr>
          <w:trHeight w:val="392"/>
        </w:trPr>
        <w:tc>
          <w:tcPr>
            <w:tcW w:w="8859" w:type="dxa"/>
            <w:gridSpan w:val="2"/>
            <w:tcBorders>
              <w:top w:val="double" w:sz="6" w:space="0" w:color="auto"/>
              <w:left w:val="single" w:sz="4" w:space="0" w:color="auto"/>
              <w:bottom w:val="double" w:sz="6" w:space="0" w:color="auto"/>
              <w:right w:val="single" w:sz="4" w:space="0" w:color="auto"/>
            </w:tcBorders>
            <w:shd w:val="clear" w:color="auto" w:fill="auto"/>
            <w:vAlign w:val="center"/>
            <w:hideMark/>
          </w:tcPr>
          <w:p w14:paraId="629A648F" w14:textId="77777777" w:rsidR="00CE5E10" w:rsidRPr="00B57AEA" w:rsidRDefault="00CE5E10" w:rsidP="00937196">
            <w:pPr>
              <w:spacing w:before="60" w:after="60"/>
              <w:jc w:val="center"/>
              <w:rPr>
                <w:b/>
                <w:u w:val="single"/>
              </w:rPr>
            </w:pPr>
            <w:r w:rsidRPr="00B57AEA">
              <w:rPr>
                <w:b/>
                <w:u w:val="single"/>
              </w:rPr>
              <w:t>Funkční výbava vozidla</w:t>
            </w:r>
          </w:p>
        </w:tc>
      </w:tr>
      <w:tr w:rsidR="00CE5E10" w:rsidRPr="00264328" w14:paraId="6AA9F56B" w14:textId="77777777" w:rsidTr="00937196">
        <w:trPr>
          <w:trHeight w:val="175"/>
        </w:trPr>
        <w:tc>
          <w:tcPr>
            <w:tcW w:w="5882" w:type="dxa"/>
            <w:tcBorders>
              <w:top w:val="nil"/>
              <w:left w:val="single" w:sz="4" w:space="0" w:color="auto"/>
              <w:bottom w:val="single" w:sz="4" w:space="0" w:color="auto"/>
              <w:right w:val="single" w:sz="4" w:space="0" w:color="auto"/>
            </w:tcBorders>
            <w:shd w:val="clear" w:color="auto" w:fill="auto"/>
            <w:hideMark/>
          </w:tcPr>
          <w:p w14:paraId="149393C0" w14:textId="77777777" w:rsidR="00CE5E10" w:rsidRPr="00264328" w:rsidRDefault="00CE5E10" w:rsidP="00937196">
            <w:r w:rsidRPr="00264328">
              <w:t>Vnější zpětná zrcátka elektricky ovládaná a vyhřívaná</w:t>
            </w:r>
          </w:p>
        </w:tc>
        <w:tc>
          <w:tcPr>
            <w:tcW w:w="2977" w:type="dxa"/>
            <w:tcBorders>
              <w:top w:val="nil"/>
              <w:left w:val="nil"/>
              <w:bottom w:val="single" w:sz="4" w:space="0" w:color="auto"/>
              <w:right w:val="single" w:sz="4" w:space="0" w:color="auto"/>
            </w:tcBorders>
            <w:shd w:val="clear" w:color="auto" w:fill="FFFFFF" w:themeFill="background1"/>
            <w:hideMark/>
          </w:tcPr>
          <w:p w14:paraId="7C97E7F1" w14:textId="77777777" w:rsidR="00CE5E10" w:rsidRPr="0086342E" w:rsidRDefault="00CE5E10" w:rsidP="00937196">
            <w:r w:rsidRPr="0086342E">
              <w:t>ano</w:t>
            </w:r>
          </w:p>
        </w:tc>
      </w:tr>
      <w:tr w:rsidR="00CE5E10" w:rsidRPr="00264328" w14:paraId="20C6C4F3"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1539073B" w14:textId="77777777" w:rsidR="00CE5E10" w:rsidRPr="00264328" w:rsidRDefault="00CE5E10" w:rsidP="00937196">
            <w:r w:rsidRPr="00264328">
              <w:t>Dešťový a světelný senzor</w:t>
            </w:r>
          </w:p>
        </w:tc>
        <w:tc>
          <w:tcPr>
            <w:tcW w:w="2977" w:type="dxa"/>
            <w:tcBorders>
              <w:top w:val="nil"/>
              <w:left w:val="nil"/>
              <w:bottom w:val="single" w:sz="4" w:space="0" w:color="auto"/>
              <w:right w:val="single" w:sz="4" w:space="0" w:color="auto"/>
            </w:tcBorders>
            <w:shd w:val="clear" w:color="auto" w:fill="FFFFFF" w:themeFill="background1"/>
            <w:hideMark/>
          </w:tcPr>
          <w:p w14:paraId="47D7117D" w14:textId="77777777" w:rsidR="00CE5E10" w:rsidRPr="0086342E" w:rsidRDefault="00CE5E10" w:rsidP="00937196">
            <w:r w:rsidRPr="0086342E">
              <w:t>ano</w:t>
            </w:r>
          </w:p>
        </w:tc>
      </w:tr>
      <w:tr w:rsidR="00CE5E10" w:rsidRPr="00264328" w14:paraId="534C4E26"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047E5E45" w14:textId="77777777" w:rsidR="00CE5E10" w:rsidRPr="00264328" w:rsidRDefault="00CE5E10" w:rsidP="00937196">
            <w:r w:rsidRPr="00264328">
              <w:t>Tempomat</w:t>
            </w:r>
          </w:p>
        </w:tc>
        <w:tc>
          <w:tcPr>
            <w:tcW w:w="2977" w:type="dxa"/>
            <w:tcBorders>
              <w:top w:val="nil"/>
              <w:left w:val="nil"/>
              <w:bottom w:val="single" w:sz="4" w:space="0" w:color="auto"/>
              <w:right w:val="single" w:sz="4" w:space="0" w:color="auto"/>
            </w:tcBorders>
            <w:shd w:val="clear" w:color="auto" w:fill="FFFFFF" w:themeFill="background1"/>
            <w:hideMark/>
          </w:tcPr>
          <w:p w14:paraId="7EF3352F" w14:textId="77777777" w:rsidR="00CE5E10" w:rsidRPr="0086342E" w:rsidRDefault="00CE5E10" w:rsidP="00937196">
            <w:r w:rsidRPr="0086342E">
              <w:t>ano</w:t>
            </w:r>
          </w:p>
        </w:tc>
      </w:tr>
      <w:tr w:rsidR="00CE5E10" w:rsidRPr="00264328" w14:paraId="173B060F"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315EEE3C" w14:textId="77777777" w:rsidR="00CE5E10" w:rsidRPr="00264328" w:rsidRDefault="00CE5E10" w:rsidP="00937196">
            <w:r w:rsidRPr="00264328">
              <w:t>Centrální zamykání s dálkovým ovládáním, dva funkční klíče (karty)</w:t>
            </w:r>
          </w:p>
        </w:tc>
        <w:tc>
          <w:tcPr>
            <w:tcW w:w="2977" w:type="dxa"/>
            <w:tcBorders>
              <w:top w:val="nil"/>
              <w:left w:val="nil"/>
              <w:bottom w:val="single" w:sz="4" w:space="0" w:color="auto"/>
              <w:right w:val="single" w:sz="4" w:space="0" w:color="auto"/>
            </w:tcBorders>
            <w:shd w:val="clear" w:color="auto" w:fill="FFFFFF" w:themeFill="background1"/>
            <w:hideMark/>
          </w:tcPr>
          <w:p w14:paraId="21E632E3" w14:textId="77777777" w:rsidR="00CE5E10" w:rsidRPr="0086342E" w:rsidRDefault="00CE5E10" w:rsidP="00937196">
            <w:r w:rsidRPr="0086342E">
              <w:t>ano</w:t>
            </w:r>
          </w:p>
        </w:tc>
      </w:tr>
      <w:tr w:rsidR="00CE5E10" w:rsidRPr="00264328" w14:paraId="0629EF0B"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4E642DE3" w14:textId="77777777" w:rsidR="00CE5E10" w:rsidRPr="00264328" w:rsidRDefault="00CE5E10" w:rsidP="00937196">
            <w:r w:rsidRPr="00264328">
              <w:t xml:space="preserve">Čalounění všech sedadel a </w:t>
            </w:r>
            <w:proofErr w:type="spellStart"/>
            <w:r w:rsidRPr="00264328">
              <w:t>interéru</w:t>
            </w:r>
            <w:proofErr w:type="spellEnd"/>
            <w:r w:rsidRPr="00264328">
              <w:t xml:space="preserve"> s </w:t>
            </w:r>
            <w:proofErr w:type="spellStart"/>
            <w:r w:rsidRPr="00264328">
              <w:t>převladající</w:t>
            </w:r>
            <w:proofErr w:type="spellEnd"/>
            <w:r w:rsidRPr="00264328">
              <w:t xml:space="preserve"> černou barvou</w:t>
            </w:r>
          </w:p>
        </w:tc>
        <w:tc>
          <w:tcPr>
            <w:tcW w:w="2977" w:type="dxa"/>
            <w:tcBorders>
              <w:top w:val="nil"/>
              <w:left w:val="nil"/>
              <w:bottom w:val="single" w:sz="4" w:space="0" w:color="auto"/>
              <w:right w:val="single" w:sz="4" w:space="0" w:color="auto"/>
            </w:tcBorders>
            <w:shd w:val="clear" w:color="auto" w:fill="FFFFFF" w:themeFill="background1"/>
            <w:hideMark/>
          </w:tcPr>
          <w:p w14:paraId="74413F65" w14:textId="77777777" w:rsidR="00CE5E10" w:rsidRPr="0086342E" w:rsidRDefault="00CE5E10" w:rsidP="00937196">
            <w:r w:rsidRPr="0086342E">
              <w:t>ano</w:t>
            </w:r>
          </w:p>
        </w:tc>
      </w:tr>
      <w:tr w:rsidR="00CE5E10" w:rsidRPr="00264328" w14:paraId="4FFA8702"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11C43B76" w14:textId="77777777" w:rsidR="00CE5E10" w:rsidRPr="00264328" w:rsidRDefault="00CE5E10" w:rsidP="00937196">
            <w:r w:rsidRPr="00264328">
              <w:t>Loketní opěrka obou předních sedadel, nebo mezi předními sedadly</w:t>
            </w:r>
          </w:p>
        </w:tc>
        <w:tc>
          <w:tcPr>
            <w:tcW w:w="2977" w:type="dxa"/>
            <w:tcBorders>
              <w:top w:val="nil"/>
              <w:left w:val="nil"/>
              <w:bottom w:val="single" w:sz="4" w:space="0" w:color="auto"/>
              <w:right w:val="single" w:sz="4" w:space="0" w:color="auto"/>
            </w:tcBorders>
            <w:shd w:val="clear" w:color="auto" w:fill="FFFFFF" w:themeFill="background1"/>
            <w:hideMark/>
          </w:tcPr>
          <w:p w14:paraId="3029D5C4" w14:textId="77777777" w:rsidR="00CE5E10" w:rsidRPr="0086342E" w:rsidRDefault="00CE5E10" w:rsidP="00937196">
            <w:r w:rsidRPr="0086342E">
              <w:t>ano</w:t>
            </w:r>
          </w:p>
        </w:tc>
      </w:tr>
      <w:tr w:rsidR="00CE5E10" w:rsidRPr="00264328" w14:paraId="63C4424F" w14:textId="77777777" w:rsidTr="00937196">
        <w:trPr>
          <w:trHeight w:val="258"/>
        </w:trPr>
        <w:tc>
          <w:tcPr>
            <w:tcW w:w="5882" w:type="dxa"/>
            <w:tcBorders>
              <w:top w:val="nil"/>
              <w:left w:val="single" w:sz="4" w:space="0" w:color="auto"/>
              <w:bottom w:val="single" w:sz="4" w:space="0" w:color="auto"/>
              <w:right w:val="single" w:sz="4" w:space="0" w:color="auto"/>
            </w:tcBorders>
            <w:shd w:val="clear" w:color="auto" w:fill="auto"/>
            <w:hideMark/>
          </w:tcPr>
          <w:p w14:paraId="591A4A84" w14:textId="77777777" w:rsidR="00CE5E10" w:rsidRPr="00264328" w:rsidRDefault="00CE5E10" w:rsidP="00937196">
            <w:r w:rsidRPr="00264328">
              <w:t>Sedadlo řidiče a spolujezdce vpředu otočné o 180</w:t>
            </w:r>
          </w:p>
        </w:tc>
        <w:tc>
          <w:tcPr>
            <w:tcW w:w="2977" w:type="dxa"/>
            <w:tcBorders>
              <w:top w:val="nil"/>
              <w:left w:val="nil"/>
              <w:bottom w:val="single" w:sz="4" w:space="0" w:color="auto"/>
              <w:right w:val="single" w:sz="4" w:space="0" w:color="auto"/>
            </w:tcBorders>
            <w:shd w:val="clear" w:color="auto" w:fill="FFFFFF" w:themeFill="background1"/>
            <w:hideMark/>
          </w:tcPr>
          <w:p w14:paraId="60A98E48" w14:textId="77777777" w:rsidR="00CE5E10" w:rsidRPr="0086342E" w:rsidRDefault="00CE5E10" w:rsidP="00937196">
            <w:r w:rsidRPr="0086342E">
              <w:t>ano</w:t>
            </w:r>
          </w:p>
        </w:tc>
      </w:tr>
      <w:tr w:rsidR="00CE5E10" w:rsidRPr="00264328" w14:paraId="45955C16" w14:textId="77777777" w:rsidTr="00937196">
        <w:trPr>
          <w:trHeight w:val="292"/>
        </w:trPr>
        <w:tc>
          <w:tcPr>
            <w:tcW w:w="5882" w:type="dxa"/>
            <w:tcBorders>
              <w:top w:val="nil"/>
              <w:left w:val="single" w:sz="4" w:space="0" w:color="auto"/>
              <w:bottom w:val="single" w:sz="4" w:space="0" w:color="auto"/>
              <w:right w:val="single" w:sz="4" w:space="0" w:color="auto"/>
            </w:tcBorders>
            <w:shd w:val="clear" w:color="auto" w:fill="auto"/>
            <w:hideMark/>
          </w:tcPr>
          <w:p w14:paraId="7B30CEF3" w14:textId="77777777" w:rsidR="00CE5E10" w:rsidRPr="00264328" w:rsidRDefault="00CE5E10" w:rsidP="00937196">
            <w:r w:rsidRPr="00264328">
              <w:t>Odkládací kapsy na vnitřních výplních předních dveří, umožňující odložení 1,5 litrových PET lahví</w:t>
            </w:r>
          </w:p>
        </w:tc>
        <w:tc>
          <w:tcPr>
            <w:tcW w:w="2977" w:type="dxa"/>
            <w:tcBorders>
              <w:top w:val="nil"/>
              <w:left w:val="nil"/>
              <w:bottom w:val="single" w:sz="4" w:space="0" w:color="auto"/>
              <w:right w:val="single" w:sz="4" w:space="0" w:color="auto"/>
            </w:tcBorders>
            <w:shd w:val="clear" w:color="auto" w:fill="FFFFFF" w:themeFill="background1"/>
            <w:hideMark/>
          </w:tcPr>
          <w:p w14:paraId="1A8042F4" w14:textId="77777777" w:rsidR="00CE5E10" w:rsidRPr="0086342E" w:rsidRDefault="00CE5E10" w:rsidP="00937196">
            <w:r w:rsidRPr="0086342E">
              <w:t>ano</w:t>
            </w:r>
          </w:p>
        </w:tc>
      </w:tr>
      <w:tr w:rsidR="00CE5E10" w:rsidRPr="00264328" w14:paraId="0C96334C" w14:textId="77777777" w:rsidTr="00937196">
        <w:trPr>
          <w:trHeight w:val="233"/>
        </w:trPr>
        <w:tc>
          <w:tcPr>
            <w:tcW w:w="5882" w:type="dxa"/>
            <w:tcBorders>
              <w:top w:val="nil"/>
              <w:left w:val="single" w:sz="4" w:space="0" w:color="auto"/>
              <w:bottom w:val="single" w:sz="4" w:space="0" w:color="auto"/>
              <w:right w:val="single" w:sz="4" w:space="0" w:color="auto"/>
            </w:tcBorders>
            <w:shd w:val="clear" w:color="auto" w:fill="auto"/>
            <w:hideMark/>
          </w:tcPr>
          <w:p w14:paraId="0DFAA2D8" w14:textId="77777777" w:rsidR="00CE5E10" w:rsidRPr="00264328" w:rsidRDefault="00CE5E10" w:rsidP="00937196">
            <w:r w:rsidRPr="00264328">
              <w:t xml:space="preserve">Elektrické ovládání oken </w:t>
            </w:r>
          </w:p>
        </w:tc>
        <w:tc>
          <w:tcPr>
            <w:tcW w:w="2977" w:type="dxa"/>
            <w:tcBorders>
              <w:top w:val="nil"/>
              <w:left w:val="nil"/>
              <w:bottom w:val="single" w:sz="4" w:space="0" w:color="auto"/>
              <w:right w:val="single" w:sz="4" w:space="0" w:color="auto"/>
            </w:tcBorders>
            <w:shd w:val="clear" w:color="auto" w:fill="FFFFFF" w:themeFill="background1"/>
            <w:hideMark/>
          </w:tcPr>
          <w:p w14:paraId="6345ECB1" w14:textId="77777777" w:rsidR="00CE5E10" w:rsidRPr="0086342E" w:rsidRDefault="00CE5E10" w:rsidP="00937196">
            <w:r w:rsidRPr="0086342E">
              <w:t>ano</w:t>
            </w:r>
          </w:p>
        </w:tc>
      </w:tr>
      <w:tr w:rsidR="00CE5E10" w:rsidRPr="00264328" w14:paraId="37E0B71C" w14:textId="77777777" w:rsidTr="00937196">
        <w:trPr>
          <w:trHeight w:val="275"/>
        </w:trPr>
        <w:tc>
          <w:tcPr>
            <w:tcW w:w="5882" w:type="dxa"/>
            <w:tcBorders>
              <w:top w:val="nil"/>
              <w:left w:val="single" w:sz="4" w:space="0" w:color="auto"/>
              <w:bottom w:val="single" w:sz="4" w:space="0" w:color="auto"/>
              <w:right w:val="single" w:sz="4" w:space="0" w:color="auto"/>
            </w:tcBorders>
            <w:shd w:val="clear" w:color="auto" w:fill="auto"/>
            <w:hideMark/>
          </w:tcPr>
          <w:p w14:paraId="793A9AC9" w14:textId="77777777" w:rsidR="00CE5E10" w:rsidRPr="00264328" w:rsidRDefault="00CE5E10" w:rsidP="00937196">
            <w:r w:rsidRPr="00264328">
              <w:t>Palubní počítač, zobrazující mj. dojezd na zbývající PHM, ujeté km, aktuální čas, teplotu vně vozidla</w:t>
            </w:r>
          </w:p>
        </w:tc>
        <w:tc>
          <w:tcPr>
            <w:tcW w:w="2977" w:type="dxa"/>
            <w:tcBorders>
              <w:top w:val="nil"/>
              <w:left w:val="nil"/>
              <w:bottom w:val="single" w:sz="4" w:space="0" w:color="auto"/>
              <w:right w:val="single" w:sz="4" w:space="0" w:color="auto"/>
            </w:tcBorders>
            <w:shd w:val="clear" w:color="auto" w:fill="FFFFFF" w:themeFill="background1"/>
            <w:hideMark/>
          </w:tcPr>
          <w:p w14:paraId="5851095A" w14:textId="77777777" w:rsidR="00CE5E10" w:rsidRPr="0086342E" w:rsidRDefault="00CE5E10" w:rsidP="00937196">
            <w:r w:rsidRPr="0086342E">
              <w:t>ano</w:t>
            </w:r>
          </w:p>
        </w:tc>
      </w:tr>
      <w:tr w:rsidR="00CE5E10" w:rsidRPr="00264328" w14:paraId="42B197E5"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42DD78D9" w14:textId="77777777" w:rsidR="00CE5E10" w:rsidRPr="00264328" w:rsidRDefault="00CE5E10" w:rsidP="00937196">
            <w:r w:rsidRPr="00264328">
              <w:t xml:space="preserve">Rádio s FM, CD, </w:t>
            </w:r>
            <w:proofErr w:type="spellStart"/>
            <w:r w:rsidRPr="00264328">
              <w:t>Aux</w:t>
            </w:r>
            <w:proofErr w:type="spellEnd"/>
          </w:p>
        </w:tc>
        <w:tc>
          <w:tcPr>
            <w:tcW w:w="2977" w:type="dxa"/>
            <w:tcBorders>
              <w:top w:val="nil"/>
              <w:left w:val="nil"/>
              <w:bottom w:val="single" w:sz="4" w:space="0" w:color="auto"/>
              <w:right w:val="single" w:sz="4" w:space="0" w:color="auto"/>
            </w:tcBorders>
            <w:shd w:val="clear" w:color="auto" w:fill="FFFFFF" w:themeFill="background1"/>
            <w:hideMark/>
          </w:tcPr>
          <w:p w14:paraId="45720834" w14:textId="77777777" w:rsidR="00CE5E10" w:rsidRPr="0086342E" w:rsidRDefault="00CE5E10" w:rsidP="00937196">
            <w:r w:rsidRPr="0086342E">
              <w:t>ano</w:t>
            </w:r>
          </w:p>
        </w:tc>
      </w:tr>
      <w:tr w:rsidR="00CE5E10" w:rsidRPr="00264328" w14:paraId="0722C178"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321D0056" w14:textId="77777777" w:rsidR="00CE5E10" w:rsidRPr="00264328" w:rsidRDefault="00CE5E10" w:rsidP="00937196">
            <w:proofErr w:type="spellStart"/>
            <w:r w:rsidRPr="00264328">
              <w:t>Handsfree</w:t>
            </w:r>
            <w:proofErr w:type="spellEnd"/>
            <w:r w:rsidRPr="00264328">
              <w:t xml:space="preserve"> sada s technologií </w:t>
            </w:r>
            <w:proofErr w:type="spellStart"/>
            <w:r w:rsidRPr="00264328">
              <w:t>Bluetooth</w:t>
            </w:r>
            <w:proofErr w:type="spellEnd"/>
            <w:r w:rsidRPr="00264328">
              <w:t>, integrovaná do palubního systému, nebo autorádia</w:t>
            </w:r>
          </w:p>
        </w:tc>
        <w:tc>
          <w:tcPr>
            <w:tcW w:w="2977" w:type="dxa"/>
            <w:tcBorders>
              <w:top w:val="nil"/>
              <w:left w:val="nil"/>
              <w:bottom w:val="single" w:sz="4" w:space="0" w:color="auto"/>
              <w:right w:val="single" w:sz="4" w:space="0" w:color="auto"/>
            </w:tcBorders>
            <w:shd w:val="clear" w:color="auto" w:fill="FFFFFF" w:themeFill="background1"/>
            <w:hideMark/>
          </w:tcPr>
          <w:p w14:paraId="1DA2BC69" w14:textId="77777777" w:rsidR="00CE5E10" w:rsidRPr="0086342E" w:rsidRDefault="00CE5E10" w:rsidP="00937196">
            <w:r w:rsidRPr="0086342E">
              <w:t>ano</w:t>
            </w:r>
          </w:p>
        </w:tc>
      </w:tr>
      <w:tr w:rsidR="00CE5E10" w:rsidRPr="00264328" w14:paraId="35BC8D86"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5B64CA58" w14:textId="77777777" w:rsidR="00CE5E10" w:rsidRPr="00264328" w:rsidRDefault="00CE5E10" w:rsidP="00937196">
            <w:r w:rsidRPr="00264328">
              <w:t>Rozhraní (konektivita) USB, přehrávač MP3</w:t>
            </w:r>
          </w:p>
        </w:tc>
        <w:tc>
          <w:tcPr>
            <w:tcW w:w="2977" w:type="dxa"/>
            <w:tcBorders>
              <w:top w:val="nil"/>
              <w:left w:val="nil"/>
              <w:bottom w:val="single" w:sz="4" w:space="0" w:color="auto"/>
              <w:right w:val="single" w:sz="4" w:space="0" w:color="auto"/>
            </w:tcBorders>
            <w:shd w:val="clear" w:color="auto" w:fill="FFFFFF" w:themeFill="background1"/>
            <w:hideMark/>
          </w:tcPr>
          <w:p w14:paraId="44B3832F" w14:textId="77777777" w:rsidR="00CE5E10" w:rsidRPr="0086342E" w:rsidRDefault="00CE5E10" w:rsidP="00937196">
            <w:r w:rsidRPr="0086342E">
              <w:t>ano</w:t>
            </w:r>
          </w:p>
        </w:tc>
      </w:tr>
      <w:tr w:rsidR="00CE5E10" w:rsidRPr="00264328" w14:paraId="449616D2"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1D8E134A" w14:textId="77777777" w:rsidR="00CE5E10" w:rsidRPr="00264328" w:rsidRDefault="00CE5E10" w:rsidP="00937196">
            <w:r w:rsidRPr="00264328">
              <w:t>Ovládání rádia, HF sady a palubního počítače na, nebo pod volantem</w:t>
            </w:r>
          </w:p>
        </w:tc>
        <w:tc>
          <w:tcPr>
            <w:tcW w:w="2977" w:type="dxa"/>
            <w:tcBorders>
              <w:top w:val="nil"/>
              <w:left w:val="nil"/>
              <w:bottom w:val="single" w:sz="4" w:space="0" w:color="auto"/>
              <w:right w:val="single" w:sz="4" w:space="0" w:color="auto"/>
            </w:tcBorders>
            <w:shd w:val="clear" w:color="auto" w:fill="FFFFFF" w:themeFill="background1"/>
            <w:hideMark/>
          </w:tcPr>
          <w:p w14:paraId="6E86CDE7" w14:textId="77777777" w:rsidR="00CE5E10" w:rsidRPr="0086342E" w:rsidRDefault="00CE5E10" w:rsidP="00937196">
            <w:r w:rsidRPr="0086342E">
              <w:t>ano</w:t>
            </w:r>
          </w:p>
        </w:tc>
      </w:tr>
      <w:tr w:rsidR="00CE5E10" w:rsidRPr="00264328" w14:paraId="52CE1049"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4CF65286" w14:textId="77777777" w:rsidR="00CE5E10" w:rsidRPr="00264328" w:rsidRDefault="00CE5E10" w:rsidP="00937196">
            <w:r w:rsidRPr="00264328">
              <w:t>12V zásuvka v dosahu řidiče</w:t>
            </w:r>
          </w:p>
        </w:tc>
        <w:tc>
          <w:tcPr>
            <w:tcW w:w="2977" w:type="dxa"/>
            <w:tcBorders>
              <w:top w:val="nil"/>
              <w:left w:val="nil"/>
              <w:bottom w:val="single" w:sz="4" w:space="0" w:color="auto"/>
              <w:right w:val="single" w:sz="4" w:space="0" w:color="auto"/>
            </w:tcBorders>
            <w:shd w:val="clear" w:color="auto" w:fill="FFFFFF" w:themeFill="background1"/>
            <w:hideMark/>
          </w:tcPr>
          <w:p w14:paraId="20C8CF86" w14:textId="77777777" w:rsidR="00CE5E10" w:rsidRPr="0086342E" w:rsidRDefault="00CE5E10" w:rsidP="00937196">
            <w:r w:rsidRPr="0086342E">
              <w:t>ano</w:t>
            </w:r>
          </w:p>
        </w:tc>
      </w:tr>
      <w:tr w:rsidR="00CE5E10" w:rsidRPr="00264328" w14:paraId="6472BC8F"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46539ABC" w14:textId="77777777" w:rsidR="00CE5E10" w:rsidRPr="00264328" w:rsidRDefault="00CE5E10" w:rsidP="00937196">
            <w:r w:rsidRPr="00264328">
              <w:t>Palubní počítač, rádio a HF sada komunikující plně v českém jazyce</w:t>
            </w:r>
          </w:p>
        </w:tc>
        <w:tc>
          <w:tcPr>
            <w:tcW w:w="2977" w:type="dxa"/>
            <w:tcBorders>
              <w:top w:val="nil"/>
              <w:left w:val="nil"/>
              <w:bottom w:val="single" w:sz="4" w:space="0" w:color="auto"/>
              <w:right w:val="single" w:sz="4" w:space="0" w:color="auto"/>
            </w:tcBorders>
            <w:shd w:val="clear" w:color="auto" w:fill="FFFFFF" w:themeFill="background1"/>
            <w:hideMark/>
          </w:tcPr>
          <w:p w14:paraId="1063EC73" w14:textId="77777777" w:rsidR="00CE5E10" w:rsidRPr="0086342E" w:rsidRDefault="00CE5E10" w:rsidP="00937196">
            <w:r w:rsidRPr="0086342E">
              <w:t>ano</w:t>
            </w:r>
          </w:p>
        </w:tc>
      </w:tr>
      <w:tr w:rsidR="00CE5E10" w:rsidRPr="00264328" w14:paraId="0EA4BAB6"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20B8B06A" w14:textId="77777777" w:rsidR="00CE5E10" w:rsidRPr="00264328" w:rsidRDefault="00CE5E10" w:rsidP="00937196">
            <w:r w:rsidRPr="00264328">
              <w:t>Rezervní kolo plnohodnotné / neplnohodnotné / dojezdové, zvedák vozidla, klíč na šrouby kol</w:t>
            </w:r>
          </w:p>
        </w:tc>
        <w:tc>
          <w:tcPr>
            <w:tcW w:w="2977" w:type="dxa"/>
            <w:tcBorders>
              <w:top w:val="nil"/>
              <w:left w:val="nil"/>
              <w:bottom w:val="single" w:sz="4" w:space="0" w:color="auto"/>
              <w:right w:val="single" w:sz="4" w:space="0" w:color="auto"/>
            </w:tcBorders>
            <w:shd w:val="clear" w:color="auto" w:fill="FFFFFF" w:themeFill="background1"/>
            <w:hideMark/>
          </w:tcPr>
          <w:p w14:paraId="68548CA6" w14:textId="77777777" w:rsidR="00CE5E10" w:rsidRPr="0086342E" w:rsidRDefault="00CE5E10" w:rsidP="00937196">
            <w:r w:rsidRPr="0086342E">
              <w:t>ano</w:t>
            </w:r>
          </w:p>
        </w:tc>
      </w:tr>
      <w:tr w:rsidR="00CE5E10" w:rsidRPr="00264328" w14:paraId="7AA8F545"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609B9C00" w14:textId="77777777" w:rsidR="00CE5E10" w:rsidRPr="00264328" w:rsidRDefault="00CE5E10" w:rsidP="00937196">
            <w:r w:rsidRPr="00264328">
              <w:t>Gumové interiérové koberce vpředu, z originálního příslušenství výrobce vozidla</w:t>
            </w:r>
          </w:p>
        </w:tc>
        <w:tc>
          <w:tcPr>
            <w:tcW w:w="2977" w:type="dxa"/>
            <w:tcBorders>
              <w:top w:val="nil"/>
              <w:left w:val="nil"/>
              <w:bottom w:val="single" w:sz="4" w:space="0" w:color="auto"/>
              <w:right w:val="single" w:sz="4" w:space="0" w:color="auto"/>
            </w:tcBorders>
            <w:shd w:val="clear" w:color="auto" w:fill="FFFFFF" w:themeFill="background1"/>
            <w:hideMark/>
          </w:tcPr>
          <w:p w14:paraId="4CBC9B91" w14:textId="77777777" w:rsidR="00CE5E10" w:rsidRPr="0086342E" w:rsidRDefault="00CE5E10" w:rsidP="00937196">
            <w:r w:rsidRPr="0086342E">
              <w:t>ano</w:t>
            </w:r>
          </w:p>
        </w:tc>
      </w:tr>
      <w:tr w:rsidR="00CE5E10" w:rsidRPr="00264328" w14:paraId="70ADED1A"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3ED651FA" w14:textId="77777777" w:rsidR="00CE5E10" w:rsidRPr="00264328" w:rsidRDefault="00CE5E10" w:rsidP="00937196">
            <w:r w:rsidRPr="00264328">
              <w:t>Povinná výbava vozidla v souladu s platnou legislativou pro ČR + tažné lano</w:t>
            </w:r>
          </w:p>
        </w:tc>
        <w:tc>
          <w:tcPr>
            <w:tcW w:w="2977" w:type="dxa"/>
            <w:tcBorders>
              <w:top w:val="nil"/>
              <w:left w:val="nil"/>
              <w:bottom w:val="single" w:sz="4" w:space="0" w:color="auto"/>
              <w:right w:val="single" w:sz="4" w:space="0" w:color="auto"/>
            </w:tcBorders>
            <w:shd w:val="clear" w:color="auto" w:fill="FFFFFF" w:themeFill="background1"/>
            <w:hideMark/>
          </w:tcPr>
          <w:p w14:paraId="3F13ABAD" w14:textId="77777777" w:rsidR="00CE5E10" w:rsidRPr="0086342E" w:rsidRDefault="00CE5E10" w:rsidP="00937196">
            <w:r w:rsidRPr="0086342E">
              <w:t>ano</w:t>
            </w:r>
          </w:p>
        </w:tc>
      </w:tr>
      <w:tr w:rsidR="00CE5E10" w:rsidRPr="00264328" w14:paraId="3B9A1BFC"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5B6DF5CE" w14:textId="77777777" w:rsidR="00CE5E10" w:rsidRPr="00264328" w:rsidRDefault="00CE5E10" w:rsidP="00937196">
            <w:r w:rsidRPr="00264328">
              <w:t>Dálniční známka roční, platná pro rok, ve kterém dojde k převzetí vozidla</w:t>
            </w:r>
          </w:p>
        </w:tc>
        <w:tc>
          <w:tcPr>
            <w:tcW w:w="2977" w:type="dxa"/>
            <w:tcBorders>
              <w:top w:val="nil"/>
              <w:left w:val="nil"/>
              <w:bottom w:val="single" w:sz="4" w:space="0" w:color="auto"/>
              <w:right w:val="single" w:sz="4" w:space="0" w:color="auto"/>
            </w:tcBorders>
            <w:shd w:val="clear" w:color="auto" w:fill="FFFFFF" w:themeFill="background1"/>
            <w:hideMark/>
          </w:tcPr>
          <w:p w14:paraId="247BC750" w14:textId="77777777" w:rsidR="00CE5E10" w:rsidRPr="0086342E" w:rsidRDefault="00CE5E10" w:rsidP="00937196">
            <w:r w:rsidRPr="0086342E">
              <w:t>ano</w:t>
            </w:r>
          </w:p>
        </w:tc>
      </w:tr>
      <w:tr w:rsidR="00CE5E10" w:rsidRPr="00264328" w14:paraId="2B849D18" w14:textId="77777777" w:rsidTr="00937196">
        <w:trPr>
          <w:trHeight w:val="167"/>
        </w:trPr>
        <w:tc>
          <w:tcPr>
            <w:tcW w:w="5882" w:type="dxa"/>
            <w:tcBorders>
              <w:top w:val="nil"/>
              <w:left w:val="single" w:sz="4" w:space="0" w:color="auto"/>
              <w:bottom w:val="single" w:sz="4" w:space="0" w:color="auto"/>
              <w:right w:val="single" w:sz="4" w:space="0" w:color="auto"/>
            </w:tcBorders>
            <w:shd w:val="clear" w:color="auto" w:fill="auto"/>
            <w:hideMark/>
          </w:tcPr>
          <w:p w14:paraId="223056CF" w14:textId="77777777" w:rsidR="00CE5E10" w:rsidRPr="00264328" w:rsidRDefault="00CE5E10" w:rsidP="00937196">
            <w:r w:rsidRPr="00264328">
              <w:t>Hasicí přístroj práškový 1 kg, pevně uchycený v zavazadlovém prostoru nebo v prostoru k tomu určeném</w:t>
            </w:r>
          </w:p>
        </w:tc>
        <w:tc>
          <w:tcPr>
            <w:tcW w:w="2977" w:type="dxa"/>
            <w:tcBorders>
              <w:top w:val="nil"/>
              <w:left w:val="nil"/>
              <w:bottom w:val="single" w:sz="4" w:space="0" w:color="auto"/>
              <w:right w:val="single" w:sz="4" w:space="0" w:color="auto"/>
            </w:tcBorders>
            <w:shd w:val="clear" w:color="auto" w:fill="FFFFFF" w:themeFill="background1"/>
            <w:hideMark/>
          </w:tcPr>
          <w:p w14:paraId="337F08E2" w14:textId="77777777" w:rsidR="00CE5E10" w:rsidRPr="0086342E" w:rsidRDefault="00CE5E10" w:rsidP="00937196">
            <w:r w:rsidRPr="0086342E">
              <w:t>ano</w:t>
            </w:r>
          </w:p>
        </w:tc>
      </w:tr>
      <w:tr w:rsidR="00CE5E10" w:rsidRPr="00264328" w14:paraId="6F07BB99" w14:textId="77777777" w:rsidTr="00937196">
        <w:trPr>
          <w:trHeight w:val="333"/>
        </w:trPr>
        <w:tc>
          <w:tcPr>
            <w:tcW w:w="5882" w:type="dxa"/>
            <w:tcBorders>
              <w:top w:val="nil"/>
              <w:left w:val="single" w:sz="4" w:space="0" w:color="auto"/>
              <w:bottom w:val="single" w:sz="4" w:space="0" w:color="auto"/>
              <w:right w:val="single" w:sz="4" w:space="0" w:color="auto"/>
            </w:tcBorders>
            <w:shd w:val="clear" w:color="auto" w:fill="auto"/>
            <w:hideMark/>
          </w:tcPr>
          <w:p w14:paraId="198B7724" w14:textId="77777777" w:rsidR="00CE5E10" w:rsidRPr="00264328" w:rsidRDefault="00CE5E10" w:rsidP="00937196">
            <w:r w:rsidRPr="00264328">
              <w:t>Servisní prohlídky po 30 tis km, nebo jedenkrát ročně</w:t>
            </w:r>
          </w:p>
        </w:tc>
        <w:tc>
          <w:tcPr>
            <w:tcW w:w="2977" w:type="dxa"/>
            <w:tcBorders>
              <w:top w:val="nil"/>
              <w:left w:val="nil"/>
              <w:bottom w:val="single" w:sz="4" w:space="0" w:color="auto"/>
              <w:right w:val="single" w:sz="4" w:space="0" w:color="auto"/>
            </w:tcBorders>
            <w:shd w:val="clear" w:color="auto" w:fill="FFFFFF" w:themeFill="background1"/>
            <w:hideMark/>
          </w:tcPr>
          <w:p w14:paraId="16665641" w14:textId="77777777" w:rsidR="00CE5E10" w:rsidRPr="0086342E" w:rsidRDefault="00CE5E10" w:rsidP="00937196">
            <w:r w:rsidRPr="0086342E">
              <w:t>ano</w:t>
            </w:r>
          </w:p>
        </w:tc>
      </w:tr>
      <w:tr w:rsidR="00CE5E10" w:rsidRPr="00264328" w14:paraId="0CDDD0C9" w14:textId="77777777" w:rsidTr="00937196">
        <w:trPr>
          <w:trHeight w:val="342"/>
        </w:trPr>
        <w:tc>
          <w:tcPr>
            <w:tcW w:w="5882" w:type="dxa"/>
            <w:tcBorders>
              <w:top w:val="nil"/>
              <w:left w:val="single" w:sz="4" w:space="0" w:color="auto"/>
              <w:bottom w:val="double" w:sz="6" w:space="0" w:color="auto"/>
              <w:right w:val="single" w:sz="4" w:space="0" w:color="auto"/>
            </w:tcBorders>
            <w:shd w:val="clear" w:color="auto" w:fill="auto"/>
            <w:hideMark/>
          </w:tcPr>
          <w:p w14:paraId="16B4E16F" w14:textId="77777777" w:rsidR="00CE5E10" w:rsidRPr="00264328" w:rsidRDefault="00CE5E10" w:rsidP="00937196">
            <w:r w:rsidRPr="00264328">
              <w:t>Záruka výrobce vozidla na nový vůz min. 100.000 ujetých km, nebo min. 3 let, co nastane dříve</w:t>
            </w:r>
          </w:p>
        </w:tc>
        <w:tc>
          <w:tcPr>
            <w:tcW w:w="2977" w:type="dxa"/>
            <w:tcBorders>
              <w:top w:val="nil"/>
              <w:left w:val="nil"/>
              <w:bottom w:val="double" w:sz="6" w:space="0" w:color="auto"/>
              <w:right w:val="single" w:sz="4" w:space="0" w:color="auto"/>
            </w:tcBorders>
            <w:shd w:val="clear" w:color="auto" w:fill="FFFFFF" w:themeFill="background1"/>
            <w:hideMark/>
          </w:tcPr>
          <w:p w14:paraId="343914C0" w14:textId="77777777" w:rsidR="00CE5E10" w:rsidRPr="0086342E" w:rsidRDefault="00CE5E10" w:rsidP="00937196">
            <w:r w:rsidRPr="0086342E">
              <w:t>ano</w:t>
            </w:r>
          </w:p>
        </w:tc>
      </w:tr>
    </w:tbl>
    <w:p w14:paraId="7A328102" w14:textId="77777777" w:rsidR="00CE5E10" w:rsidRDefault="00CE5E10"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p>
    <w:p w14:paraId="36F11F0C" w14:textId="77777777" w:rsidR="00C1084E" w:rsidRPr="00264328" w:rsidRDefault="00C1084E" w:rsidP="00C1084E">
      <w:pPr>
        <w:rPr>
          <w:sz w:val="24"/>
          <w:szCs w:val="24"/>
        </w:rPr>
      </w:pPr>
    </w:p>
    <w:p w14:paraId="36F11F0D" w14:textId="77777777" w:rsidR="00C1084E" w:rsidRPr="0002105F"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b/>
        </w:rPr>
      </w:pPr>
      <w:r w:rsidRPr="0002105F">
        <w:rPr>
          <w:rFonts w:eastAsia="ArialMT" w:cs="Arial"/>
          <w:b/>
        </w:rPr>
        <w:t>Nástavba:</w:t>
      </w:r>
    </w:p>
    <w:p w14:paraId="36F11F0E" w14:textId="77777777" w:rsidR="00C1084E" w:rsidRPr="00034616"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rPr>
      </w:pPr>
    </w:p>
    <w:p w14:paraId="36F11F0F" w14:textId="77777777" w:rsidR="00C1084E" w:rsidRPr="00034616" w:rsidRDefault="00C1084E" w:rsidP="00C1084E">
      <w:pPr>
        <w:pStyle w:val="Odstavecseseznamem"/>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408"/>
        </w:tabs>
        <w:spacing w:after="200" w:line="240" w:lineRule="auto"/>
        <w:contextualSpacing/>
        <w:rPr>
          <w:rFonts w:cs="Arial"/>
          <w:sz w:val="24"/>
          <w:szCs w:val="24"/>
        </w:rPr>
      </w:pPr>
      <w:r w:rsidRPr="00034616">
        <w:rPr>
          <w:rFonts w:cs="Arial"/>
          <w:sz w:val="24"/>
          <w:szCs w:val="24"/>
        </w:rPr>
        <w:t>přední stěna průchozí s kabinou</w:t>
      </w:r>
    </w:p>
    <w:p w14:paraId="36F11F10" w14:textId="77777777" w:rsidR="00C1084E" w:rsidRPr="00034616" w:rsidRDefault="00C1084E" w:rsidP="00C1084E">
      <w:pPr>
        <w:pStyle w:val="Odstavecseseznamem"/>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40" w:lineRule="auto"/>
        <w:contextualSpacing/>
        <w:rPr>
          <w:rFonts w:cs="Arial"/>
          <w:b/>
          <w:sz w:val="24"/>
          <w:szCs w:val="24"/>
        </w:rPr>
      </w:pPr>
      <w:r w:rsidRPr="00034616">
        <w:rPr>
          <w:rFonts w:cs="Arial"/>
          <w:sz w:val="24"/>
          <w:szCs w:val="24"/>
        </w:rPr>
        <w:t>stěny a strop 40mm PU panel, slepen v kompaktní, pevný celek</w:t>
      </w:r>
    </w:p>
    <w:p w14:paraId="36F11F11" w14:textId="77777777" w:rsidR="00C1084E" w:rsidRPr="00034616" w:rsidRDefault="00C1084E" w:rsidP="00C1084E">
      <w:pPr>
        <w:pStyle w:val="Odstavecseseznamem"/>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40" w:lineRule="auto"/>
        <w:contextualSpacing/>
        <w:rPr>
          <w:rFonts w:cs="Arial"/>
          <w:b/>
          <w:sz w:val="24"/>
          <w:szCs w:val="24"/>
        </w:rPr>
      </w:pPr>
      <w:r w:rsidRPr="00034616">
        <w:rPr>
          <w:rFonts w:cs="Arial"/>
          <w:sz w:val="24"/>
          <w:szCs w:val="24"/>
        </w:rPr>
        <w:t>podlaha zateplená překližka s povrchem MINERAL IP2003 - ALTRO</w:t>
      </w:r>
    </w:p>
    <w:p w14:paraId="36F11F12" w14:textId="77777777" w:rsidR="00C1084E" w:rsidRPr="00034616" w:rsidRDefault="00C1084E" w:rsidP="00C1084E">
      <w:pPr>
        <w:pStyle w:val="Odstavecseseznamem"/>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40" w:lineRule="auto"/>
        <w:contextualSpacing/>
        <w:rPr>
          <w:rFonts w:cs="Arial"/>
          <w:b/>
          <w:sz w:val="24"/>
          <w:szCs w:val="24"/>
        </w:rPr>
      </w:pPr>
      <w:r w:rsidRPr="00034616">
        <w:rPr>
          <w:rFonts w:cs="Arial"/>
          <w:sz w:val="24"/>
          <w:szCs w:val="24"/>
        </w:rPr>
        <w:t>vnější olištování hliníkovými lištami</w:t>
      </w:r>
    </w:p>
    <w:p w14:paraId="36F11F13" w14:textId="77777777" w:rsidR="00C1084E" w:rsidRPr="00034616" w:rsidRDefault="00C1084E" w:rsidP="00C1084E">
      <w:pPr>
        <w:pStyle w:val="Odstavecseseznamem"/>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40" w:lineRule="auto"/>
        <w:contextualSpacing/>
        <w:rPr>
          <w:rFonts w:cs="Arial"/>
          <w:b/>
          <w:sz w:val="24"/>
          <w:szCs w:val="24"/>
        </w:rPr>
      </w:pPr>
      <w:proofErr w:type="spellStart"/>
      <w:r>
        <w:rPr>
          <w:rFonts w:cs="Arial"/>
          <w:sz w:val="24"/>
          <w:szCs w:val="24"/>
        </w:rPr>
        <w:t>oko</w:t>
      </w:r>
      <w:r w:rsidRPr="00034616">
        <w:rPr>
          <w:rFonts w:cs="Arial"/>
          <w:sz w:val="24"/>
          <w:szCs w:val="24"/>
        </w:rPr>
        <w:t>pový</w:t>
      </w:r>
      <w:proofErr w:type="spellEnd"/>
      <w:r w:rsidRPr="00034616">
        <w:rPr>
          <w:rFonts w:cs="Arial"/>
          <w:sz w:val="24"/>
          <w:szCs w:val="24"/>
        </w:rPr>
        <w:t xml:space="preserve"> profil přední stěny a boky</w:t>
      </w:r>
    </w:p>
    <w:p w14:paraId="36F11F14" w14:textId="77777777" w:rsidR="00C1084E" w:rsidRPr="00034616" w:rsidRDefault="00C1084E" w:rsidP="00C1084E">
      <w:pPr>
        <w:pStyle w:val="Odstavecseseznamem"/>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40" w:lineRule="auto"/>
        <w:contextualSpacing/>
        <w:rPr>
          <w:rFonts w:cs="Arial"/>
          <w:b/>
          <w:sz w:val="24"/>
          <w:szCs w:val="24"/>
        </w:rPr>
      </w:pPr>
      <w:r w:rsidRPr="00034616">
        <w:rPr>
          <w:rFonts w:cs="Arial"/>
          <w:sz w:val="24"/>
          <w:szCs w:val="24"/>
        </w:rPr>
        <w:t>vnitřní stropní osvětlení LED stropní pás 1ks ovládaný z kabiny řidiče</w:t>
      </w:r>
    </w:p>
    <w:p w14:paraId="36F11F15" w14:textId="77777777" w:rsidR="00C1084E" w:rsidRPr="00034616" w:rsidRDefault="00C1084E" w:rsidP="00C1084E">
      <w:pPr>
        <w:pStyle w:val="Odstavecseseznamem"/>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40" w:lineRule="auto"/>
        <w:contextualSpacing/>
        <w:rPr>
          <w:rFonts w:cs="Arial"/>
          <w:b/>
          <w:sz w:val="24"/>
          <w:szCs w:val="24"/>
        </w:rPr>
      </w:pPr>
      <w:r w:rsidRPr="00034616">
        <w:rPr>
          <w:rFonts w:cs="Arial"/>
          <w:sz w:val="24"/>
          <w:szCs w:val="24"/>
        </w:rPr>
        <w:t>kamerový couvací systém s monitorem</w:t>
      </w:r>
    </w:p>
    <w:p w14:paraId="36F11F16" w14:textId="77777777" w:rsidR="00C1084E" w:rsidRPr="00034616" w:rsidRDefault="00C1084E" w:rsidP="00C1084E">
      <w:pPr>
        <w:pStyle w:val="Odstavecseseznamem"/>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40" w:lineRule="auto"/>
        <w:contextualSpacing/>
        <w:rPr>
          <w:rFonts w:cs="Arial"/>
          <w:b/>
          <w:sz w:val="24"/>
          <w:szCs w:val="24"/>
        </w:rPr>
      </w:pPr>
      <w:r w:rsidRPr="00034616">
        <w:rPr>
          <w:rFonts w:cs="Arial"/>
          <w:sz w:val="24"/>
          <w:szCs w:val="24"/>
        </w:rPr>
        <w:t>výsuvná markýza na pravé straně nástavby umístěná na střeše vozidla</w:t>
      </w:r>
    </w:p>
    <w:p w14:paraId="36F11F17" w14:textId="77777777" w:rsidR="00C1084E" w:rsidRDefault="00C1084E" w:rsidP="00C1084E">
      <w:pPr>
        <w:pStyle w:val="Odstavecseseznamem"/>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 w:val="24"/>
          <w:szCs w:val="24"/>
        </w:rPr>
      </w:pPr>
      <w:r w:rsidRPr="00034616">
        <w:rPr>
          <w:rFonts w:cs="Arial"/>
          <w:sz w:val="24"/>
          <w:szCs w:val="24"/>
        </w:rPr>
        <w:lastRenderedPageBreak/>
        <w:t xml:space="preserve">vnější LED osvětlení ovládané s kabiny řidiče </w:t>
      </w:r>
    </w:p>
    <w:p w14:paraId="36F11F18" w14:textId="77777777" w:rsidR="00C1084E" w:rsidRPr="00034616" w:rsidRDefault="00C1084E" w:rsidP="00C1084E">
      <w:pPr>
        <w:pStyle w:val="Odstavecseseznamem"/>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 w:val="24"/>
          <w:szCs w:val="24"/>
        </w:rPr>
      </w:pPr>
      <w:r>
        <w:rPr>
          <w:rFonts w:cs="Arial"/>
          <w:sz w:val="24"/>
          <w:szCs w:val="24"/>
        </w:rPr>
        <w:t xml:space="preserve">klimatizační jednotka vzorem </w:t>
      </w:r>
      <w:proofErr w:type="spellStart"/>
      <w:r>
        <w:rPr>
          <w:rFonts w:cs="Arial"/>
          <w:sz w:val="24"/>
          <w:szCs w:val="24"/>
        </w:rPr>
        <w:t>Truma</w:t>
      </w:r>
      <w:proofErr w:type="spellEnd"/>
      <w:r>
        <w:rPr>
          <w:rFonts w:cs="Arial"/>
          <w:sz w:val="24"/>
          <w:szCs w:val="24"/>
        </w:rPr>
        <w:t xml:space="preserve"> </w:t>
      </w:r>
      <w:proofErr w:type="spellStart"/>
      <w:r>
        <w:rPr>
          <w:rFonts w:cs="Arial"/>
          <w:sz w:val="24"/>
          <w:szCs w:val="24"/>
        </w:rPr>
        <w:t>Saphir</w:t>
      </w:r>
      <w:proofErr w:type="spellEnd"/>
      <w:r>
        <w:rPr>
          <w:rFonts w:cs="Arial"/>
          <w:sz w:val="24"/>
          <w:szCs w:val="24"/>
        </w:rPr>
        <w:t xml:space="preserve"> </w:t>
      </w:r>
      <w:proofErr w:type="spellStart"/>
      <w:r>
        <w:rPr>
          <w:rFonts w:cs="Arial"/>
          <w:sz w:val="24"/>
          <w:szCs w:val="24"/>
        </w:rPr>
        <w:t>comfort</w:t>
      </w:r>
      <w:proofErr w:type="spellEnd"/>
      <w:r>
        <w:rPr>
          <w:rFonts w:cs="Arial"/>
          <w:sz w:val="24"/>
          <w:szCs w:val="24"/>
        </w:rPr>
        <w:t xml:space="preserve"> RC</w:t>
      </w:r>
    </w:p>
    <w:p w14:paraId="36F11F19" w14:textId="77777777" w:rsidR="00C1084E" w:rsidRPr="00034616" w:rsidRDefault="00C1084E" w:rsidP="00C1084E">
      <w:pPr>
        <w:pStyle w:val="Odstavecseseznamem"/>
        <w:spacing w:line="240" w:lineRule="auto"/>
        <w:ind w:left="644"/>
        <w:rPr>
          <w:rFonts w:cs="Arial"/>
          <w:b/>
          <w:sz w:val="24"/>
          <w:szCs w:val="24"/>
        </w:rPr>
      </w:pPr>
    </w:p>
    <w:p w14:paraId="36F11F1A" w14:textId="77777777" w:rsidR="00C1084E" w:rsidRPr="00034616" w:rsidRDefault="00C1084E" w:rsidP="00C1084E">
      <w:pPr>
        <w:pStyle w:val="Odstavecseseznamem"/>
        <w:spacing w:line="240" w:lineRule="auto"/>
        <w:ind w:left="644"/>
        <w:rPr>
          <w:rFonts w:cs="Arial"/>
          <w:b/>
          <w:sz w:val="24"/>
          <w:szCs w:val="24"/>
        </w:rPr>
      </w:pPr>
    </w:p>
    <w:p w14:paraId="36F11F1B" w14:textId="77777777" w:rsidR="00C1084E" w:rsidRPr="00034616" w:rsidRDefault="00C1084E" w:rsidP="00C1084E">
      <w:pPr>
        <w:tabs>
          <w:tab w:val="center" w:pos="1701"/>
          <w:tab w:val="center" w:pos="6804"/>
        </w:tabs>
        <w:autoSpaceDE w:val="0"/>
        <w:jc w:val="both"/>
        <w:rPr>
          <w:rFonts w:eastAsia="ArialMT" w:cs="Arial"/>
          <w:b/>
        </w:rPr>
      </w:pPr>
      <w:r>
        <w:rPr>
          <w:rFonts w:eastAsia="ArialMT" w:cs="Arial"/>
          <w:b/>
        </w:rPr>
        <w:t>2) Vestavba – akustické úpravy a technologický nábytek</w:t>
      </w:r>
    </w:p>
    <w:p w14:paraId="36F11F1C" w14:textId="77777777" w:rsidR="00C1084E" w:rsidRPr="00034616" w:rsidRDefault="00C1084E" w:rsidP="00C1084E">
      <w:pPr>
        <w:tabs>
          <w:tab w:val="center" w:pos="1701"/>
          <w:tab w:val="center" w:pos="6804"/>
        </w:tabs>
        <w:autoSpaceDE w:val="0"/>
        <w:jc w:val="both"/>
        <w:rPr>
          <w:rFonts w:eastAsia="ArialMT" w:cs="Arial"/>
          <w:b/>
        </w:rPr>
      </w:pPr>
    </w:p>
    <w:p w14:paraId="36F11F1D" w14:textId="77777777" w:rsidR="00C1084E" w:rsidRPr="00034616" w:rsidRDefault="00C1084E" w:rsidP="00C1084E">
      <w:pPr>
        <w:tabs>
          <w:tab w:val="center" w:pos="1701"/>
          <w:tab w:val="center" w:pos="6804"/>
        </w:tabs>
        <w:autoSpaceDE w:val="0"/>
        <w:jc w:val="both"/>
        <w:rPr>
          <w:rFonts w:eastAsia="ArialMT" w:cs="Arial"/>
          <w:b/>
        </w:rPr>
      </w:pPr>
    </w:p>
    <w:p w14:paraId="36F11F1E"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 xml:space="preserve">Konstrukční úpravy vozidla spočívají zejména v zástavbě technologického stojanu </w:t>
      </w:r>
    </w:p>
    <w:p w14:paraId="36F11F1F"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pro montáž zařízení v typizovaném rozměru standardu „U“ umístěném v zadním odhlučněném, zavazadlovém prostoru. V tomto prostoru vytvořit místo pro</w:t>
      </w:r>
    </w:p>
    <w:p w14:paraId="36F11F20"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přepravu kabelů v kufrech, 12 stojanů, 2 převodníků v pojízdných boxech, přípojných panelů a dalšího technického vybavení</w:t>
      </w:r>
      <w:r w:rsidR="00D31522">
        <w:rPr>
          <w:rFonts w:eastAsia="ArialMT" w:cs="Arial"/>
        </w:rPr>
        <w:t>.</w:t>
      </w:r>
      <w:r w:rsidRPr="00034616">
        <w:rPr>
          <w:rFonts w:eastAsia="ArialMT" w:cs="Arial"/>
        </w:rPr>
        <w:t xml:space="preserve"> </w:t>
      </w:r>
    </w:p>
    <w:p w14:paraId="36F11F21"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V zadní části umístit kabelové bubny s možností pohonu jejich svíjení.</w:t>
      </w:r>
    </w:p>
    <w:p w14:paraId="36F11F22"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Zadní dveře opatřit kabelovou průchodkou s vodítkem pro vytažené kabely.</w:t>
      </w:r>
    </w:p>
    <w:p w14:paraId="36F11F23" w14:textId="77777777" w:rsidR="00C1084E" w:rsidRPr="00034616" w:rsidRDefault="00C1084E" w:rsidP="00C1084E">
      <w:pPr>
        <w:shd w:val="clear" w:color="auto" w:fill="FFFFFF"/>
        <w:rPr>
          <w:rFonts w:cs="Arial"/>
          <w:b/>
          <w:bCs/>
          <w:color w:val="212121"/>
          <w:lang w:val="en-GB"/>
        </w:rPr>
      </w:pPr>
      <w:r w:rsidRPr="00034616">
        <w:rPr>
          <w:rFonts w:eastAsia="ArialMT" w:cs="Arial"/>
        </w:rPr>
        <w:t xml:space="preserve">Konstrukční úprava vnitřní části vozu spočívá ve vytvoření akustického pracovního prostoru režie pro zpracování stereo zvuku. Vozidlo vybavit digitálním mixážním pultem. </w:t>
      </w:r>
    </w:p>
    <w:p w14:paraId="36F11F24" w14:textId="77777777" w:rsidR="00C1084E" w:rsidRPr="00034616" w:rsidRDefault="00C1084E" w:rsidP="00C1084E">
      <w:pPr>
        <w:shd w:val="clear" w:color="auto" w:fill="FFFFFF"/>
        <w:rPr>
          <w:rFonts w:cs="Arial"/>
          <w:b/>
          <w:bCs/>
          <w:color w:val="212121"/>
          <w:lang w:val="en-GB"/>
        </w:rPr>
      </w:pPr>
    </w:p>
    <w:p w14:paraId="36F11F25" w14:textId="77777777" w:rsidR="00C1084E" w:rsidRPr="00034616" w:rsidRDefault="00C1084E" w:rsidP="00C1084E">
      <w:pPr>
        <w:shd w:val="clear" w:color="auto" w:fill="FFFFFF"/>
        <w:rPr>
          <w:rFonts w:cs="Arial"/>
          <w:b/>
          <w:bCs/>
          <w:color w:val="212121"/>
          <w:lang w:val="en-GB"/>
        </w:rPr>
      </w:pPr>
    </w:p>
    <w:p w14:paraId="36F11F26" w14:textId="77777777" w:rsidR="00C1084E" w:rsidRPr="00034616" w:rsidRDefault="00C1084E" w:rsidP="00C1084E">
      <w:pPr>
        <w:shd w:val="clear" w:color="auto" w:fill="FFFFFF"/>
        <w:rPr>
          <w:rFonts w:eastAsia="Times New Roman" w:cs="Arial"/>
          <w:color w:val="212121"/>
          <w:lang w:eastAsia="cs-CZ"/>
        </w:rPr>
      </w:pPr>
      <w:r>
        <w:rPr>
          <w:rFonts w:eastAsia="Times New Roman" w:cs="Arial"/>
          <w:b/>
          <w:bCs/>
          <w:color w:val="212121"/>
          <w:lang w:val="en-GB" w:eastAsia="cs-CZ"/>
        </w:rPr>
        <w:t xml:space="preserve">3) </w:t>
      </w:r>
      <w:proofErr w:type="spellStart"/>
      <w:r w:rsidRPr="00034616">
        <w:rPr>
          <w:rFonts w:eastAsia="Times New Roman" w:cs="Arial"/>
          <w:b/>
          <w:bCs/>
          <w:color w:val="212121"/>
          <w:lang w:val="en-GB" w:eastAsia="cs-CZ"/>
        </w:rPr>
        <w:t>Obecná</w:t>
      </w:r>
      <w:proofErr w:type="spellEnd"/>
      <w:r w:rsidRPr="00034616">
        <w:rPr>
          <w:rFonts w:eastAsia="Times New Roman" w:cs="Arial"/>
          <w:b/>
          <w:bCs/>
          <w:color w:val="212121"/>
          <w:lang w:val="en-GB" w:eastAsia="cs-CZ"/>
        </w:rPr>
        <w:t xml:space="preserve"> </w:t>
      </w:r>
      <w:proofErr w:type="spellStart"/>
      <w:r w:rsidRPr="00034616">
        <w:rPr>
          <w:rFonts w:eastAsia="Times New Roman" w:cs="Arial"/>
          <w:b/>
          <w:bCs/>
          <w:color w:val="212121"/>
          <w:lang w:val="en-GB" w:eastAsia="cs-CZ"/>
        </w:rPr>
        <w:t>specifikace</w:t>
      </w:r>
      <w:proofErr w:type="spellEnd"/>
      <w:r>
        <w:rPr>
          <w:rFonts w:eastAsia="Times New Roman" w:cs="Arial"/>
          <w:b/>
          <w:bCs/>
          <w:color w:val="212121"/>
          <w:lang w:val="en-GB" w:eastAsia="cs-CZ"/>
        </w:rPr>
        <w:t xml:space="preserve"> mix</w:t>
      </w:r>
      <w:r w:rsidRPr="00034616">
        <w:rPr>
          <w:rFonts w:eastAsia="Times New Roman" w:cs="Arial"/>
          <w:b/>
          <w:bCs/>
          <w:color w:val="212121"/>
          <w:lang w:val="en-GB" w:eastAsia="cs-CZ"/>
        </w:rPr>
        <w:t xml:space="preserve"> </w:t>
      </w:r>
      <w:proofErr w:type="spellStart"/>
      <w:r w:rsidRPr="00034616">
        <w:rPr>
          <w:rFonts w:eastAsia="Times New Roman" w:cs="Arial"/>
          <w:b/>
          <w:bCs/>
          <w:color w:val="212121"/>
          <w:lang w:val="en-GB" w:eastAsia="cs-CZ"/>
        </w:rPr>
        <w:t>konzole</w:t>
      </w:r>
      <w:proofErr w:type="spellEnd"/>
    </w:p>
    <w:p w14:paraId="36F11F27"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w:t>
      </w:r>
    </w:p>
    <w:p w14:paraId="36F11F28"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Max. </w:t>
      </w:r>
      <w:proofErr w:type="spellStart"/>
      <w:proofErr w:type="gramStart"/>
      <w:r w:rsidRPr="00034616">
        <w:rPr>
          <w:rFonts w:eastAsia="Times New Roman" w:cs="Arial"/>
          <w:color w:val="212121"/>
          <w:lang w:val="en-GB" w:eastAsia="cs-CZ"/>
        </w:rPr>
        <w:t>rozměry</w:t>
      </w:r>
      <w:proofErr w:type="spellEnd"/>
      <w:proofErr w:type="gramEnd"/>
      <w:r w:rsidRPr="00034616">
        <w:rPr>
          <w:rFonts w:eastAsia="Times New Roman" w:cs="Arial"/>
          <w:color w:val="212121"/>
          <w:lang w:val="en-GB" w:eastAsia="cs-CZ"/>
        </w:rPr>
        <w:t>: 120 x 80 x 40 cm</w:t>
      </w:r>
    </w:p>
    <w:p w14:paraId="36F11F29"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Max. </w:t>
      </w:r>
      <w:proofErr w:type="spellStart"/>
      <w:proofErr w:type="gramStart"/>
      <w:r w:rsidRPr="00034616">
        <w:rPr>
          <w:rFonts w:eastAsia="Times New Roman" w:cs="Arial"/>
          <w:color w:val="212121"/>
          <w:lang w:val="en-GB" w:eastAsia="cs-CZ"/>
        </w:rPr>
        <w:t>hmotnost</w:t>
      </w:r>
      <w:proofErr w:type="spellEnd"/>
      <w:proofErr w:type="gramEnd"/>
      <w:r w:rsidRPr="00034616">
        <w:rPr>
          <w:rFonts w:eastAsia="Times New Roman" w:cs="Arial"/>
          <w:color w:val="212121"/>
          <w:lang w:val="en-GB" w:eastAsia="cs-CZ"/>
        </w:rPr>
        <w:t xml:space="preserve"> 50 kg, </w:t>
      </w:r>
    </w:p>
    <w:p w14:paraId="36F11F2A"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Min. </w:t>
      </w:r>
      <w:proofErr w:type="spellStart"/>
      <w:r w:rsidRPr="00034616">
        <w:rPr>
          <w:rFonts w:eastAsia="Times New Roman" w:cs="Arial"/>
          <w:color w:val="212121"/>
          <w:lang w:val="en-GB" w:eastAsia="cs-CZ"/>
        </w:rPr>
        <w:t>dva</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napájecí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zdroje</w:t>
      </w:r>
      <w:proofErr w:type="spellEnd"/>
      <w:r w:rsidRPr="00034616">
        <w:rPr>
          <w:rFonts w:eastAsia="Times New Roman" w:cs="Arial"/>
          <w:color w:val="212121"/>
          <w:lang w:val="en-GB" w:eastAsia="cs-CZ"/>
        </w:rPr>
        <w:t xml:space="preserve"> s </w:t>
      </w:r>
      <w:proofErr w:type="spellStart"/>
      <w:r w:rsidRPr="00034616">
        <w:rPr>
          <w:rFonts w:eastAsia="Times New Roman" w:cs="Arial"/>
          <w:color w:val="212121"/>
          <w:lang w:val="en-GB" w:eastAsia="cs-CZ"/>
        </w:rPr>
        <w:t>plnou</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redundancí</w:t>
      </w:r>
      <w:proofErr w:type="spellEnd"/>
    </w:p>
    <w:p w14:paraId="36F11F2B"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Min. 24 </w:t>
      </w:r>
      <w:proofErr w:type="spellStart"/>
      <w:r w:rsidRPr="00034616">
        <w:rPr>
          <w:rFonts w:eastAsia="Times New Roman" w:cs="Arial"/>
          <w:color w:val="212121"/>
          <w:lang w:val="en-GB" w:eastAsia="cs-CZ"/>
        </w:rPr>
        <w:t>faderů</w:t>
      </w:r>
      <w:proofErr w:type="spellEnd"/>
      <w:r w:rsidRPr="00034616">
        <w:rPr>
          <w:rFonts w:eastAsia="Times New Roman" w:cs="Arial"/>
          <w:color w:val="212121"/>
          <w:lang w:val="en-GB" w:eastAsia="cs-CZ"/>
        </w:rPr>
        <w:t xml:space="preserve"> + </w:t>
      </w:r>
      <w:proofErr w:type="spellStart"/>
      <w:r w:rsidRPr="00034616">
        <w:rPr>
          <w:rFonts w:eastAsia="Times New Roman" w:cs="Arial"/>
          <w:color w:val="212121"/>
          <w:lang w:val="en-GB" w:eastAsia="cs-CZ"/>
        </w:rPr>
        <w:t>samostatná</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volně</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přiřaditelná</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dvojice</w:t>
      </w:r>
      <w:proofErr w:type="spellEnd"/>
      <w:r w:rsidRPr="00034616">
        <w:rPr>
          <w:rFonts w:eastAsia="Times New Roman" w:cs="Arial"/>
          <w:color w:val="212121"/>
          <w:lang w:val="en-GB" w:eastAsia="cs-CZ"/>
        </w:rPr>
        <w:t xml:space="preserve"> master </w:t>
      </w:r>
      <w:proofErr w:type="spellStart"/>
      <w:r w:rsidRPr="00034616">
        <w:rPr>
          <w:rFonts w:eastAsia="Times New Roman" w:cs="Arial"/>
          <w:color w:val="212121"/>
          <w:lang w:val="en-GB" w:eastAsia="cs-CZ"/>
        </w:rPr>
        <w:t>faderů</w:t>
      </w:r>
      <w:proofErr w:type="spellEnd"/>
    </w:p>
    <w:p w14:paraId="36F11F2C"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Volně</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konfigurovatelné</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banky</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faderů</w:t>
      </w:r>
      <w:proofErr w:type="spellEnd"/>
      <w:r w:rsidRPr="00034616">
        <w:rPr>
          <w:rFonts w:eastAsia="Times New Roman" w:cs="Arial"/>
          <w:color w:val="212121"/>
          <w:lang w:val="en-GB" w:eastAsia="cs-CZ"/>
        </w:rPr>
        <w:t xml:space="preserve"> v </w:t>
      </w:r>
      <w:proofErr w:type="spellStart"/>
      <w:r w:rsidRPr="00034616">
        <w:rPr>
          <w:rFonts w:eastAsia="Times New Roman" w:cs="Arial"/>
          <w:color w:val="212121"/>
          <w:lang w:val="en-GB" w:eastAsia="cs-CZ"/>
        </w:rPr>
        <w:t>alespoň</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třech</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vrstvách</w:t>
      </w:r>
      <w:proofErr w:type="spellEnd"/>
    </w:p>
    <w:p w14:paraId="36F11F2D"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Fadery</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motorizované</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rozeznávající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dotek</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alespoň</w:t>
      </w:r>
      <w:proofErr w:type="spellEnd"/>
      <w:r w:rsidRPr="00034616">
        <w:rPr>
          <w:rFonts w:eastAsia="Times New Roman" w:cs="Arial"/>
          <w:color w:val="212121"/>
          <w:lang w:val="en-GB" w:eastAsia="cs-CZ"/>
        </w:rPr>
        <w:t xml:space="preserve"> 100 mm </w:t>
      </w:r>
      <w:proofErr w:type="spellStart"/>
      <w:r w:rsidRPr="00034616">
        <w:rPr>
          <w:rFonts w:eastAsia="Times New Roman" w:cs="Arial"/>
          <w:color w:val="212121"/>
          <w:lang w:val="en-GB" w:eastAsia="cs-CZ"/>
        </w:rPr>
        <w:t>dlouhé</w:t>
      </w:r>
      <w:proofErr w:type="spellEnd"/>
    </w:p>
    <w:p w14:paraId="36F11F2E"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Vzorkování</w:t>
      </w:r>
      <w:proofErr w:type="spellEnd"/>
      <w:r w:rsidRPr="00034616">
        <w:rPr>
          <w:rFonts w:eastAsia="Times New Roman" w:cs="Arial"/>
          <w:color w:val="212121"/>
          <w:lang w:val="en-GB" w:eastAsia="cs-CZ"/>
        </w:rPr>
        <w:t xml:space="preserve"> 48 / 96 kHz</w:t>
      </w:r>
    </w:p>
    <w:p w14:paraId="36F11F2F"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Výpočetní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jádro</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integrované</w:t>
      </w:r>
      <w:proofErr w:type="spellEnd"/>
      <w:r w:rsidRPr="00034616">
        <w:rPr>
          <w:rFonts w:eastAsia="Times New Roman" w:cs="Arial"/>
          <w:color w:val="212121"/>
          <w:lang w:val="en-GB" w:eastAsia="cs-CZ"/>
        </w:rPr>
        <w:t xml:space="preserve"> v </w:t>
      </w:r>
      <w:proofErr w:type="spellStart"/>
      <w:r w:rsidRPr="00034616">
        <w:rPr>
          <w:rFonts w:eastAsia="Times New Roman" w:cs="Arial"/>
          <w:color w:val="212121"/>
          <w:lang w:val="en-GB" w:eastAsia="cs-CZ"/>
        </w:rPr>
        <w:t>konzoli</w:t>
      </w:r>
      <w:proofErr w:type="spellEnd"/>
    </w:p>
    <w:p w14:paraId="36F11F30"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Možnost</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přenosu</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nastavení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pomocí</w:t>
      </w:r>
      <w:proofErr w:type="spellEnd"/>
      <w:r w:rsidRPr="00034616">
        <w:rPr>
          <w:rFonts w:eastAsia="Times New Roman" w:cs="Arial"/>
          <w:color w:val="212121"/>
          <w:lang w:val="en-GB" w:eastAsia="cs-CZ"/>
        </w:rPr>
        <w:t xml:space="preserve"> USB </w:t>
      </w:r>
      <w:proofErr w:type="spellStart"/>
      <w:r w:rsidRPr="00034616">
        <w:rPr>
          <w:rFonts w:eastAsia="Times New Roman" w:cs="Arial"/>
          <w:color w:val="212121"/>
          <w:lang w:val="en-GB" w:eastAsia="cs-CZ"/>
        </w:rPr>
        <w:t>flashdisku</w:t>
      </w:r>
      <w:proofErr w:type="spellEnd"/>
    </w:p>
    <w:p w14:paraId="36F11F31" w14:textId="77777777" w:rsidR="00C1084E" w:rsidRPr="00034616" w:rsidRDefault="00C1084E" w:rsidP="00570BC3">
      <w:pPr>
        <w:shd w:val="clear" w:color="auto" w:fill="FFFFFF"/>
        <w:ind w:left="851" w:hanging="851"/>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Nastavení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jednotlivých</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parametrů</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musí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být</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umožněno</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přes</w:t>
      </w:r>
      <w:proofErr w:type="spellEnd"/>
      <w:r w:rsidRPr="00034616">
        <w:rPr>
          <w:rFonts w:eastAsia="Times New Roman" w:cs="Arial"/>
          <w:color w:val="212121"/>
          <w:lang w:val="en-GB" w:eastAsia="cs-CZ"/>
        </w:rPr>
        <w:t xml:space="preserve"> min. 2x 15“ </w:t>
      </w:r>
      <w:proofErr w:type="spellStart"/>
      <w:r w:rsidRPr="00034616">
        <w:rPr>
          <w:rFonts w:eastAsia="Times New Roman" w:cs="Arial"/>
          <w:color w:val="212121"/>
          <w:lang w:val="en-GB" w:eastAsia="cs-CZ"/>
        </w:rPr>
        <w:t>dotykový</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displej</w:t>
      </w:r>
      <w:proofErr w:type="spellEnd"/>
      <w:r w:rsidRPr="00034616">
        <w:rPr>
          <w:rFonts w:eastAsia="Times New Roman" w:cs="Arial"/>
          <w:color w:val="212121"/>
          <w:lang w:val="en-GB" w:eastAsia="cs-CZ"/>
        </w:rPr>
        <w:t xml:space="preserve"> a 2x </w:t>
      </w:r>
      <w:proofErr w:type="spellStart"/>
      <w:r w:rsidRPr="00034616">
        <w:rPr>
          <w:rFonts w:eastAsia="Times New Roman" w:cs="Arial"/>
          <w:color w:val="212121"/>
          <w:lang w:val="en-GB" w:eastAsia="cs-CZ"/>
        </w:rPr>
        <w:t>přiřaditelný</w:t>
      </w:r>
      <w:proofErr w:type="spellEnd"/>
      <w:r w:rsidRPr="00034616">
        <w:rPr>
          <w:rFonts w:eastAsia="Times New Roman" w:cs="Arial"/>
          <w:color w:val="212121"/>
          <w:lang w:val="en-GB" w:eastAsia="cs-CZ"/>
        </w:rPr>
        <w:t xml:space="preserve"> channel strip </w:t>
      </w:r>
      <w:proofErr w:type="spellStart"/>
      <w:r w:rsidRPr="00034616">
        <w:rPr>
          <w:rFonts w:eastAsia="Times New Roman" w:cs="Arial"/>
          <w:color w:val="212121"/>
          <w:lang w:val="en-GB" w:eastAsia="cs-CZ"/>
        </w:rPr>
        <w:t>vybavený</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otočnými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enkodéry</w:t>
      </w:r>
      <w:proofErr w:type="spellEnd"/>
      <w:r w:rsidRPr="00034616">
        <w:rPr>
          <w:rFonts w:eastAsia="Times New Roman" w:cs="Arial"/>
          <w:color w:val="212121"/>
          <w:lang w:val="en-GB" w:eastAsia="cs-CZ"/>
        </w:rPr>
        <w:t xml:space="preserve"> pro HPF/LPF, </w:t>
      </w:r>
      <w:proofErr w:type="spellStart"/>
      <w:r w:rsidRPr="00034616">
        <w:rPr>
          <w:rFonts w:eastAsia="Times New Roman" w:cs="Arial"/>
          <w:color w:val="212121"/>
          <w:lang w:val="en-GB" w:eastAsia="cs-CZ"/>
        </w:rPr>
        <w:t>parametrický</w:t>
      </w:r>
      <w:proofErr w:type="spellEnd"/>
      <w:r w:rsidRPr="00034616">
        <w:rPr>
          <w:rFonts w:eastAsia="Times New Roman" w:cs="Arial"/>
          <w:color w:val="212121"/>
          <w:lang w:val="en-GB" w:eastAsia="cs-CZ"/>
        </w:rPr>
        <w:t xml:space="preserve"> EQ, </w:t>
      </w:r>
      <w:proofErr w:type="spellStart"/>
      <w:r w:rsidRPr="00034616">
        <w:rPr>
          <w:rFonts w:eastAsia="Times New Roman" w:cs="Arial"/>
          <w:color w:val="212121"/>
          <w:lang w:val="en-GB" w:eastAsia="cs-CZ"/>
        </w:rPr>
        <w:t>kompresor</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umožňující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pracovat</w:t>
      </w:r>
      <w:proofErr w:type="spellEnd"/>
      <w:r w:rsidRPr="00034616">
        <w:rPr>
          <w:rFonts w:eastAsia="Times New Roman" w:cs="Arial"/>
          <w:color w:val="212121"/>
          <w:lang w:val="en-GB" w:eastAsia="cs-CZ"/>
        </w:rPr>
        <w:t xml:space="preserve"> s </w:t>
      </w:r>
      <w:proofErr w:type="spellStart"/>
      <w:r w:rsidRPr="00034616">
        <w:rPr>
          <w:rFonts w:eastAsia="Times New Roman" w:cs="Arial"/>
          <w:color w:val="212121"/>
          <w:lang w:val="en-GB" w:eastAsia="cs-CZ"/>
        </w:rPr>
        <w:t>konzolí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nezávisle</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dvěma</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osobám</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najednou</w:t>
      </w:r>
      <w:proofErr w:type="spellEnd"/>
      <w:r w:rsidRPr="00034616">
        <w:rPr>
          <w:rFonts w:eastAsia="Times New Roman" w:cs="Arial"/>
          <w:color w:val="212121"/>
          <w:lang w:val="en-GB" w:eastAsia="cs-CZ"/>
        </w:rPr>
        <w:t>.</w:t>
      </w:r>
    </w:p>
    <w:p w14:paraId="36F11F32" w14:textId="77777777" w:rsidR="00C1084E" w:rsidRPr="00034616" w:rsidRDefault="00C1084E" w:rsidP="00BB29EF">
      <w:pPr>
        <w:shd w:val="clear" w:color="auto" w:fill="FFFFFF"/>
        <w:ind w:left="851" w:hanging="851"/>
        <w:rPr>
          <w:rFonts w:eastAsia="Times New Roman" w:cs="Arial"/>
          <w:color w:val="212121"/>
          <w:lang w:eastAsia="cs-CZ"/>
        </w:rPr>
      </w:pPr>
      <w:r w:rsidRPr="00034616">
        <w:rPr>
          <w:rFonts w:eastAsia="Times New Roman" w:cs="Arial"/>
          <w:color w:val="212121"/>
          <w:lang w:val="en-GB" w:eastAsia="cs-CZ"/>
        </w:rPr>
        <w:t xml:space="preserve">-              Pro </w:t>
      </w:r>
      <w:proofErr w:type="spellStart"/>
      <w:r w:rsidRPr="00034616">
        <w:rPr>
          <w:rFonts w:eastAsia="Times New Roman" w:cs="Arial"/>
          <w:color w:val="212121"/>
          <w:lang w:val="en-GB" w:eastAsia="cs-CZ"/>
        </w:rPr>
        <w:t>automatizaci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musí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být</w:t>
      </w:r>
      <w:proofErr w:type="spellEnd"/>
      <w:r w:rsidRPr="00034616">
        <w:rPr>
          <w:rFonts w:eastAsia="Times New Roman" w:cs="Arial"/>
          <w:color w:val="212121"/>
          <w:lang w:val="en-GB" w:eastAsia="cs-CZ"/>
        </w:rPr>
        <w:t xml:space="preserve"> k </w:t>
      </w:r>
      <w:proofErr w:type="spellStart"/>
      <w:r w:rsidRPr="00034616">
        <w:rPr>
          <w:rFonts w:eastAsia="Times New Roman" w:cs="Arial"/>
          <w:color w:val="212121"/>
          <w:lang w:val="en-GB" w:eastAsia="cs-CZ"/>
        </w:rPr>
        <w:t>dispozici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alespoň</w:t>
      </w:r>
      <w:proofErr w:type="spellEnd"/>
      <w:r w:rsidRPr="00034616">
        <w:rPr>
          <w:rFonts w:eastAsia="Times New Roman" w:cs="Arial"/>
          <w:color w:val="212121"/>
          <w:lang w:val="en-GB" w:eastAsia="cs-CZ"/>
        </w:rPr>
        <w:t xml:space="preserve"> 5 </w:t>
      </w:r>
      <w:proofErr w:type="spellStart"/>
      <w:r w:rsidRPr="00034616">
        <w:rPr>
          <w:rFonts w:eastAsia="Times New Roman" w:cs="Arial"/>
          <w:color w:val="212121"/>
          <w:lang w:val="en-GB" w:eastAsia="cs-CZ"/>
        </w:rPr>
        <w:t>programovatelných</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tlačítek</w:t>
      </w:r>
      <w:proofErr w:type="spellEnd"/>
      <w:r w:rsidRPr="00034616">
        <w:rPr>
          <w:rFonts w:eastAsia="Times New Roman" w:cs="Arial"/>
          <w:color w:val="212121"/>
          <w:lang w:val="en-GB" w:eastAsia="cs-CZ"/>
        </w:rPr>
        <w:t xml:space="preserve"> s                                                              </w:t>
      </w:r>
      <w:proofErr w:type="spellStart"/>
      <w:r w:rsidRPr="00034616">
        <w:rPr>
          <w:rFonts w:eastAsia="Times New Roman" w:cs="Arial"/>
          <w:color w:val="212121"/>
          <w:lang w:val="en-GB" w:eastAsia="cs-CZ"/>
        </w:rPr>
        <w:t>alespoň</w:t>
      </w:r>
      <w:proofErr w:type="spellEnd"/>
      <w:r w:rsidRPr="00034616">
        <w:rPr>
          <w:rFonts w:eastAsia="Times New Roman" w:cs="Arial"/>
          <w:color w:val="212121"/>
          <w:lang w:val="en-GB" w:eastAsia="cs-CZ"/>
        </w:rPr>
        <w:t xml:space="preserve"> 5 </w:t>
      </w:r>
      <w:proofErr w:type="spellStart"/>
      <w:r w:rsidRPr="00034616">
        <w:rPr>
          <w:rFonts w:eastAsia="Times New Roman" w:cs="Arial"/>
          <w:color w:val="212121"/>
          <w:lang w:val="en-GB" w:eastAsia="cs-CZ"/>
        </w:rPr>
        <w:t>přiřaditelnými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funkcemi</w:t>
      </w:r>
      <w:proofErr w:type="spellEnd"/>
    </w:p>
    <w:p w14:paraId="36F11F33"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Min. 72 </w:t>
      </w:r>
      <w:proofErr w:type="spellStart"/>
      <w:r w:rsidRPr="00034616">
        <w:rPr>
          <w:rFonts w:eastAsia="Times New Roman" w:cs="Arial"/>
          <w:color w:val="212121"/>
          <w:lang w:val="en-GB" w:eastAsia="cs-CZ"/>
        </w:rPr>
        <w:t>vstupních</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kanálů</w:t>
      </w:r>
      <w:proofErr w:type="spellEnd"/>
    </w:p>
    <w:p w14:paraId="36F11F34"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Min. 36 </w:t>
      </w:r>
      <w:proofErr w:type="spellStart"/>
      <w:r w:rsidRPr="00034616">
        <w:rPr>
          <w:rFonts w:eastAsia="Times New Roman" w:cs="Arial"/>
          <w:color w:val="212121"/>
          <w:lang w:val="en-GB" w:eastAsia="cs-CZ"/>
        </w:rPr>
        <w:t>sběrnic</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definovatelných</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jako</w:t>
      </w:r>
      <w:proofErr w:type="spellEnd"/>
      <w:r w:rsidRPr="00034616">
        <w:rPr>
          <w:rFonts w:eastAsia="Times New Roman" w:cs="Arial"/>
          <w:color w:val="212121"/>
          <w:lang w:val="en-GB" w:eastAsia="cs-CZ"/>
        </w:rPr>
        <w:t xml:space="preserve"> Aux / Group</w:t>
      </w:r>
    </w:p>
    <w:p w14:paraId="36F11F35"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Systém</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musí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disponovat</w:t>
      </w:r>
      <w:proofErr w:type="spellEnd"/>
      <w:r w:rsidRPr="00034616">
        <w:rPr>
          <w:rFonts w:eastAsia="Times New Roman" w:cs="Arial"/>
          <w:color w:val="212121"/>
          <w:lang w:val="en-GB" w:eastAsia="cs-CZ"/>
        </w:rPr>
        <w:t>:</w:t>
      </w:r>
    </w:p>
    <w:p w14:paraId="36F11F36" w14:textId="77777777" w:rsidR="00C1084E" w:rsidRPr="00034616" w:rsidRDefault="00C1084E" w:rsidP="00C1084E">
      <w:pPr>
        <w:shd w:val="clear" w:color="auto" w:fill="FFFFFF"/>
        <w:ind w:firstLine="708"/>
        <w:rPr>
          <w:rFonts w:eastAsia="Times New Roman" w:cs="Arial"/>
          <w:color w:val="212121"/>
          <w:lang w:eastAsia="cs-CZ"/>
        </w:rPr>
      </w:pPr>
      <w:r w:rsidRPr="00034616">
        <w:rPr>
          <w:rFonts w:eastAsia="Times New Roman" w:cs="Arial"/>
          <w:color w:val="212121"/>
          <w:lang w:val="en-GB" w:eastAsia="cs-CZ"/>
        </w:rPr>
        <w:t xml:space="preserve">-              </w:t>
      </w:r>
      <w:proofErr w:type="spellStart"/>
      <w:proofErr w:type="gramStart"/>
      <w:r w:rsidRPr="00034616">
        <w:rPr>
          <w:rFonts w:eastAsia="Times New Roman" w:cs="Arial"/>
          <w:color w:val="212121"/>
          <w:lang w:val="en-GB" w:eastAsia="cs-CZ"/>
        </w:rPr>
        <w:t>maticí</w:t>
      </w:r>
      <w:proofErr w:type="spellEnd"/>
      <w:proofErr w:type="gramEnd"/>
      <w:r w:rsidRPr="00034616">
        <w:rPr>
          <w:rFonts w:eastAsia="Times New Roman" w:cs="Arial"/>
          <w:color w:val="212121"/>
          <w:lang w:val="en-GB" w:eastAsia="cs-CZ"/>
        </w:rPr>
        <w:t xml:space="preserve"> s </w:t>
      </w:r>
      <w:proofErr w:type="spellStart"/>
      <w:r w:rsidRPr="00034616">
        <w:rPr>
          <w:rFonts w:eastAsia="Times New Roman" w:cs="Arial"/>
          <w:color w:val="212121"/>
          <w:lang w:val="en-GB" w:eastAsia="cs-CZ"/>
        </w:rPr>
        <w:t>alespoň</w:t>
      </w:r>
      <w:proofErr w:type="spellEnd"/>
      <w:r w:rsidRPr="00034616">
        <w:rPr>
          <w:rFonts w:eastAsia="Times New Roman" w:cs="Arial"/>
          <w:color w:val="212121"/>
          <w:lang w:val="en-GB" w:eastAsia="cs-CZ"/>
        </w:rPr>
        <w:t xml:space="preserve"> 12 </w:t>
      </w:r>
      <w:proofErr w:type="spellStart"/>
      <w:r w:rsidRPr="00034616">
        <w:rPr>
          <w:rFonts w:eastAsia="Times New Roman" w:cs="Arial"/>
          <w:color w:val="212121"/>
          <w:lang w:val="en-GB" w:eastAsia="cs-CZ"/>
        </w:rPr>
        <w:t>vstupy</w:t>
      </w:r>
      <w:proofErr w:type="spellEnd"/>
      <w:r w:rsidRPr="00034616">
        <w:rPr>
          <w:rFonts w:eastAsia="Times New Roman" w:cs="Arial"/>
          <w:color w:val="212121"/>
          <w:lang w:val="en-GB" w:eastAsia="cs-CZ"/>
        </w:rPr>
        <w:t xml:space="preserve"> a 8 </w:t>
      </w:r>
      <w:proofErr w:type="spellStart"/>
      <w:r w:rsidRPr="00034616">
        <w:rPr>
          <w:rFonts w:eastAsia="Times New Roman" w:cs="Arial"/>
          <w:color w:val="212121"/>
          <w:lang w:val="en-GB" w:eastAsia="cs-CZ"/>
        </w:rPr>
        <w:t>výstupy</w:t>
      </w:r>
      <w:proofErr w:type="spellEnd"/>
    </w:p>
    <w:p w14:paraId="36F11F37" w14:textId="77777777" w:rsidR="00C1084E" w:rsidRPr="00034616" w:rsidRDefault="00C1084E" w:rsidP="00C1084E">
      <w:pPr>
        <w:shd w:val="clear" w:color="auto" w:fill="FFFFFF"/>
        <w:ind w:firstLine="708"/>
        <w:rPr>
          <w:rFonts w:eastAsia="Times New Roman" w:cs="Arial"/>
          <w:color w:val="212121"/>
          <w:lang w:eastAsia="cs-CZ"/>
        </w:rPr>
      </w:pPr>
      <w:r w:rsidRPr="00034616">
        <w:rPr>
          <w:rFonts w:eastAsia="Times New Roman" w:cs="Arial"/>
          <w:color w:val="212121"/>
          <w:lang w:val="en-GB" w:eastAsia="cs-CZ"/>
        </w:rPr>
        <w:t xml:space="preserve">-              2 solo </w:t>
      </w:r>
      <w:proofErr w:type="spellStart"/>
      <w:r w:rsidRPr="00034616">
        <w:rPr>
          <w:rFonts w:eastAsia="Times New Roman" w:cs="Arial"/>
          <w:color w:val="212121"/>
          <w:lang w:val="en-GB" w:eastAsia="cs-CZ"/>
        </w:rPr>
        <w:t>sběrnicemi</w:t>
      </w:r>
      <w:proofErr w:type="spellEnd"/>
    </w:p>
    <w:p w14:paraId="36F11F38" w14:textId="77777777" w:rsidR="00C1084E" w:rsidRPr="00034616" w:rsidRDefault="00C1084E" w:rsidP="00C1084E">
      <w:pPr>
        <w:shd w:val="clear" w:color="auto" w:fill="FFFFFF"/>
        <w:ind w:firstLine="708"/>
        <w:rPr>
          <w:rFonts w:eastAsia="Times New Roman" w:cs="Arial"/>
          <w:color w:val="212121"/>
          <w:lang w:eastAsia="cs-CZ"/>
        </w:rPr>
      </w:pPr>
      <w:r w:rsidRPr="00034616">
        <w:rPr>
          <w:rFonts w:eastAsia="Times New Roman" w:cs="Arial"/>
          <w:color w:val="212121"/>
          <w:lang w:val="en-GB" w:eastAsia="cs-CZ"/>
        </w:rPr>
        <w:t xml:space="preserve">-              119 </w:t>
      </w:r>
      <w:proofErr w:type="spellStart"/>
      <w:r w:rsidRPr="00034616">
        <w:rPr>
          <w:rFonts w:eastAsia="Times New Roman" w:cs="Arial"/>
          <w:color w:val="212121"/>
          <w:lang w:val="en-GB" w:eastAsia="cs-CZ"/>
        </w:rPr>
        <w:t>Dynamickými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ekvalizéry</w:t>
      </w:r>
      <w:proofErr w:type="spellEnd"/>
    </w:p>
    <w:p w14:paraId="36F11F39" w14:textId="77777777" w:rsidR="00C1084E" w:rsidRPr="00034616" w:rsidRDefault="00C1084E" w:rsidP="00C1084E">
      <w:pPr>
        <w:shd w:val="clear" w:color="auto" w:fill="FFFFFF"/>
        <w:ind w:firstLine="708"/>
        <w:rPr>
          <w:rFonts w:eastAsia="Times New Roman" w:cs="Arial"/>
          <w:color w:val="212121"/>
          <w:lang w:eastAsia="cs-CZ"/>
        </w:rPr>
      </w:pPr>
      <w:r w:rsidRPr="00034616">
        <w:rPr>
          <w:rFonts w:eastAsia="Times New Roman" w:cs="Arial"/>
          <w:color w:val="212121"/>
          <w:lang w:val="en-GB" w:eastAsia="cs-CZ"/>
        </w:rPr>
        <w:t xml:space="preserve">-              119 </w:t>
      </w:r>
      <w:proofErr w:type="spellStart"/>
      <w:r w:rsidRPr="00034616">
        <w:rPr>
          <w:rFonts w:eastAsia="Times New Roman" w:cs="Arial"/>
          <w:color w:val="212121"/>
          <w:lang w:val="en-GB" w:eastAsia="cs-CZ"/>
        </w:rPr>
        <w:t>Vícepásmovými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kompresory</w:t>
      </w:r>
      <w:proofErr w:type="spellEnd"/>
    </w:p>
    <w:p w14:paraId="36F11F3A" w14:textId="77777777" w:rsidR="00C1084E" w:rsidRPr="00034616" w:rsidRDefault="00C1084E" w:rsidP="00C1084E">
      <w:pPr>
        <w:shd w:val="clear" w:color="auto" w:fill="FFFFFF"/>
        <w:ind w:firstLine="708"/>
        <w:rPr>
          <w:rFonts w:eastAsia="Times New Roman" w:cs="Arial"/>
          <w:color w:val="212121"/>
          <w:lang w:eastAsia="cs-CZ"/>
        </w:rPr>
      </w:pPr>
      <w:r w:rsidRPr="00034616">
        <w:rPr>
          <w:rFonts w:eastAsia="Times New Roman" w:cs="Arial"/>
          <w:color w:val="212121"/>
          <w:lang w:val="en-GB" w:eastAsia="cs-CZ"/>
        </w:rPr>
        <w:t xml:space="preserve">-              12 </w:t>
      </w:r>
      <w:proofErr w:type="spellStart"/>
      <w:r w:rsidRPr="00034616">
        <w:rPr>
          <w:rFonts w:eastAsia="Times New Roman" w:cs="Arial"/>
          <w:color w:val="212121"/>
          <w:lang w:val="en-GB" w:eastAsia="cs-CZ"/>
        </w:rPr>
        <w:t>efektovými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jednotkami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typu</w:t>
      </w:r>
      <w:proofErr w:type="spellEnd"/>
      <w:r w:rsidRPr="00034616">
        <w:rPr>
          <w:rFonts w:eastAsia="Times New Roman" w:cs="Arial"/>
          <w:color w:val="212121"/>
          <w:lang w:val="en-GB" w:eastAsia="cs-CZ"/>
        </w:rPr>
        <w:t xml:space="preserve"> reverb, chorus, pitch shift, delay </w:t>
      </w:r>
      <w:proofErr w:type="spellStart"/>
      <w:r w:rsidRPr="00034616">
        <w:rPr>
          <w:rFonts w:eastAsia="Times New Roman" w:cs="Arial"/>
          <w:color w:val="212121"/>
          <w:lang w:val="en-GB" w:eastAsia="cs-CZ"/>
        </w:rPr>
        <w:t>současně</w:t>
      </w:r>
      <w:proofErr w:type="spellEnd"/>
    </w:p>
    <w:p w14:paraId="36F11F3B" w14:textId="77777777" w:rsidR="00C1084E" w:rsidRPr="00034616" w:rsidRDefault="00C1084E" w:rsidP="00C1084E">
      <w:pPr>
        <w:shd w:val="clear" w:color="auto" w:fill="FFFFFF"/>
        <w:ind w:firstLine="708"/>
        <w:rPr>
          <w:rFonts w:eastAsia="Times New Roman" w:cs="Arial"/>
          <w:color w:val="212121"/>
          <w:lang w:eastAsia="cs-CZ"/>
        </w:rPr>
      </w:pPr>
      <w:r w:rsidRPr="00034616">
        <w:rPr>
          <w:rFonts w:eastAsia="Times New Roman" w:cs="Arial"/>
          <w:color w:val="212121"/>
          <w:lang w:val="en-GB" w:eastAsia="cs-CZ"/>
        </w:rPr>
        <w:t xml:space="preserve">-              16 </w:t>
      </w:r>
      <w:proofErr w:type="spellStart"/>
      <w:r w:rsidRPr="00034616">
        <w:rPr>
          <w:rFonts w:eastAsia="Times New Roman" w:cs="Arial"/>
          <w:color w:val="212121"/>
          <w:lang w:val="en-GB" w:eastAsia="cs-CZ"/>
        </w:rPr>
        <w:t>grafickými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ekvalizéry</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které</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lze</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vřadit</w:t>
      </w:r>
      <w:proofErr w:type="spellEnd"/>
      <w:r w:rsidRPr="00034616">
        <w:rPr>
          <w:rFonts w:eastAsia="Times New Roman" w:cs="Arial"/>
          <w:color w:val="212121"/>
          <w:lang w:val="en-GB" w:eastAsia="cs-CZ"/>
        </w:rPr>
        <w:t xml:space="preserve"> do </w:t>
      </w:r>
      <w:proofErr w:type="spellStart"/>
      <w:r w:rsidRPr="00034616">
        <w:rPr>
          <w:rFonts w:eastAsia="Times New Roman" w:cs="Arial"/>
          <w:color w:val="212121"/>
          <w:lang w:val="en-GB" w:eastAsia="cs-CZ"/>
        </w:rPr>
        <w:t>libovolného</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vstupního</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kanálu</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či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sběrnice</w:t>
      </w:r>
      <w:proofErr w:type="spellEnd"/>
      <w:r w:rsidRPr="00034616">
        <w:rPr>
          <w:rFonts w:eastAsia="Times New Roman" w:cs="Arial"/>
          <w:color w:val="212121"/>
          <w:lang w:val="en-GB" w:eastAsia="cs-CZ"/>
        </w:rPr>
        <w:t xml:space="preserve"> a </w:t>
      </w:r>
      <w:proofErr w:type="spellStart"/>
      <w:r w:rsidRPr="00034616">
        <w:rPr>
          <w:rFonts w:eastAsia="Times New Roman" w:cs="Arial"/>
          <w:color w:val="212121"/>
          <w:lang w:val="en-GB" w:eastAsia="cs-CZ"/>
        </w:rPr>
        <w:t>neomezuje</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využití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parametrických</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ekvalizérů</w:t>
      </w:r>
      <w:proofErr w:type="spellEnd"/>
      <w:r w:rsidRPr="00034616">
        <w:rPr>
          <w:rFonts w:eastAsia="Times New Roman" w:cs="Arial"/>
          <w:color w:val="212121"/>
          <w:lang w:val="en-GB" w:eastAsia="cs-CZ"/>
        </w:rPr>
        <w:t xml:space="preserve"> v </w:t>
      </w:r>
      <w:proofErr w:type="spellStart"/>
      <w:r w:rsidRPr="00034616">
        <w:rPr>
          <w:rFonts w:eastAsia="Times New Roman" w:cs="Arial"/>
          <w:color w:val="212121"/>
          <w:lang w:val="en-GB" w:eastAsia="cs-CZ"/>
        </w:rPr>
        <w:t>dané</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cestě</w:t>
      </w:r>
      <w:proofErr w:type="spellEnd"/>
    </w:p>
    <w:p w14:paraId="36F11F3C"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Minimálně</w:t>
      </w:r>
      <w:proofErr w:type="spellEnd"/>
      <w:r w:rsidRPr="00034616">
        <w:rPr>
          <w:rFonts w:eastAsia="Times New Roman" w:cs="Arial"/>
          <w:color w:val="212121"/>
          <w:lang w:val="en-GB" w:eastAsia="cs-CZ"/>
        </w:rPr>
        <w:t xml:space="preserve"> 8x </w:t>
      </w:r>
      <w:proofErr w:type="spellStart"/>
      <w:r w:rsidRPr="00034616">
        <w:rPr>
          <w:rFonts w:eastAsia="Times New Roman" w:cs="Arial"/>
          <w:color w:val="212121"/>
          <w:lang w:val="en-GB" w:eastAsia="cs-CZ"/>
        </w:rPr>
        <w:t>analogový</w:t>
      </w:r>
      <w:proofErr w:type="spellEnd"/>
      <w:r w:rsidRPr="00034616">
        <w:rPr>
          <w:rFonts w:eastAsia="Times New Roman" w:cs="Arial"/>
          <w:color w:val="212121"/>
          <w:lang w:val="en-GB" w:eastAsia="cs-CZ"/>
        </w:rPr>
        <w:t xml:space="preserve"> Mic/Line </w:t>
      </w:r>
      <w:proofErr w:type="spellStart"/>
      <w:r w:rsidRPr="00034616">
        <w:rPr>
          <w:rFonts w:eastAsia="Times New Roman" w:cs="Arial"/>
          <w:color w:val="212121"/>
          <w:lang w:val="en-GB" w:eastAsia="cs-CZ"/>
        </w:rPr>
        <w:t>vstup</w:t>
      </w:r>
      <w:proofErr w:type="spellEnd"/>
      <w:r w:rsidRPr="00034616">
        <w:rPr>
          <w:rFonts w:eastAsia="Times New Roman" w:cs="Arial"/>
          <w:color w:val="212121"/>
          <w:lang w:val="en-GB" w:eastAsia="cs-CZ"/>
        </w:rPr>
        <w:t xml:space="preserve"> </w:t>
      </w:r>
      <w:proofErr w:type="gramStart"/>
      <w:r w:rsidRPr="00034616">
        <w:rPr>
          <w:rFonts w:eastAsia="Times New Roman" w:cs="Arial"/>
          <w:color w:val="212121"/>
          <w:lang w:val="en-GB" w:eastAsia="cs-CZ"/>
        </w:rPr>
        <w:t>a</w:t>
      </w:r>
      <w:proofErr w:type="gramEnd"/>
      <w:r w:rsidRPr="00034616">
        <w:rPr>
          <w:rFonts w:eastAsia="Times New Roman" w:cs="Arial"/>
          <w:color w:val="212121"/>
          <w:lang w:val="en-GB" w:eastAsia="cs-CZ"/>
        </w:rPr>
        <w:t xml:space="preserve"> 8x </w:t>
      </w:r>
      <w:proofErr w:type="spellStart"/>
      <w:r w:rsidRPr="00034616">
        <w:rPr>
          <w:rFonts w:eastAsia="Times New Roman" w:cs="Arial"/>
          <w:color w:val="212121"/>
          <w:lang w:val="en-GB" w:eastAsia="cs-CZ"/>
        </w:rPr>
        <w:t>analogový</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výstup</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přímo</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na</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konzoli</w:t>
      </w:r>
      <w:proofErr w:type="spellEnd"/>
    </w:p>
    <w:p w14:paraId="36F11F3D"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Minimálně</w:t>
      </w:r>
      <w:proofErr w:type="spellEnd"/>
      <w:r w:rsidRPr="00034616">
        <w:rPr>
          <w:rFonts w:eastAsia="Times New Roman" w:cs="Arial"/>
          <w:color w:val="212121"/>
          <w:lang w:val="en-GB" w:eastAsia="cs-CZ"/>
        </w:rPr>
        <w:t xml:space="preserve"> 4x stereo AES/EBU </w:t>
      </w:r>
      <w:proofErr w:type="spellStart"/>
      <w:r w:rsidRPr="00034616">
        <w:rPr>
          <w:rFonts w:eastAsia="Times New Roman" w:cs="Arial"/>
          <w:color w:val="212121"/>
          <w:lang w:val="en-GB" w:eastAsia="cs-CZ"/>
        </w:rPr>
        <w:t>vstup</w:t>
      </w:r>
      <w:proofErr w:type="spellEnd"/>
      <w:r w:rsidRPr="00034616">
        <w:rPr>
          <w:rFonts w:eastAsia="Times New Roman" w:cs="Arial"/>
          <w:color w:val="212121"/>
          <w:lang w:val="en-GB" w:eastAsia="cs-CZ"/>
        </w:rPr>
        <w:t xml:space="preserve"> a 4x stereo AES/EBU </w:t>
      </w:r>
      <w:proofErr w:type="spellStart"/>
      <w:r w:rsidRPr="00034616">
        <w:rPr>
          <w:rFonts w:eastAsia="Times New Roman" w:cs="Arial"/>
          <w:color w:val="212121"/>
          <w:lang w:val="en-GB" w:eastAsia="cs-CZ"/>
        </w:rPr>
        <w:t>výstup</w:t>
      </w:r>
      <w:proofErr w:type="spellEnd"/>
    </w:p>
    <w:p w14:paraId="36F11F3E" w14:textId="77777777" w:rsidR="00C1084E" w:rsidRPr="00034616" w:rsidRDefault="00C1084E" w:rsidP="00BB29EF">
      <w:pPr>
        <w:shd w:val="clear" w:color="auto" w:fill="FFFFFF"/>
        <w:ind w:left="851" w:hanging="851"/>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Propojení</w:t>
      </w:r>
      <w:proofErr w:type="spellEnd"/>
      <w:r w:rsidRPr="00034616">
        <w:rPr>
          <w:rFonts w:eastAsia="Times New Roman" w:cs="Arial"/>
          <w:color w:val="212121"/>
          <w:lang w:val="en-GB" w:eastAsia="cs-CZ"/>
        </w:rPr>
        <w:t xml:space="preserve"> se </w:t>
      </w:r>
      <w:proofErr w:type="spellStart"/>
      <w:r w:rsidRPr="00034616">
        <w:rPr>
          <w:rFonts w:eastAsia="Times New Roman" w:cs="Arial"/>
          <w:color w:val="212121"/>
          <w:lang w:val="en-GB" w:eastAsia="cs-CZ"/>
        </w:rPr>
        <w:t>stageboxy</w:t>
      </w:r>
      <w:proofErr w:type="spellEnd"/>
      <w:r w:rsidRPr="00034616">
        <w:rPr>
          <w:rFonts w:eastAsia="Times New Roman" w:cs="Arial"/>
          <w:color w:val="212121"/>
          <w:lang w:val="en-GB" w:eastAsia="cs-CZ"/>
        </w:rPr>
        <w:t xml:space="preserve"> je </w:t>
      </w:r>
      <w:proofErr w:type="spellStart"/>
      <w:r w:rsidRPr="00034616">
        <w:rPr>
          <w:rFonts w:eastAsia="Times New Roman" w:cs="Arial"/>
          <w:color w:val="212121"/>
          <w:lang w:val="en-GB" w:eastAsia="cs-CZ"/>
        </w:rPr>
        <w:t>realizováno</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pomocí</w:t>
      </w:r>
      <w:proofErr w:type="spellEnd"/>
      <w:r w:rsidRPr="00034616">
        <w:rPr>
          <w:rFonts w:eastAsia="Times New Roman" w:cs="Arial"/>
          <w:color w:val="212121"/>
          <w:lang w:val="en-GB" w:eastAsia="cs-CZ"/>
        </w:rPr>
        <w:t xml:space="preserve"> MADI, </w:t>
      </w:r>
      <w:proofErr w:type="spellStart"/>
      <w:r w:rsidRPr="00034616">
        <w:rPr>
          <w:rFonts w:eastAsia="Times New Roman" w:cs="Arial"/>
          <w:color w:val="212121"/>
          <w:lang w:val="en-GB" w:eastAsia="cs-CZ"/>
        </w:rPr>
        <w:t>volitelně</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pomocí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Optocore</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smyčky</w:t>
      </w:r>
      <w:proofErr w:type="spellEnd"/>
      <w:r w:rsidRPr="00034616">
        <w:rPr>
          <w:rFonts w:eastAsia="Times New Roman" w:cs="Arial"/>
          <w:color w:val="212121"/>
          <w:lang w:val="en-GB" w:eastAsia="cs-CZ"/>
        </w:rPr>
        <w:t xml:space="preserve"> s HMA / </w:t>
      </w:r>
      <w:proofErr w:type="spellStart"/>
      <w:r w:rsidRPr="00034616">
        <w:rPr>
          <w:rFonts w:eastAsia="Times New Roman" w:cs="Arial"/>
          <w:color w:val="212121"/>
          <w:lang w:val="en-GB" w:eastAsia="cs-CZ"/>
        </w:rPr>
        <w:t>OpticalCON</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konektory</w:t>
      </w:r>
      <w:proofErr w:type="spellEnd"/>
    </w:p>
    <w:p w14:paraId="36F11F3F"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Rozšiřitelnost</w:t>
      </w:r>
      <w:proofErr w:type="spellEnd"/>
      <w:r w:rsidRPr="00034616">
        <w:rPr>
          <w:rFonts w:eastAsia="Times New Roman" w:cs="Arial"/>
          <w:color w:val="212121"/>
          <w:lang w:val="en-GB" w:eastAsia="cs-CZ"/>
        </w:rPr>
        <w:t xml:space="preserve"> o </w:t>
      </w:r>
      <w:proofErr w:type="spellStart"/>
      <w:r w:rsidRPr="00034616">
        <w:rPr>
          <w:rFonts w:eastAsia="Times New Roman" w:cs="Arial"/>
          <w:color w:val="212121"/>
          <w:lang w:val="en-GB" w:eastAsia="cs-CZ"/>
        </w:rPr>
        <w:t>rozhraní</w:t>
      </w:r>
      <w:proofErr w:type="spellEnd"/>
      <w:r w:rsidRPr="00034616">
        <w:rPr>
          <w:rFonts w:eastAsia="Times New Roman" w:cs="Arial"/>
          <w:color w:val="212121"/>
          <w:lang w:val="en-GB" w:eastAsia="cs-CZ"/>
        </w:rPr>
        <w:t xml:space="preserve"> Waves </w:t>
      </w:r>
      <w:proofErr w:type="spellStart"/>
      <w:r w:rsidRPr="00034616">
        <w:rPr>
          <w:rFonts w:eastAsia="Times New Roman" w:cs="Arial"/>
          <w:color w:val="212121"/>
          <w:lang w:val="en-GB" w:eastAsia="cs-CZ"/>
        </w:rPr>
        <w:t>SoundGrid</w:t>
      </w:r>
      <w:proofErr w:type="spellEnd"/>
      <w:r w:rsidRPr="00034616">
        <w:rPr>
          <w:rFonts w:eastAsia="Times New Roman" w:cs="Arial"/>
          <w:color w:val="212121"/>
          <w:lang w:val="en-GB" w:eastAsia="cs-CZ"/>
        </w:rPr>
        <w:t xml:space="preserve"> a Dante s </w:t>
      </w:r>
      <w:proofErr w:type="spellStart"/>
      <w:r w:rsidRPr="00034616">
        <w:rPr>
          <w:rFonts w:eastAsia="Times New Roman" w:cs="Arial"/>
          <w:color w:val="212121"/>
          <w:lang w:val="en-GB" w:eastAsia="cs-CZ"/>
        </w:rPr>
        <w:t>minimálně</w:t>
      </w:r>
      <w:proofErr w:type="spellEnd"/>
      <w:r w:rsidRPr="00034616">
        <w:rPr>
          <w:rFonts w:eastAsia="Times New Roman" w:cs="Arial"/>
          <w:color w:val="212121"/>
          <w:lang w:val="en-GB" w:eastAsia="cs-CZ"/>
        </w:rPr>
        <w:t xml:space="preserve"> 64 </w:t>
      </w:r>
      <w:proofErr w:type="spellStart"/>
      <w:r w:rsidRPr="00034616">
        <w:rPr>
          <w:rFonts w:eastAsia="Times New Roman" w:cs="Arial"/>
          <w:color w:val="212121"/>
          <w:lang w:val="en-GB" w:eastAsia="cs-CZ"/>
        </w:rPr>
        <w:t>vstupy</w:t>
      </w:r>
      <w:proofErr w:type="spellEnd"/>
      <w:r w:rsidRPr="00034616">
        <w:rPr>
          <w:rFonts w:eastAsia="Times New Roman" w:cs="Arial"/>
          <w:color w:val="212121"/>
          <w:lang w:val="en-GB" w:eastAsia="cs-CZ"/>
        </w:rPr>
        <w:t xml:space="preserve"> a 64 </w:t>
      </w:r>
      <w:proofErr w:type="spellStart"/>
      <w:r w:rsidRPr="00034616">
        <w:rPr>
          <w:rFonts w:eastAsia="Times New Roman" w:cs="Arial"/>
          <w:color w:val="212121"/>
          <w:lang w:val="en-GB" w:eastAsia="cs-CZ"/>
        </w:rPr>
        <w:t>výstupy</w:t>
      </w:r>
      <w:proofErr w:type="spellEnd"/>
    </w:p>
    <w:p w14:paraId="36F11F40"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Integrované</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vícekanálové</w:t>
      </w:r>
      <w:proofErr w:type="spellEnd"/>
      <w:r w:rsidRPr="00034616">
        <w:rPr>
          <w:rFonts w:eastAsia="Times New Roman" w:cs="Arial"/>
          <w:color w:val="212121"/>
          <w:lang w:val="en-GB" w:eastAsia="cs-CZ"/>
        </w:rPr>
        <w:t xml:space="preserve"> ASIO USB audio </w:t>
      </w:r>
      <w:proofErr w:type="spellStart"/>
      <w:r w:rsidRPr="00034616">
        <w:rPr>
          <w:rFonts w:eastAsia="Times New Roman" w:cs="Arial"/>
          <w:color w:val="212121"/>
          <w:lang w:val="en-GB" w:eastAsia="cs-CZ"/>
        </w:rPr>
        <w:t>rozhraní</w:t>
      </w:r>
      <w:proofErr w:type="spellEnd"/>
      <w:r w:rsidRPr="00034616">
        <w:rPr>
          <w:rFonts w:eastAsia="Times New Roman" w:cs="Arial"/>
          <w:color w:val="212121"/>
          <w:lang w:val="en-GB" w:eastAsia="cs-CZ"/>
        </w:rPr>
        <w:t xml:space="preserve"> s </w:t>
      </w:r>
      <w:proofErr w:type="spellStart"/>
      <w:r w:rsidRPr="00034616">
        <w:rPr>
          <w:rFonts w:eastAsia="Times New Roman" w:cs="Arial"/>
          <w:color w:val="212121"/>
          <w:lang w:val="en-GB" w:eastAsia="cs-CZ"/>
        </w:rPr>
        <w:t>alespoň</w:t>
      </w:r>
      <w:proofErr w:type="spellEnd"/>
      <w:r w:rsidRPr="00034616">
        <w:rPr>
          <w:rFonts w:eastAsia="Times New Roman" w:cs="Arial"/>
          <w:color w:val="212121"/>
          <w:lang w:val="en-GB" w:eastAsia="cs-CZ"/>
        </w:rPr>
        <w:t xml:space="preserve"> 24 </w:t>
      </w:r>
      <w:proofErr w:type="spellStart"/>
      <w:r w:rsidRPr="00034616">
        <w:rPr>
          <w:rFonts w:eastAsia="Times New Roman" w:cs="Arial"/>
          <w:color w:val="212121"/>
          <w:lang w:val="en-GB" w:eastAsia="cs-CZ"/>
        </w:rPr>
        <w:t>vstupy</w:t>
      </w:r>
      <w:proofErr w:type="spellEnd"/>
      <w:r w:rsidRPr="00034616">
        <w:rPr>
          <w:rFonts w:eastAsia="Times New Roman" w:cs="Arial"/>
          <w:color w:val="212121"/>
          <w:lang w:val="en-GB" w:eastAsia="cs-CZ"/>
        </w:rPr>
        <w:t xml:space="preserve"> a 24 </w:t>
      </w:r>
      <w:proofErr w:type="spellStart"/>
      <w:r w:rsidRPr="00034616">
        <w:rPr>
          <w:rFonts w:eastAsia="Times New Roman" w:cs="Arial"/>
          <w:color w:val="212121"/>
          <w:lang w:val="en-GB" w:eastAsia="cs-CZ"/>
        </w:rPr>
        <w:t>výstupy</w:t>
      </w:r>
      <w:proofErr w:type="spellEnd"/>
    </w:p>
    <w:p w14:paraId="36F11F41" w14:textId="77777777" w:rsidR="00C1084E" w:rsidRPr="00034616" w:rsidRDefault="00C1084E" w:rsidP="00C1084E">
      <w:pPr>
        <w:shd w:val="clear" w:color="auto" w:fill="FFFFFF"/>
        <w:rPr>
          <w:rFonts w:eastAsia="Times New Roman" w:cs="Arial"/>
          <w:color w:val="212121"/>
          <w:lang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Minimálně</w:t>
      </w:r>
      <w:proofErr w:type="spellEnd"/>
      <w:r w:rsidRPr="00034616">
        <w:rPr>
          <w:rFonts w:eastAsia="Times New Roman" w:cs="Arial"/>
          <w:color w:val="212121"/>
          <w:lang w:val="en-GB" w:eastAsia="cs-CZ"/>
        </w:rPr>
        <w:t xml:space="preserve"> 16 GPI/GPO</w:t>
      </w:r>
    </w:p>
    <w:p w14:paraId="36F11F42" w14:textId="77777777" w:rsidR="00C1084E" w:rsidRPr="00034616" w:rsidRDefault="00C1084E" w:rsidP="00C1084E">
      <w:pPr>
        <w:shd w:val="clear" w:color="auto" w:fill="FFFFFF"/>
        <w:rPr>
          <w:rFonts w:eastAsia="Times New Roman" w:cs="Arial"/>
          <w:color w:val="212121"/>
          <w:lang w:val="en-GB" w:eastAsia="cs-CZ"/>
        </w:rPr>
      </w:pPr>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Integrované</w:t>
      </w:r>
      <w:proofErr w:type="spellEnd"/>
      <w:r w:rsidRPr="00034616">
        <w:rPr>
          <w:rFonts w:eastAsia="Times New Roman" w:cs="Arial"/>
          <w:color w:val="212121"/>
          <w:lang w:val="en-GB" w:eastAsia="cs-CZ"/>
        </w:rPr>
        <w:t xml:space="preserve"> LED </w:t>
      </w:r>
      <w:proofErr w:type="spellStart"/>
      <w:r w:rsidRPr="00034616">
        <w:rPr>
          <w:rFonts w:eastAsia="Times New Roman" w:cs="Arial"/>
          <w:color w:val="212121"/>
          <w:lang w:val="en-GB" w:eastAsia="cs-CZ"/>
        </w:rPr>
        <w:t>osvětlení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konzole</w:t>
      </w:r>
      <w:proofErr w:type="spellEnd"/>
    </w:p>
    <w:p w14:paraId="36F11F43" w14:textId="77777777" w:rsidR="00C1084E" w:rsidRPr="00034616" w:rsidRDefault="00C1084E" w:rsidP="00C1084E">
      <w:pPr>
        <w:shd w:val="clear" w:color="auto" w:fill="FFFFFF"/>
        <w:rPr>
          <w:rFonts w:eastAsia="Times New Roman" w:cs="Arial"/>
          <w:color w:val="212121"/>
          <w:lang w:eastAsia="cs-CZ"/>
        </w:rPr>
      </w:pPr>
    </w:p>
    <w:p w14:paraId="36F11F44" w14:textId="77777777" w:rsidR="00C1084E" w:rsidRPr="00034616" w:rsidRDefault="00C1084E" w:rsidP="00C1084E">
      <w:pPr>
        <w:shd w:val="clear" w:color="auto" w:fill="FFFFFF"/>
        <w:rPr>
          <w:rFonts w:eastAsia="ArialMT" w:cs="Arial"/>
        </w:rPr>
      </w:pPr>
      <w:r w:rsidRPr="00034616">
        <w:rPr>
          <w:rFonts w:eastAsia="ArialMT" w:cs="Arial"/>
        </w:rPr>
        <w:lastRenderedPageBreak/>
        <w:t xml:space="preserve">Konzole vzorem </w:t>
      </w:r>
      <w:proofErr w:type="spellStart"/>
      <w:r w:rsidRPr="00034616">
        <w:rPr>
          <w:rFonts w:eastAsia="ArialMT" w:cs="Arial"/>
        </w:rPr>
        <w:t>DiGiCo</w:t>
      </w:r>
      <w:proofErr w:type="spellEnd"/>
      <w:r w:rsidRPr="00034616">
        <w:rPr>
          <w:rFonts w:eastAsia="ArialMT" w:cs="Arial"/>
        </w:rPr>
        <w:t xml:space="preserve"> SD12</w:t>
      </w:r>
    </w:p>
    <w:p w14:paraId="36F11F45" w14:textId="77777777" w:rsidR="00C1084E" w:rsidRPr="00034616" w:rsidRDefault="00C1084E" w:rsidP="00C1084E">
      <w:pPr>
        <w:shd w:val="clear" w:color="auto" w:fill="FFFFFF"/>
        <w:rPr>
          <w:rFonts w:eastAsia="ArialMT" w:cs="Arial"/>
        </w:rPr>
      </w:pPr>
    </w:p>
    <w:p w14:paraId="36F11F46" w14:textId="77777777" w:rsidR="00C1084E" w:rsidRPr="00034616" w:rsidRDefault="00C1084E" w:rsidP="00C1084E">
      <w:pPr>
        <w:shd w:val="clear" w:color="auto" w:fill="FFFFFF"/>
        <w:rPr>
          <w:rFonts w:eastAsia="ArialMT" w:cs="Arial"/>
        </w:rPr>
      </w:pPr>
      <w:r w:rsidRPr="00034616">
        <w:rPr>
          <w:rFonts w:eastAsia="ArialMT" w:cs="Arial"/>
        </w:rPr>
        <w:t xml:space="preserve">Mix </w:t>
      </w:r>
      <w:proofErr w:type="gramStart"/>
      <w:r w:rsidRPr="00034616">
        <w:rPr>
          <w:rFonts w:eastAsia="ArialMT" w:cs="Arial"/>
        </w:rPr>
        <w:t>pult  rozšířit</w:t>
      </w:r>
      <w:proofErr w:type="gramEnd"/>
      <w:r w:rsidRPr="00034616">
        <w:rPr>
          <w:rFonts w:eastAsia="ArialMT" w:cs="Arial"/>
        </w:rPr>
        <w:t xml:space="preserve"> s možností propojení mezi dvěma přenosnými pódiovými převodníky s minimálně </w:t>
      </w:r>
      <w:r w:rsidRPr="00034616">
        <w:rPr>
          <w:rFonts w:eastAsia="Times New Roman" w:cs="Arial"/>
          <w:color w:val="212121"/>
          <w:lang w:val="en-GB" w:eastAsia="cs-CZ"/>
        </w:rPr>
        <w:t xml:space="preserve">32 </w:t>
      </w:r>
      <w:proofErr w:type="spellStart"/>
      <w:r w:rsidRPr="00034616">
        <w:rPr>
          <w:rFonts w:eastAsia="Times New Roman" w:cs="Arial"/>
          <w:color w:val="212121"/>
          <w:lang w:val="en-GB" w:eastAsia="cs-CZ"/>
        </w:rPr>
        <w:t>analogovými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vstupy</w:t>
      </w:r>
      <w:proofErr w:type="spellEnd"/>
      <w:r w:rsidRPr="00034616">
        <w:rPr>
          <w:rFonts w:eastAsia="Times New Roman" w:cs="Arial"/>
          <w:color w:val="212121"/>
          <w:lang w:val="en-GB" w:eastAsia="cs-CZ"/>
        </w:rPr>
        <w:t xml:space="preserve"> a 8 </w:t>
      </w:r>
      <w:proofErr w:type="spellStart"/>
      <w:r w:rsidRPr="00034616">
        <w:rPr>
          <w:rFonts w:eastAsia="Times New Roman" w:cs="Arial"/>
          <w:color w:val="212121"/>
          <w:lang w:val="en-GB" w:eastAsia="cs-CZ"/>
        </w:rPr>
        <w:t>analogovými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výstupy</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vybavené</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minimalně</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dvěma</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napájecími</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zdroji</w:t>
      </w:r>
      <w:proofErr w:type="spellEnd"/>
      <w:r w:rsidR="00F00EA3">
        <w:rPr>
          <w:rFonts w:eastAsia="Times New Roman" w:cs="Arial"/>
          <w:color w:val="212121"/>
          <w:lang w:val="en-GB" w:eastAsia="cs-CZ"/>
        </w:rPr>
        <w:t xml:space="preserve"> s </w:t>
      </w:r>
      <w:proofErr w:type="spellStart"/>
      <w:r w:rsidR="00F00EA3">
        <w:rPr>
          <w:rFonts w:eastAsia="Times New Roman" w:cs="Arial"/>
          <w:color w:val="212121"/>
          <w:lang w:val="en-GB" w:eastAsia="cs-CZ"/>
        </w:rPr>
        <w:t>plnou</w:t>
      </w:r>
      <w:proofErr w:type="spellEnd"/>
      <w:r w:rsidR="00F00EA3">
        <w:rPr>
          <w:rFonts w:eastAsia="Times New Roman" w:cs="Arial"/>
          <w:color w:val="212121"/>
          <w:lang w:val="en-GB" w:eastAsia="cs-CZ"/>
        </w:rPr>
        <w:t xml:space="preserve"> </w:t>
      </w:r>
      <w:proofErr w:type="spellStart"/>
      <w:r w:rsidR="00F00EA3">
        <w:rPr>
          <w:rFonts w:eastAsia="Times New Roman" w:cs="Arial"/>
          <w:color w:val="212121"/>
          <w:lang w:val="en-GB" w:eastAsia="cs-CZ"/>
        </w:rPr>
        <w:t>redundancí</w:t>
      </w:r>
      <w:proofErr w:type="spellEnd"/>
      <w:r w:rsidR="00F00EA3">
        <w:rPr>
          <w:rFonts w:eastAsia="Times New Roman" w:cs="Arial"/>
          <w:color w:val="212121"/>
          <w:lang w:val="en-GB" w:eastAsia="cs-CZ"/>
        </w:rPr>
        <w:t xml:space="preserve"> (</w:t>
      </w:r>
      <w:proofErr w:type="spellStart"/>
      <w:r w:rsidR="00F00EA3">
        <w:rPr>
          <w:rFonts w:eastAsia="Times New Roman" w:cs="Arial"/>
          <w:color w:val="212121"/>
          <w:lang w:val="en-GB" w:eastAsia="cs-CZ"/>
        </w:rPr>
        <w:t>dodá</w:t>
      </w:r>
      <w:proofErr w:type="spellEnd"/>
      <w:r w:rsidR="00F00EA3">
        <w:rPr>
          <w:rFonts w:eastAsia="Times New Roman" w:cs="Arial"/>
          <w:color w:val="212121"/>
          <w:lang w:val="en-GB" w:eastAsia="cs-CZ"/>
        </w:rPr>
        <w:t xml:space="preserve"> </w:t>
      </w:r>
      <w:proofErr w:type="spellStart"/>
      <w:r w:rsidR="00F00EA3">
        <w:rPr>
          <w:rFonts w:eastAsia="Times New Roman" w:cs="Arial"/>
          <w:color w:val="212121"/>
          <w:lang w:val="en-GB" w:eastAsia="cs-CZ"/>
        </w:rPr>
        <w:t>ČRo</w:t>
      </w:r>
      <w:proofErr w:type="spellEnd"/>
      <w:r w:rsidR="00F00EA3">
        <w:rPr>
          <w:rFonts w:eastAsia="Times New Roman" w:cs="Arial"/>
          <w:color w:val="212121"/>
          <w:lang w:val="en-GB" w:eastAsia="cs-CZ"/>
        </w:rPr>
        <w:t>).</w:t>
      </w:r>
    </w:p>
    <w:p w14:paraId="36F11F47" w14:textId="77777777" w:rsidR="00C1084E" w:rsidRPr="00034616" w:rsidRDefault="00C1084E" w:rsidP="00BB29EF">
      <w:pPr>
        <w:shd w:val="clear" w:color="auto" w:fill="FFFFFF"/>
        <w:jc w:val="both"/>
        <w:rPr>
          <w:rFonts w:cs="Arial"/>
          <w:b/>
          <w:bCs/>
          <w:color w:val="212121"/>
          <w:lang w:val="en-GB"/>
        </w:rPr>
      </w:pPr>
      <w:proofErr w:type="spellStart"/>
      <w:proofErr w:type="gramStart"/>
      <w:r w:rsidRPr="00034616">
        <w:rPr>
          <w:rFonts w:eastAsia="Times New Roman" w:cs="Arial"/>
          <w:color w:val="212121"/>
          <w:lang w:val="en-GB" w:eastAsia="cs-CZ"/>
        </w:rPr>
        <w:t>Převodníky</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připojit</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pomocí</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Optocore</w:t>
      </w:r>
      <w:proofErr w:type="spellEnd"/>
      <w:r w:rsidRPr="00034616">
        <w:rPr>
          <w:rFonts w:eastAsia="Times New Roman" w:cs="Arial"/>
          <w:color w:val="212121"/>
          <w:lang w:val="en-GB" w:eastAsia="cs-CZ"/>
        </w:rPr>
        <w:t xml:space="preserve"> </w:t>
      </w:r>
      <w:proofErr w:type="spellStart"/>
      <w:r w:rsidRPr="00034616">
        <w:rPr>
          <w:rFonts w:eastAsia="Times New Roman" w:cs="Arial"/>
          <w:color w:val="212121"/>
          <w:lang w:val="en-GB" w:eastAsia="cs-CZ"/>
        </w:rPr>
        <w:t>smyčky</w:t>
      </w:r>
      <w:proofErr w:type="spellEnd"/>
      <w:r w:rsidRPr="00034616">
        <w:rPr>
          <w:rFonts w:eastAsia="Times New Roman" w:cs="Arial"/>
          <w:color w:val="212121"/>
          <w:lang w:val="en-GB" w:eastAsia="cs-CZ"/>
        </w:rPr>
        <w:t xml:space="preserve"> s HMA </w:t>
      </w:r>
      <w:proofErr w:type="spellStart"/>
      <w:r w:rsidRPr="00034616">
        <w:rPr>
          <w:rFonts w:eastAsia="Times New Roman" w:cs="Arial"/>
          <w:color w:val="212121"/>
          <w:lang w:val="en-GB" w:eastAsia="cs-CZ"/>
        </w:rPr>
        <w:t>konektory</w:t>
      </w:r>
      <w:proofErr w:type="spellEnd"/>
      <w:r w:rsidRPr="00034616">
        <w:rPr>
          <w:rFonts w:eastAsia="Times New Roman" w:cs="Arial"/>
          <w:color w:val="212121"/>
          <w:lang w:val="en-GB" w:eastAsia="cs-CZ"/>
        </w:rPr>
        <w:t xml:space="preserve"> (Hermaphrodite expanded beam connector)</w:t>
      </w:r>
      <w:r w:rsidRPr="00034616">
        <w:rPr>
          <w:rFonts w:eastAsia="Times New Roman" w:cs="Arial"/>
          <w:color w:val="212121"/>
          <w:lang w:eastAsia="cs-CZ"/>
        </w:rPr>
        <w:t xml:space="preserve"> </w:t>
      </w:r>
      <w:r w:rsidRPr="00034616">
        <w:rPr>
          <w:rFonts w:eastAsia="ArialMT" w:cs="Arial"/>
        </w:rPr>
        <w:t xml:space="preserve">vzorem </w:t>
      </w:r>
      <w:proofErr w:type="spellStart"/>
      <w:r w:rsidRPr="00034616">
        <w:rPr>
          <w:rFonts w:eastAsia="ArialMT" w:cs="Arial"/>
        </w:rPr>
        <w:t>DiGiCo</w:t>
      </w:r>
      <w:proofErr w:type="spellEnd"/>
      <w:r w:rsidRPr="00034616">
        <w:rPr>
          <w:rFonts w:eastAsia="ArialMT" w:cs="Arial"/>
        </w:rPr>
        <w:t xml:space="preserve"> D-</w:t>
      </w:r>
      <w:proofErr w:type="spellStart"/>
      <w:r w:rsidRPr="00034616">
        <w:rPr>
          <w:rFonts w:eastAsia="ArialMT" w:cs="Arial"/>
        </w:rPr>
        <w:t>Rack</w:t>
      </w:r>
      <w:proofErr w:type="spellEnd"/>
      <w:r w:rsidRPr="00034616">
        <w:rPr>
          <w:rFonts w:eastAsia="ArialMT" w:cs="Arial"/>
        </w:rPr>
        <w:t>.</w:t>
      </w:r>
      <w:proofErr w:type="gramEnd"/>
      <w:r w:rsidRPr="00034616">
        <w:rPr>
          <w:rFonts w:eastAsia="ArialMT" w:cs="Arial"/>
        </w:rPr>
        <w:t xml:space="preserve"> </w:t>
      </w:r>
      <w:r w:rsidRPr="00034616">
        <w:rPr>
          <w:rFonts w:cs="Arial"/>
          <w:color w:val="212121"/>
          <w:shd w:val="clear" w:color="auto" w:fill="FFFFFF"/>
        </w:rPr>
        <w:t xml:space="preserve">Konzole musí být vybavena </w:t>
      </w:r>
      <w:proofErr w:type="gramStart"/>
      <w:r w:rsidRPr="00034616">
        <w:rPr>
          <w:rFonts w:cs="Arial"/>
          <w:color w:val="212121"/>
          <w:shd w:val="clear" w:color="auto" w:fill="FFFFFF"/>
        </w:rPr>
        <w:t>kartou s  rozhraním</w:t>
      </w:r>
      <w:proofErr w:type="gramEnd"/>
      <w:r w:rsidRPr="00034616">
        <w:rPr>
          <w:rFonts w:cs="Arial"/>
          <w:color w:val="212121"/>
          <w:shd w:val="clear" w:color="auto" w:fill="FFFFFF"/>
        </w:rPr>
        <w:t xml:space="preserve"> Dante a kapacitou minimálně 64 vstupů a 64 výstupů při vzorkovací frekvenci 48 kHz, 32 vstupů a 32 výstupů při vzorkovací frekvenci 96 kHz pro účely dalšího zpracování projektu programem PROTOOLS a možností redundantního záznamu pomocí jiného nezávislého zařízení </w:t>
      </w:r>
      <w:r w:rsidRPr="00034616">
        <w:rPr>
          <w:rFonts w:eastAsia="ArialMT" w:cs="Arial"/>
        </w:rPr>
        <w:t xml:space="preserve">vzorem </w:t>
      </w:r>
      <w:proofErr w:type="spellStart"/>
      <w:r w:rsidRPr="00034616">
        <w:rPr>
          <w:rFonts w:eastAsia="ArialMT" w:cs="Arial"/>
        </w:rPr>
        <w:t>Blackbox</w:t>
      </w:r>
      <w:proofErr w:type="spellEnd"/>
      <w:r w:rsidRPr="00034616">
        <w:rPr>
          <w:rFonts w:eastAsia="ArialMT" w:cs="Arial"/>
        </w:rPr>
        <w:t xml:space="preserve"> BBR 64 DANTE.</w:t>
      </w:r>
      <w:r w:rsidRPr="00034616">
        <w:rPr>
          <w:rFonts w:cs="Arial"/>
          <w:b/>
          <w:bCs/>
          <w:color w:val="212121"/>
          <w:lang w:val="en-GB"/>
        </w:rPr>
        <w:t xml:space="preserve"> </w:t>
      </w:r>
    </w:p>
    <w:p w14:paraId="36F11F48" w14:textId="77777777" w:rsidR="00C1084E" w:rsidRPr="00034616" w:rsidRDefault="00C1084E" w:rsidP="00BB29EF">
      <w:pPr>
        <w:shd w:val="clear" w:color="auto" w:fill="FFFFFF"/>
        <w:jc w:val="both"/>
        <w:rPr>
          <w:rFonts w:eastAsia="Times New Roman" w:cs="Arial"/>
          <w:color w:val="212121"/>
          <w:lang w:eastAsia="cs-CZ"/>
        </w:rPr>
      </w:pPr>
      <w:r w:rsidRPr="00034616">
        <w:rPr>
          <w:rFonts w:eastAsia="ArialMT" w:cs="Arial"/>
        </w:rPr>
        <w:t>Video a audio monitory umístit pomocí držáků s kloubem tak, aby byla možná korekce obsluhy při jejich nastavení. Indikátor signálu vzorem RTW MM3 napojit na PGM linkový zesilovač. Z prostoru režie vozu umožnit ovládání rozsvícení červeného signálního světla na pódiovém rozbočovači.</w:t>
      </w:r>
    </w:p>
    <w:p w14:paraId="36F11F49" w14:textId="77777777" w:rsidR="00C1084E" w:rsidRDefault="00C1084E" w:rsidP="00C1084E">
      <w:pPr>
        <w:tabs>
          <w:tab w:val="center" w:pos="1701"/>
          <w:tab w:val="center" w:pos="6804"/>
        </w:tabs>
        <w:autoSpaceDE w:val="0"/>
        <w:jc w:val="both"/>
        <w:rPr>
          <w:rFonts w:eastAsia="ArialMT" w:cs="Arial"/>
        </w:rPr>
      </w:pPr>
      <w:r w:rsidRPr="00034616">
        <w:rPr>
          <w:rFonts w:eastAsia="ArialMT" w:cs="Arial"/>
        </w:rPr>
        <w:t xml:space="preserve">Toto signální světlo červené barvy dodat s přípojným </w:t>
      </w:r>
      <w:proofErr w:type="gramStart"/>
      <w:r w:rsidRPr="00034616">
        <w:rPr>
          <w:rFonts w:eastAsia="ArialMT" w:cs="Arial"/>
        </w:rPr>
        <w:t>kabelem  pro</w:t>
      </w:r>
      <w:proofErr w:type="gramEnd"/>
      <w:r w:rsidRPr="00034616">
        <w:rPr>
          <w:rFonts w:eastAsia="ArialMT" w:cs="Arial"/>
        </w:rPr>
        <w:t xml:space="preserve"> dopravu signalizace s napájením a využít jedno linkové vedení pro dopravu modulace směrem z vozu k pódiovému rozbočovači.</w:t>
      </w:r>
    </w:p>
    <w:p w14:paraId="36F11F4A" w14:textId="77777777" w:rsidR="00C1084E" w:rsidRDefault="00C1084E" w:rsidP="00C1084E">
      <w:pPr>
        <w:tabs>
          <w:tab w:val="center" w:pos="1701"/>
          <w:tab w:val="center" w:pos="6804"/>
        </w:tabs>
        <w:autoSpaceDE w:val="0"/>
        <w:jc w:val="both"/>
        <w:rPr>
          <w:rFonts w:eastAsia="ArialMT" w:cs="Arial"/>
          <w:b/>
        </w:rPr>
      </w:pPr>
    </w:p>
    <w:p w14:paraId="36F11F4B" w14:textId="77777777" w:rsidR="00C1084E" w:rsidRPr="00BF2DE7" w:rsidRDefault="00C1084E" w:rsidP="00C1084E">
      <w:pPr>
        <w:tabs>
          <w:tab w:val="center" w:pos="1701"/>
          <w:tab w:val="center" w:pos="6804"/>
        </w:tabs>
        <w:autoSpaceDE w:val="0"/>
        <w:jc w:val="both"/>
        <w:rPr>
          <w:rFonts w:eastAsia="ArialMT" w:cs="Arial"/>
          <w:b/>
        </w:rPr>
      </w:pPr>
      <w:r w:rsidRPr="00BF2DE7">
        <w:rPr>
          <w:rFonts w:eastAsia="ArialMT" w:cs="Arial"/>
          <w:b/>
        </w:rPr>
        <w:t>4) Elektro instalace a osvětlení</w:t>
      </w:r>
    </w:p>
    <w:p w14:paraId="36F11F4C" w14:textId="77777777" w:rsidR="00C1084E" w:rsidRDefault="00C1084E" w:rsidP="00C1084E">
      <w:pPr>
        <w:tabs>
          <w:tab w:val="center" w:pos="1701"/>
          <w:tab w:val="center" w:pos="6804"/>
        </w:tabs>
        <w:autoSpaceDE w:val="0"/>
        <w:jc w:val="both"/>
        <w:rPr>
          <w:rFonts w:eastAsia="ArialMT" w:cs="Arial"/>
        </w:rPr>
      </w:pPr>
    </w:p>
    <w:p w14:paraId="36F11F4D"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Elektrická instalace bude s výstupním připojením 16A/240V vybavena příslušnými konektory a zásuvkami v dostatečném množství. Celá sestava se musí vypínat jedním vypínačem a okruh pro záznam a vysílání musí být připojen pomocí zálohovacího zdroje UPS s dostatečnou kapacitou pro případné uložení projektu při výpadku elektrické energie.</w:t>
      </w:r>
    </w:p>
    <w:p w14:paraId="36F11F4E" w14:textId="77777777" w:rsidR="00C1084E" w:rsidRDefault="00C1084E" w:rsidP="00C1084E">
      <w:pPr>
        <w:tabs>
          <w:tab w:val="center" w:pos="1701"/>
          <w:tab w:val="center" w:pos="6804"/>
        </w:tabs>
        <w:autoSpaceDE w:val="0"/>
        <w:jc w:val="both"/>
        <w:rPr>
          <w:rFonts w:eastAsia="ArialMT" w:cs="Arial"/>
        </w:rPr>
      </w:pPr>
      <w:r w:rsidRPr="00034616">
        <w:rPr>
          <w:rFonts w:eastAsia="ArialMT" w:cs="Arial"/>
        </w:rPr>
        <w:t>Všechny částí vozu vybavit LED osvětlením.</w:t>
      </w:r>
    </w:p>
    <w:p w14:paraId="36F11F4F" w14:textId="77777777" w:rsidR="00C1084E" w:rsidRPr="00034616"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BoldMT" w:cs="Arial"/>
          <w:b/>
          <w:bCs/>
        </w:rPr>
      </w:pPr>
    </w:p>
    <w:p w14:paraId="36F11F50" w14:textId="77777777" w:rsidR="00C1084E" w:rsidRDefault="00C1084E" w:rsidP="00C1084E">
      <w:pPr>
        <w:tabs>
          <w:tab w:val="center" w:pos="1701"/>
          <w:tab w:val="center" w:pos="6804"/>
        </w:tabs>
        <w:autoSpaceDE w:val="0"/>
        <w:jc w:val="both"/>
        <w:rPr>
          <w:rFonts w:eastAsia="Arial-BoldMT" w:cs="Arial"/>
          <w:b/>
          <w:bCs/>
        </w:rPr>
      </w:pPr>
    </w:p>
    <w:p w14:paraId="36F11F51" w14:textId="77777777" w:rsidR="00C1084E" w:rsidRPr="00034616" w:rsidRDefault="00C1084E" w:rsidP="00C1084E">
      <w:pPr>
        <w:tabs>
          <w:tab w:val="center" w:pos="1701"/>
          <w:tab w:val="center" w:pos="6804"/>
        </w:tabs>
        <w:autoSpaceDE w:val="0"/>
        <w:jc w:val="both"/>
        <w:rPr>
          <w:rFonts w:eastAsia="ArialMT" w:cs="Arial"/>
        </w:rPr>
      </w:pPr>
      <w:r>
        <w:rPr>
          <w:rFonts w:eastAsia="ArialMT" w:cs="Arial"/>
          <w:b/>
          <w:bCs/>
        </w:rPr>
        <w:t xml:space="preserve">5) </w:t>
      </w:r>
      <w:r w:rsidRPr="00034616">
        <w:rPr>
          <w:rFonts w:eastAsia="ArialMT" w:cs="Arial"/>
          <w:b/>
          <w:bCs/>
        </w:rPr>
        <w:t xml:space="preserve">Přípojné panely a kabeláž vozu: </w:t>
      </w:r>
    </w:p>
    <w:p w14:paraId="36F11F52"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 xml:space="preserve">1 kus buben se svíjením </w:t>
      </w:r>
      <w:proofErr w:type="gramStart"/>
      <w:r w:rsidRPr="00034616">
        <w:rPr>
          <w:rFonts w:eastAsia="ArialMT" w:cs="Arial"/>
        </w:rPr>
        <w:t>100 m  230</w:t>
      </w:r>
      <w:proofErr w:type="gramEnd"/>
      <w:r w:rsidRPr="00034616">
        <w:rPr>
          <w:rFonts w:eastAsia="ArialMT" w:cs="Arial"/>
        </w:rPr>
        <w:t xml:space="preserve"> V / 16A </w:t>
      </w:r>
    </w:p>
    <w:p w14:paraId="36F11F53"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 xml:space="preserve">2 kus buben </w:t>
      </w:r>
      <w:r w:rsidR="00F00EA3">
        <w:rPr>
          <w:rFonts w:eastAsia="ArialMT" w:cs="Arial"/>
        </w:rPr>
        <w:t>volný</w:t>
      </w:r>
      <w:r w:rsidRPr="00034616">
        <w:rPr>
          <w:rFonts w:eastAsia="ArialMT" w:cs="Arial"/>
        </w:rPr>
        <w:t xml:space="preserve">150 m 2xoptický kabel s konektorem HMA </w:t>
      </w:r>
    </w:p>
    <w:p w14:paraId="36F11F54" w14:textId="77777777" w:rsidR="00C1084E" w:rsidRPr="00034616" w:rsidRDefault="00C1084E" w:rsidP="00C1084E">
      <w:pPr>
        <w:tabs>
          <w:tab w:val="center" w:pos="1701"/>
          <w:tab w:val="center" w:pos="6804"/>
        </w:tabs>
        <w:autoSpaceDE w:val="0"/>
        <w:jc w:val="both"/>
        <w:rPr>
          <w:rFonts w:eastAsia="ArialMT" w:cs="Arial"/>
        </w:rPr>
      </w:pPr>
      <w:r>
        <w:rPr>
          <w:rFonts w:eastAsia="ArialMT" w:cs="Arial"/>
        </w:rPr>
        <w:t xml:space="preserve">1 kus buben </w:t>
      </w:r>
      <w:r w:rsidR="006B2E85" w:rsidRPr="00034616">
        <w:rPr>
          <w:rFonts w:eastAsia="ArialMT" w:cs="Arial"/>
        </w:rPr>
        <w:t xml:space="preserve">se svíjením </w:t>
      </w:r>
      <w:r>
        <w:rPr>
          <w:rFonts w:eastAsia="ArialMT" w:cs="Arial"/>
        </w:rPr>
        <w:t xml:space="preserve">100 m </w:t>
      </w:r>
      <w:proofErr w:type="spellStart"/>
      <w:r>
        <w:rPr>
          <w:rFonts w:eastAsia="ArialMT" w:cs="Arial"/>
        </w:rPr>
        <w:t>cat</w:t>
      </w:r>
      <w:proofErr w:type="spellEnd"/>
      <w:r>
        <w:rPr>
          <w:rFonts w:eastAsia="ArialMT" w:cs="Arial"/>
        </w:rPr>
        <w:t xml:space="preserve"> 5</w:t>
      </w:r>
      <w:r w:rsidRPr="00034616">
        <w:rPr>
          <w:rFonts w:eastAsia="ArialMT" w:cs="Arial"/>
        </w:rPr>
        <w:t xml:space="preserve"> </w:t>
      </w:r>
    </w:p>
    <w:p w14:paraId="36F11F55"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 xml:space="preserve">1 kus </w:t>
      </w:r>
      <w:proofErr w:type="gramStart"/>
      <w:r w:rsidRPr="00034616">
        <w:rPr>
          <w:rFonts w:eastAsia="ArialMT" w:cs="Arial"/>
        </w:rPr>
        <w:t>volný 5 m  optický</w:t>
      </w:r>
      <w:proofErr w:type="gramEnd"/>
      <w:r w:rsidRPr="00034616">
        <w:rPr>
          <w:rFonts w:eastAsia="ArialMT" w:cs="Arial"/>
        </w:rPr>
        <w:t xml:space="preserve"> kabel s konektorem HMA </w:t>
      </w:r>
    </w:p>
    <w:p w14:paraId="36F11F56" w14:textId="77777777" w:rsidR="00C1084E" w:rsidRPr="00034616" w:rsidRDefault="00C1084E" w:rsidP="00C1084E">
      <w:pPr>
        <w:tabs>
          <w:tab w:val="center" w:pos="1701"/>
          <w:tab w:val="center" w:pos="6804"/>
        </w:tabs>
        <w:autoSpaceDE w:val="0"/>
        <w:jc w:val="both"/>
        <w:rPr>
          <w:rFonts w:eastAsia="ArialMT" w:cs="Arial"/>
        </w:rPr>
      </w:pPr>
    </w:p>
    <w:p w14:paraId="36F11F57" w14:textId="77777777" w:rsidR="00C1084E" w:rsidRPr="00034616" w:rsidRDefault="00C1084E" w:rsidP="00C1084E">
      <w:pPr>
        <w:tabs>
          <w:tab w:val="center" w:pos="1701"/>
          <w:tab w:val="center" w:pos="6804"/>
        </w:tabs>
        <w:autoSpaceDE w:val="0"/>
        <w:jc w:val="both"/>
        <w:rPr>
          <w:rFonts w:eastAsia="ArialMT" w:cs="Arial"/>
        </w:rPr>
      </w:pPr>
    </w:p>
    <w:p w14:paraId="36F11F58" w14:textId="77777777" w:rsidR="00056272" w:rsidRDefault="00056272" w:rsidP="00C1084E">
      <w:pPr>
        <w:tabs>
          <w:tab w:val="center" w:pos="1701"/>
          <w:tab w:val="center" w:pos="6804"/>
        </w:tabs>
        <w:autoSpaceDE w:val="0"/>
        <w:jc w:val="both"/>
        <w:rPr>
          <w:rFonts w:eastAsia="ArialMT" w:cs="Arial"/>
          <w:b/>
          <w:bCs/>
        </w:rPr>
      </w:pPr>
    </w:p>
    <w:p w14:paraId="36F11F59" w14:textId="77777777" w:rsidR="00056272" w:rsidRDefault="00056272" w:rsidP="00C1084E">
      <w:pPr>
        <w:tabs>
          <w:tab w:val="center" w:pos="1701"/>
          <w:tab w:val="center" w:pos="6804"/>
        </w:tabs>
        <w:autoSpaceDE w:val="0"/>
        <w:jc w:val="both"/>
        <w:rPr>
          <w:rFonts w:eastAsia="ArialMT" w:cs="Arial"/>
          <w:b/>
          <w:bCs/>
        </w:rPr>
      </w:pPr>
    </w:p>
    <w:p w14:paraId="36F11F5A" w14:textId="77777777" w:rsidR="00056272" w:rsidRDefault="00056272" w:rsidP="00C1084E">
      <w:pPr>
        <w:tabs>
          <w:tab w:val="center" w:pos="1701"/>
          <w:tab w:val="center" w:pos="6804"/>
        </w:tabs>
        <w:autoSpaceDE w:val="0"/>
        <w:jc w:val="both"/>
        <w:rPr>
          <w:rFonts w:eastAsia="ArialMT" w:cs="Arial"/>
          <w:b/>
          <w:bCs/>
        </w:rPr>
      </w:pPr>
    </w:p>
    <w:p w14:paraId="36F11F5B" w14:textId="77777777" w:rsidR="00056272" w:rsidRDefault="00056272" w:rsidP="00C1084E">
      <w:pPr>
        <w:tabs>
          <w:tab w:val="center" w:pos="1701"/>
          <w:tab w:val="center" w:pos="6804"/>
        </w:tabs>
        <w:autoSpaceDE w:val="0"/>
        <w:jc w:val="both"/>
        <w:rPr>
          <w:rFonts w:eastAsia="ArialMT" w:cs="Arial"/>
          <w:b/>
          <w:bCs/>
        </w:rPr>
      </w:pPr>
    </w:p>
    <w:p w14:paraId="36F11F5C" w14:textId="77777777" w:rsidR="00056272" w:rsidRDefault="00056272" w:rsidP="00C1084E">
      <w:pPr>
        <w:tabs>
          <w:tab w:val="center" w:pos="1701"/>
          <w:tab w:val="center" w:pos="6804"/>
        </w:tabs>
        <w:autoSpaceDE w:val="0"/>
        <w:jc w:val="both"/>
        <w:rPr>
          <w:rFonts w:eastAsia="ArialMT" w:cs="Arial"/>
          <w:b/>
          <w:bCs/>
        </w:rPr>
      </w:pPr>
    </w:p>
    <w:p w14:paraId="36F11F5D" w14:textId="77777777" w:rsidR="00C1084E" w:rsidRDefault="00C1084E" w:rsidP="00C1084E">
      <w:pPr>
        <w:tabs>
          <w:tab w:val="center" w:pos="1701"/>
          <w:tab w:val="center" w:pos="6804"/>
        </w:tabs>
        <w:autoSpaceDE w:val="0"/>
        <w:jc w:val="both"/>
        <w:rPr>
          <w:rFonts w:eastAsia="ArialMT" w:cs="Arial"/>
          <w:b/>
          <w:bCs/>
        </w:rPr>
      </w:pPr>
      <w:r>
        <w:rPr>
          <w:rFonts w:eastAsia="ArialMT" w:cs="Arial"/>
          <w:b/>
          <w:bCs/>
        </w:rPr>
        <w:t>6) Audio zařízení - p</w:t>
      </w:r>
      <w:r w:rsidRPr="00034616">
        <w:rPr>
          <w:rFonts w:eastAsia="ArialMT" w:cs="Arial"/>
          <w:b/>
          <w:bCs/>
        </w:rPr>
        <w:t>oslechové monitory a indikátor:</w:t>
      </w:r>
    </w:p>
    <w:p w14:paraId="36F11F5E" w14:textId="77777777" w:rsidR="00C1084E" w:rsidRPr="00034616" w:rsidRDefault="00C1084E" w:rsidP="00C1084E">
      <w:pPr>
        <w:tabs>
          <w:tab w:val="center" w:pos="1701"/>
          <w:tab w:val="center" w:pos="6804"/>
        </w:tabs>
        <w:autoSpaceDE w:val="0"/>
        <w:jc w:val="both"/>
        <w:rPr>
          <w:rFonts w:eastAsia="ArialMT" w:cs="Arial"/>
        </w:rPr>
      </w:pPr>
      <w:r>
        <w:rPr>
          <w:rFonts w:eastAsia="ArialMT" w:cs="Arial"/>
        </w:rPr>
        <w:t>1x</w:t>
      </w:r>
      <w:r w:rsidRPr="00BF2DE7">
        <w:rPr>
          <w:rFonts w:eastAsia="ArialMT" w:cs="Arial"/>
        </w:rPr>
        <w:t xml:space="preserve"> </w:t>
      </w:r>
      <w:r>
        <w:rPr>
          <w:rFonts w:eastAsia="ArialMT" w:cs="Arial"/>
        </w:rPr>
        <w:t xml:space="preserve">redundantní záznam vzorem: </w:t>
      </w:r>
      <w:proofErr w:type="spellStart"/>
      <w:r w:rsidRPr="00034616">
        <w:rPr>
          <w:rFonts w:eastAsia="ArialMT" w:cs="Arial"/>
        </w:rPr>
        <w:t>Blackbox</w:t>
      </w:r>
      <w:proofErr w:type="spellEnd"/>
      <w:r w:rsidRPr="00034616">
        <w:rPr>
          <w:rFonts w:eastAsia="ArialMT" w:cs="Arial"/>
        </w:rPr>
        <w:t xml:space="preserve"> BBR 64 DANTE</w:t>
      </w:r>
      <w:r>
        <w:rPr>
          <w:rFonts w:eastAsia="ArialMT" w:cs="Arial"/>
        </w:rPr>
        <w:t xml:space="preserve"> </w:t>
      </w:r>
      <w:r w:rsidRPr="00034616">
        <w:rPr>
          <w:rFonts w:eastAsia="ArialMT" w:cs="Arial"/>
        </w:rPr>
        <w:t xml:space="preserve">(dodá </w:t>
      </w:r>
      <w:proofErr w:type="spellStart"/>
      <w:r w:rsidRPr="00034616">
        <w:rPr>
          <w:rFonts w:eastAsia="ArialMT" w:cs="Arial"/>
        </w:rPr>
        <w:t>ČRo</w:t>
      </w:r>
      <w:proofErr w:type="spellEnd"/>
      <w:r w:rsidRPr="00034616">
        <w:rPr>
          <w:rFonts w:eastAsia="ArialMT" w:cs="Arial"/>
        </w:rPr>
        <w:t>)</w:t>
      </w:r>
    </w:p>
    <w:p w14:paraId="36F11F5F"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1x indikátor PGM modulace umístění v zorném poli zvukaře, vzorem RTW MM3</w:t>
      </w:r>
      <w:r>
        <w:rPr>
          <w:rFonts w:eastAsia="ArialMT" w:cs="Arial"/>
        </w:rPr>
        <w:t xml:space="preserve"> </w:t>
      </w:r>
      <w:r w:rsidRPr="00034616">
        <w:rPr>
          <w:rFonts w:eastAsia="ArialMT" w:cs="Arial"/>
        </w:rPr>
        <w:t xml:space="preserve">(dodá </w:t>
      </w:r>
      <w:proofErr w:type="spellStart"/>
      <w:r w:rsidRPr="00034616">
        <w:rPr>
          <w:rFonts w:eastAsia="ArialMT" w:cs="Arial"/>
        </w:rPr>
        <w:t>ČRo</w:t>
      </w:r>
      <w:proofErr w:type="spellEnd"/>
      <w:r w:rsidRPr="00034616">
        <w:rPr>
          <w:rFonts w:eastAsia="ArialMT" w:cs="Arial"/>
        </w:rPr>
        <w:t>)</w:t>
      </w:r>
    </w:p>
    <w:p w14:paraId="36F11F60" w14:textId="77777777" w:rsidR="00C1084E" w:rsidRDefault="00C1084E" w:rsidP="00C1084E">
      <w:pPr>
        <w:tabs>
          <w:tab w:val="center" w:pos="1701"/>
          <w:tab w:val="center" w:pos="6804"/>
        </w:tabs>
        <w:autoSpaceDE w:val="0"/>
        <w:jc w:val="both"/>
        <w:rPr>
          <w:rFonts w:eastAsia="ArialMT" w:cs="Arial"/>
        </w:rPr>
      </w:pPr>
      <w:r w:rsidRPr="00034616">
        <w:rPr>
          <w:rFonts w:eastAsia="ArialMT" w:cs="Arial"/>
        </w:rPr>
        <w:t xml:space="preserve">2x aktivní třípásmové repro monitor vhodného rozměru pro umístění v kabině vozu vzorem GENELEC 8331(dodá </w:t>
      </w:r>
      <w:proofErr w:type="spellStart"/>
      <w:r w:rsidRPr="00034616">
        <w:rPr>
          <w:rFonts w:eastAsia="ArialMT" w:cs="Arial"/>
        </w:rPr>
        <w:t>ČRo</w:t>
      </w:r>
      <w:proofErr w:type="spellEnd"/>
      <w:r w:rsidRPr="00034616">
        <w:rPr>
          <w:rFonts w:eastAsia="ArialMT" w:cs="Arial"/>
        </w:rPr>
        <w:t>)</w:t>
      </w:r>
    </w:p>
    <w:p w14:paraId="36F11F61" w14:textId="77777777" w:rsidR="00C1084E" w:rsidRDefault="00C1084E" w:rsidP="00C1084E">
      <w:pPr>
        <w:tabs>
          <w:tab w:val="center" w:pos="1701"/>
          <w:tab w:val="center" w:pos="6804"/>
        </w:tabs>
        <w:autoSpaceDE w:val="0"/>
        <w:jc w:val="both"/>
        <w:rPr>
          <w:rFonts w:eastAsia="ArialMT" w:cs="Arial"/>
        </w:rPr>
      </w:pPr>
      <w:r>
        <w:rPr>
          <w:rFonts w:eastAsia="ArialMT" w:cs="Arial"/>
        </w:rPr>
        <w:t xml:space="preserve">2x </w:t>
      </w:r>
      <w:proofErr w:type="spellStart"/>
      <w:r>
        <w:rPr>
          <w:rFonts w:eastAsia="ArialMT" w:cs="Arial"/>
        </w:rPr>
        <w:t>podiový</w:t>
      </w:r>
      <w:proofErr w:type="spellEnd"/>
      <w:r>
        <w:rPr>
          <w:rFonts w:eastAsia="ArialMT" w:cs="Arial"/>
        </w:rPr>
        <w:t xml:space="preserve"> převodník 32in 8xout </w:t>
      </w:r>
      <w:r w:rsidRPr="00034616">
        <w:rPr>
          <w:rFonts w:eastAsia="ArialMT" w:cs="Arial"/>
        </w:rPr>
        <w:t xml:space="preserve">(dodá </w:t>
      </w:r>
      <w:proofErr w:type="spellStart"/>
      <w:r w:rsidRPr="00034616">
        <w:rPr>
          <w:rFonts w:eastAsia="ArialMT" w:cs="Arial"/>
        </w:rPr>
        <w:t>ČRo</w:t>
      </w:r>
      <w:proofErr w:type="spellEnd"/>
      <w:r w:rsidRPr="00034616">
        <w:rPr>
          <w:rFonts w:eastAsia="ArialMT" w:cs="Arial"/>
        </w:rPr>
        <w:t>)</w:t>
      </w:r>
    </w:p>
    <w:p w14:paraId="36F11F62" w14:textId="77777777" w:rsidR="00C1084E" w:rsidRDefault="00C1084E" w:rsidP="00C1084E">
      <w:pPr>
        <w:tabs>
          <w:tab w:val="center" w:pos="1701"/>
          <w:tab w:val="center" w:pos="6804"/>
        </w:tabs>
        <w:autoSpaceDE w:val="0"/>
        <w:jc w:val="both"/>
        <w:rPr>
          <w:rFonts w:eastAsia="ArialMT" w:cs="Arial"/>
        </w:rPr>
      </w:pPr>
      <w:r>
        <w:rPr>
          <w:rFonts w:eastAsia="ArialMT" w:cs="Arial"/>
        </w:rPr>
        <w:t xml:space="preserve">1x PC </w:t>
      </w:r>
      <w:proofErr w:type="spellStart"/>
      <w:r>
        <w:rPr>
          <w:rFonts w:eastAsia="ArialMT" w:cs="Arial"/>
        </w:rPr>
        <w:t>rack</w:t>
      </w:r>
      <w:proofErr w:type="spellEnd"/>
      <w:r>
        <w:rPr>
          <w:rFonts w:eastAsia="ArialMT" w:cs="Arial"/>
        </w:rPr>
        <w:t xml:space="preserve"> 5U (</w:t>
      </w:r>
      <w:r w:rsidRPr="00034616">
        <w:rPr>
          <w:rFonts w:eastAsia="ArialMT" w:cs="Arial"/>
        </w:rPr>
        <w:t xml:space="preserve">dodá </w:t>
      </w:r>
      <w:proofErr w:type="spellStart"/>
      <w:r w:rsidRPr="00034616">
        <w:rPr>
          <w:rFonts w:eastAsia="ArialMT" w:cs="Arial"/>
        </w:rPr>
        <w:t>ČRo</w:t>
      </w:r>
      <w:proofErr w:type="spellEnd"/>
      <w:r w:rsidRPr="00034616">
        <w:rPr>
          <w:rFonts w:eastAsia="ArialMT" w:cs="Arial"/>
        </w:rPr>
        <w:t>)</w:t>
      </w:r>
    </w:p>
    <w:p w14:paraId="36F11F63" w14:textId="77777777" w:rsidR="00C1084E" w:rsidRDefault="00C1084E" w:rsidP="00C1084E">
      <w:pPr>
        <w:tabs>
          <w:tab w:val="center" w:pos="1701"/>
          <w:tab w:val="center" w:pos="6804"/>
        </w:tabs>
        <w:autoSpaceDE w:val="0"/>
        <w:jc w:val="both"/>
        <w:rPr>
          <w:rFonts w:eastAsia="ArialMT" w:cs="Arial"/>
        </w:rPr>
      </w:pPr>
      <w:r>
        <w:rPr>
          <w:rFonts w:eastAsia="ArialMT" w:cs="Arial"/>
        </w:rPr>
        <w:t xml:space="preserve">1x APPLE </w:t>
      </w:r>
      <w:proofErr w:type="gramStart"/>
      <w:r>
        <w:rPr>
          <w:rFonts w:eastAsia="ArialMT" w:cs="Arial"/>
        </w:rPr>
        <w:t>mini</w:t>
      </w:r>
      <w:r w:rsidRPr="00034616">
        <w:rPr>
          <w:rFonts w:eastAsia="ArialMT" w:cs="Arial"/>
        </w:rPr>
        <w:t>(</w:t>
      </w:r>
      <w:r>
        <w:rPr>
          <w:rFonts w:eastAsia="ArialMT" w:cs="Arial"/>
        </w:rPr>
        <w:t xml:space="preserve"> </w:t>
      </w:r>
      <w:r w:rsidRPr="00034616">
        <w:rPr>
          <w:rFonts w:eastAsia="ArialMT" w:cs="Arial"/>
        </w:rPr>
        <w:t>dodá</w:t>
      </w:r>
      <w:proofErr w:type="gramEnd"/>
      <w:r w:rsidRPr="00034616">
        <w:rPr>
          <w:rFonts w:eastAsia="ArialMT" w:cs="Arial"/>
        </w:rPr>
        <w:t xml:space="preserve"> </w:t>
      </w:r>
      <w:proofErr w:type="spellStart"/>
      <w:r w:rsidRPr="00034616">
        <w:rPr>
          <w:rFonts w:eastAsia="ArialMT" w:cs="Arial"/>
        </w:rPr>
        <w:t>ČRo</w:t>
      </w:r>
      <w:proofErr w:type="spellEnd"/>
      <w:r w:rsidRPr="00034616">
        <w:rPr>
          <w:rFonts w:eastAsia="ArialMT" w:cs="Arial"/>
        </w:rPr>
        <w:t>)</w:t>
      </w:r>
    </w:p>
    <w:p w14:paraId="36F11F64" w14:textId="77777777" w:rsidR="00C1084E" w:rsidRPr="00034616" w:rsidRDefault="00C1084E" w:rsidP="00C1084E">
      <w:pPr>
        <w:tabs>
          <w:tab w:val="center" w:pos="1701"/>
          <w:tab w:val="center" w:pos="6804"/>
        </w:tabs>
        <w:autoSpaceDE w:val="0"/>
        <w:jc w:val="both"/>
        <w:rPr>
          <w:rFonts w:eastAsia="ArialMT" w:cs="Arial"/>
          <w:b/>
        </w:rPr>
      </w:pPr>
    </w:p>
    <w:p w14:paraId="36F11F65" w14:textId="77777777" w:rsidR="00C1084E" w:rsidRDefault="00C1084E" w:rsidP="00C1084E">
      <w:pPr>
        <w:tabs>
          <w:tab w:val="center" w:pos="1701"/>
          <w:tab w:val="center" w:pos="6804"/>
        </w:tabs>
        <w:autoSpaceDE w:val="0"/>
        <w:ind w:firstLine="708"/>
        <w:jc w:val="both"/>
        <w:rPr>
          <w:rFonts w:eastAsia="ArialMT" w:cs="Arial"/>
          <w:b/>
          <w:bCs/>
        </w:rPr>
      </w:pPr>
    </w:p>
    <w:p w14:paraId="36F11F66" w14:textId="77777777" w:rsidR="00C1084E" w:rsidRPr="00034616" w:rsidRDefault="00C1084E" w:rsidP="00C1084E">
      <w:pPr>
        <w:tabs>
          <w:tab w:val="center" w:pos="1701"/>
          <w:tab w:val="center" w:pos="6804"/>
        </w:tabs>
        <w:autoSpaceDE w:val="0"/>
        <w:jc w:val="both"/>
        <w:rPr>
          <w:rFonts w:eastAsia="ArialMT" w:cs="Arial"/>
        </w:rPr>
      </w:pPr>
      <w:r>
        <w:rPr>
          <w:rFonts w:eastAsia="ArialMT" w:cs="Arial"/>
          <w:b/>
          <w:bCs/>
        </w:rPr>
        <w:t xml:space="preserve">7) </w:t>
      </w:r>
      <w:r w:rsidRPr="00034616">
        <w:rPr>
          <w:rFonts w:eastAsia="ArialMT" w:cs="Arial"/>
          <w:b/>
          <w:bCs/>
        </w:rPr>
        <w:t>Video zařízení:</w:t>
      </w:r>
    </w:p>
    <w:p w14:paraId="36F11F67"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1x videokamera s BNC konektorem se širokoúhlým objektivem v HD rozlišení.</w:t>
      </w:r>
    </w:p>
    <w:p w14:paraId="36F11F68" w14:textId="77777777" w:rsidR="00C1084E" w:rsidRPr="00034616" w:rsidRDefault="00C1084E" w:rsidP="00C1084E">
      <w:pPr>
        <w:tabs>
          <w:tab w:val="center" w:pos="1701"/>
          <w:tab w:val="center" w:pos="6804"/>
        </w:tabs>
        <w:autoSpaceDE w:val="0"/>
        <w:jc w:val="both"/>
        <w:rPr>
          <w:rFonts w:eastAsia="ArialMT" w:cs="Arial"/>
        </w:rPr>
      </w:pPr>
      <w:r w:rsidRPr="00034616">
        <w:rPr>
          <w:rFonts w:eastAsia="ArialMT" w:cs="Arial"/>
        </w:rPr>
        <w:t xml:space="preserve">     napájená po kabelu</w:t>
      </w:r>
      <w:r>
        <w:rPr>
          <w:rFonts w:eastAsia="ArialMT" w:cs="Arial"/>
        </w:rPr>
        <w:t xml:space="preserve"> CAT5</w:t>
      </w:r>
      <w:r w:rsidRPr="00034616">
        <w:rPr>
          <w:rFonts w:eastAsia="ArialMT" w:cs="Arial"/>
        </w:rPr>
        <w:t xml:space="preserve">. </w:t>
      </w:r>
    </w:p>
    <w:p w14:paraId="36F11F69" w14:textId="77777777" w:rsidR="00C1084E" w:rsidRDefault="00C1084E" w:rsidP="00C1084E">
      <w:pPr>
        <w:tabs>
          <w:tab w:val="center" w:pos="1701"/>
          <w:tab w:val="center" w:pos="6804"/>
        </w:tabs>
        <w:autoSpaceDE w:val="0"/>
        <w:jc w:val="both"/>
        <w:rPr>
          <w:rFonts w:eastAsia="ArialMT" w:cs="Arial"/>
        </w:rPr>
      </w:pPr>
      <w:r w:rsidRPr="00034616">
        <w:rPr>
          <w:rFonts w:eastAsia="ArialMT" w:cs="Arial"/>
        </w:rPr>
        <w:t xml:space="preserve">1x TV monitor s DVBT tunerem a s SDI vstupem a BNC konektorem rozměr </w:t>
      </w:r>
      <w:proofErr w:type="gramStart"/>
      <w:r w:rsidRPr="00034616">
        <w:rPr>
          <w:rFonts w:eastAsia="ArialMT" w:cs="Arial"/>
        </w:rPr>
        <w:t>minimálně      20</w:t>
      </w:r>
      <w:proofErr w:type="gramEnd"/>
      <w:r>
        <w:rPr>
          <w:rFonts w:eastAsia="ArialMT" w:cs="Arial"/>
        </w:rPr>
        <w:t>.</w:t>
      </w:r>
      <w:r w:rsidRPr="00034616">
        <w:rPr>
          <w:rFonts w:eastAsia="ArialMT" w:cs="Arial"/>
        </w:rPr>
        <w:t xml:space="preserve">“ Zařízení doplnit o externí střešní </w:t>
      </w:r>
      <w:r>
        <w:rPr>
          <w:rFonts w:eastAsia="ArialMT" w:cs="Arial"/>
        </w:rPr>
        <w:t xml:space="preserve">anténu vzorem </w:t>
      </w:r>
      <w:proofErr w:type="spellStart"/>
      <w:r>
        <w:rPr>
          <w:rFonts w:eastAsia="ArialMT" w:cs="Arial"/>
        </w:rPr>
        <w:t>Paoli</w:t>
      </w:r>
      <w:proofErr w:type="spellEnd"/>
    </w:p>
    <w:p w14:paraId="36F11F6A" w14:textId="77777777" w:rsidR="00C1084E" w:rsidRPr="00034616" w:rsidRDefault="00C1084E" w:rsidP="00C1084E">
      <w:pPr>
        <w:tabs>
          <w:tab w:val="center" w:pos="1701"/>
          <w:tab w:val="center" w:pos="6804"/>
        </w:tabs>
        <w:autoSpaceDE w:val="0"/>
        <w:jc w:val="both"/>
        <w:rPr>
          <w:rFonts w:eastAsia="ArialMT" w:cs="Arial"/>
        </w:rPr>
      </w:pPr>
      <w:r>
        <w:rPr>
          <w:rFonts w:eastAsia="ArialMT" w:cs="Arial"/>
        </w:rPr>
        <w:t>2x monitor 19“</w:t>
      </w:r>
      <w:r w:rsidRPr="00F34482">
        <w:rPr>
          <w:rFonts w:eastAsia="ArialMT" w:cs="Arial"/>
        </w:rPr>
        <w:t xml:space="preserve"> </w:t>
      </w:r>
      <w:r>
        <w:rPr>
          <w:rFonts w:eastAsia="ArialMT" w:cs="Arial"/>
        </w:rPr>
        <w:t xml:space="preserve">s kloubovým držákem </w:t>
      </w:r>
      <w:r w:rsidRPr="00034616">
        <w:rPr>
          <w:rFonts w:eastAsia="ArialMT" w:cs="Arial"/>
        </w:rPr>
        <w:t xml:space="preserve">(dodá </w:t>
      </w:r>
      <w:proofErr w:type="spellStart"/>
      <w:r w:rsidRPr="00034616">
        <w:rPr>
          <w:rFonts w:eastAsia="ArialMT" w:cs="Arial"/>
        </w:rPr>
        <w:t>ČRo</w:t>
      </w:r>
      <w:proofErr w:type="spellEnd"/>
      <w:r w:rsidRPr="00034616">
        <w:rPr>
          <w:rFonts w:eastAsia="ArialMT" w:cs="Arial"/>
        </w:rPr>
        <w:t>)</w:t>
      </w:r>
    </w:p>
    <w:p w14:paraId="36F11F6B" w14:textId="77777777" w:rsidR="00C1084E" w:rsidRDefault="00C1084E" w:rsidP="00C1084E">
      <w:pPr>
        <w:tabs>
          <w:tab w:val="center" w:pos="1701"/>
          <w:tab w:val="center" w:pos="6804"/>
        </w:tabs>
        <w:autoSpaceDE w:val="0"/>
        <w:jc w:val="both"/>
        <w:rPr>
          <w:rFonts w:eastAsia="ArialMT" w:cs="Arial"/>
        </w:rPr>
      </w:pPr>
    </w:p>
    <w:p w14:paraId="36F11F6C" w14:textId="77777777" w:rsidR="00C1084E" w:rsidRDefault="00C1084E" w:rsidP="00C1084E">
      <w:pPr>
        <w:tabs>
          <w:tab w:val="center" w:pos="1701"/>
          <w:tab w:val="center" w:pos="6804"/>
        </w:tabs>
        <w:autoSpaceDE w:val="0"/>
        <w:jc w:val="both"/>
        <w:rPr>
          <w:rFonts w:eastAsia="ArialMT" w:cs="Arial"/>
        </w:rPr>
      </w:pPr>
      <w:r w:rsidRPr="00034616">
        <w:rPr>
          <w:rFonts w:eastAsia="ArialMT" w:cs="Arial"/>
        </w:rPr>
        <w:t>Pro příjem internetu použít LTE modem 4G s </w:t>
      </w:r>
      <w:proofErr w:type="spellStart"/>
      <w:r w:rsidRPr="00034616">
        <w:rPr>
          <w:rFonts w:eastAsia="ArialMT" w:cs="Arial"/>
        </w:rPr>
        <w:t>routerem</w:t>
      </w:r>
      <w:proofErr w:type="spellEnd"/>
      <w:r w:rsidRPr="00034616">
        <w:rPr>
          <w:rFonts w:eastAsia="ArialMT" w:cs="Arial"/>
        </w:rPr>
        <w:t xml:space="preserve">  </w:t>
      </w:r>
      <w:proofErr w:type="spellStart"/>
      <w:r w:rsidRPr="00034616">
        <w:rPr>
          <w:rFonts w:eastAsia="ArialMT" w:cs="Arial"/>
        </w:rPr>
        <w:t>WiFi</w:t>
      </w:r>
      <w:proofErr w:type="spellEnd"/>
      <w:r w:rsidRPr="00034616">
        <w:rPr>
          <w:rFonts w:eastAsia="ArialMT" w:cs="Arial"/>
        </w:rPr>
        <w:t xml:space="preserve">, USB a s R11 porty (dodá </w:t>
      </w:r>
      <w:proofErr w:type="spellStart"/>
      <w:r w:rsidRPr="00034616">
        <w:rPr>
          <w:rFonts w:eastAsia="ArialMT" w:cs="Arial"/>
        </w:rPr>
        <w:t>ČRo</w:t>
      </w:r>
      <w:proofErr w:type="spellEnd"/>
      <w:r w:rsidRPr="00034616">
        <w:rPr>
          <w:rFonts w:eastAsia="ArialMT" w:cs="Arial"/>
        </w:rPr>
        <w:t xml:space="preserve">). Zařízení doplnit o externí střešní </w:t>
      </w:r>
      <w:r>
        <w:rPr>
          <w:rFonts w:eastAsia="ArialMT" w:cs="Arial"/>
        </w:rPr>
        <w:t xml:space="preserve">anténu vzorem </w:t>
      </w:r>
      <w:proofErr w:type="spellStart"/>
      <w:r>
        <w:rPr>
          <w:rFonts w:eastAsia="ArialMT" w:cs="Arial"/>
        </w:rPr>
        <w:t>Paoli</w:t>
      </w:r>
      <w:proofErr w:type="spellEnd"/>
    </w:p>
    <w:p w14:paraId="36F11F6D" w14:textId="77777777" w:rsidR="00C1084E" w:rsidRDefault="00C1084E" w:rsidP="00C1084E">
      <w:pPr>
        <w:tabs>
          <w:tab w:val="center" w:pos="1701"/>
          <w:tab w:val="center" w:pos="6804"/>
        </w:tabs>
        <w:autoSpaceDE w:val="0"/>
        <w:jc w:val="both"/>
        <w:rPr>
          <w:rFonts w:eastAsia="ArialMT" w:cs="Arial"/>
        </w:rPr>
      </w:pPr>
    </w:p>
    <w:p w14:paraId="36F11F6E" w14:textId="4A9FD381" w:rsidR="00C1084E" w:rsidRPr="00034616" w:rsidRDefault="00C1084E" w:rsidP="00C1084E">
      <w:pPr>
        <w:tabs>
          <w:tab w:val="center" w:pos="1701"/>
          <w:tab w:val="center" w:pos="6804"/>
        </w:tabs>
        <w:autoSpaceDE w:val="0"/>
        <w:jc w:val="both"/>
        <w:rPr>
          <w:rFonts w:eastAsia="ArialMT" w:cs="Arial"/>
        </w:rPr>
      </w:pPr>
      <w:r>
        <w:rPr>
          <w:rFonts w:eastAsia="ArialMT" w:cs="Arial"/>
        </w:rPr>
        <w:t xml:space="preserve">Zařízení s poznámkou v závorce dodá </w:t>
      </w:r>
      <w:proofErr w:type="spellStart"/>
      <w:r>
        <w:rPr>
          <w:rFonts w:eastAsia="ArialMT" w:cs="Arial"/>
        </w:rPr>
        <w:t>ČRo</w:t>
      </w:r>
      <w:proofErr w:type="spellEnd"/>
      <w:r>
        <w:rPr>
          <w:rFonts w:eastAsia="ArialMT" w:cs="Arial"/>
        </w:rPr>
        <w:t xml:space="preserve">  jsou ve zprávě u</w:t>
      </w:r>
      <w:r w:rsidR="00822597">
        <w:rPr>
          <w:rFonts w:eastAsia="ArialMT" w:cs="Arial"/>
        </w:rPr>
        <w:t xml:space="preserve">vedena jen z důvodu </w:t>
      </w:r>
      <w:proofErr w:type="gramStart"/>
      <w:r w:rsidR="00822597">
        <w:rPr>
          <w:rFonts w:eastAsia="ArialMT" w:cs="Arial"/>
        </w:rPr>
        <w:t xml:space="preserve">jejich </w:t>
      </w:r>
      <w:r>
        <w:rPr>
          <w:rFonts w:eastAsia="ArialMT" w:cs="Arial"/>
        </w:rPr>
        <w:t xml:space="preserve"> instalace</w:t>
      </w:r>
      <w:proofErr w:type="gramEnd"/>
      <w:r>
        <w:rPr>
          <w:rFonts w:eastAsia="ArialMT" w:cs="Arial"/>
        </w:rPr>
        <w:t>, kterou požadujeme v zadání. Zařízení předá zhotoviteli do určených prostor garant zakázky a to do 14 dnů od podpisu smlouvy.</w:t>
      </w:r>
    </w:p>
    <w:p w14:paraId="36F11F6F" w14:textId="77777777" w:rsidR="00C1084E" w:rsidRPr="00034616" w:rsidRDefault="00C1084E" w:rsidP="00C1084E">
      <w:pPr>
        <w:tabs>
          <w:tab w:val="center" w:pos="1701"/>
          <w:tab w:val="center" w:pos="6804"/>
        </w:tabs>
        <w:autoSpaceDE w:val="0"/>
        <w:jc w:val="both"/>
        <w:rPr>
          <w:rFonts w:eastAsia="ArialMT" w:cs="Arial"/>
        </w:rPr>
      </w:pPr>
    </w:p>
    <w:p w14:paraId="36F11F70" w14:textId="77777777" w:rsidR="00056272" w:rsidRDefault="00056272"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rPr>
      </w:pPr>
    </w:p>
    <w:p w14:paraId="36F11F71" w14:textId="77777777" w:rsidR="00056272" w:rsidRDefault="00056272"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rPr>
      </w:pPr>
    </w:p>
    <w:p w14:paraId="36F11F72" w14:textId="77777777" w:rsidR="00056272" w:rsidRDefault="00056272"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MT" w:cs="Arial"/>
        </w:rPr>
      </w:pPr>
    </w:p>
    <w:p w14:paraId="36F11F73" w14:textId="77777777" w:rsidR="00602EC3" w:rsidRPr="00034616"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Arial" w:cs="Arial"/>
        </w:rPr>
      </w:pPr>
      <w:r w:rsidRPr="00034616">
        <w:rPr>
          <w:rFonts w:eastAsia="Arial-BoldMT" w:cs="Arial"/>
          <w:b/>
          <w:bCs/>
        </w:rPr>
        <w:t>Nákres přenosového vozu:</w:t>
      </w:r>
    </w:p>
    <w:p w14:paraId="36F11F74" w14:textId="77777777" w:rsidR="00602EC3"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Style w:val="Hypertextovodkaz"/>
          <w:rFonts w:eastAsia="ArialMT" w:cs="Arial"/>
        </w:rPr>
      </w:pPr>
    </w:p>
    <w:p w14:paraId="36F11F75" w14:textId="77777777" w:rsidR="00602EC3" w:rsidRPr="00005CDE"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Style w:val="Hypertextovodkaz"/>
          <w:rFonts w:eastAsia="ArialMT" w:cs="Arial"/>
        </w:rPr>
      </w:pPr>
      <w:r w:rsidRPr="00005CDE">
        <w:rPr>
          <w:rStyle w:val="Hypertextovodkaz"/>
          <w:rFonts w:eastAsia="ArialMT" w:cs="Arial"/>
        </w:rPr>
        <w:t>Legenda:</w:t>
      </w:r>
    </w:p>
    <w:p w14:paraId="36F11F76" w14:textId="77777777" w:rsidR="00602EC3" w:rsidRPr="00005CDE"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Style w:val="Hypertextovodkaz"/>
          <w:rFonts w:eastAsia="ArialMT" w:cs="Arial"/>
        </w:rPr>
      </w:pPr>
      <w:r w:rsidRPr="00005CDE">
        <w:rPr>
          <w:rStyle w:val="Hypertextovodkaz"/>
          <w:rFonts w:eastAsia="ArialMT" w:cs="Arial"/>
        </w:rPr>
        <w:t>1</w:t>
      </w:r>
      <w:r w:rsidRPr="00005CDE">
        <w:rPr>
          <w:rStyle w:val="Hypertextovodkaz"/>
          <w:rFonts w:eastAsia="ArialMT" w:cs="Arial"/>
        </w:rPr>
        <w:tab/>
        <w:t>UPS</w:t>
      </w:r>
    </w:p>
    <w:p w14:paraId="36F11F77" w14:textId="77777777" w:rsidR="00602EC3" w:rsidRPr="00005CDE"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Style w:val="Hypertextovodkaz"/>
          <w:rFonts w:eastAsia="ArialMT" w:cs="Arial"/>
        </w:rPr>
      </w:pPr>
      <w:r w:rsidRPr="00005CDE">
        <w:rPr>
          <w:rStyle w:val="Hypertextovodkaz"/>
          <w:rFonts w:eastAsia="ArialMT" w:cs="Arial"/>
        </w:rPr>
        <w:t>2</w:t>
      </w:r>
      <w:r w:rsidRPr="00005CDE">
        <w:rPr>
          <w:rStyle w:val="Hypertextovodkaz"/>
          <w:rFonts w:eastAsia="ArialMT" w:cs="Arial"/>
        </w:rPr>
        <w:tab/>
        <w:t>modulační procesory</w:t>
      </w:r>
    </w:p>
    <w:p w14:paraId="36F11F78" w14:textId="77777777" w:rsidR="00602EC3" w:rsidRPr="00005CDE"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Style w:val="Hypertextovodkaz"/>
          <w:rFonts w:eastAsia="ArialMT" w:cs="Arial"/>
        </w:rPr>
      </w:pPr>
      <w:r w:rsidRPr="00005CDE">
        <w:rPr>
          <w:rStyle w:val="Hypertextovodkaz"/>
          <w:rFonts w:eastAsia="ArialMT" w:cs="Arial"/>
        </w:rPr>
        <w:t>3</w:t>
      </w:r>
      <w:r w:rsidRPr="00005CDE">
        <w:rPr>
          <w:rStyle w:val="Hypertextovodkaz"/>
          <w:rFonts w:eastAsia="ArialMT" w:cs="Arial"/>
        </w:rPr>
        <w:tab/>
        <w:t>ukončení kabelových tras a přípojných bodů</w:t>
      </w:r>
    </w:p>
    <w:p w14:paraId="36F11F79" w14:textId="77777777" w:rsidR="00602EC3" w:rsidRPr="00005CDE"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Style w:val="Hypertextovodkaz"/>
          <w:rFonts w:eastAsia="ArialMT" w:cs="Arial"/>
        </w:rPr>
      </w:pPr>
      <w:r w:rsidRPr="00005CDE">
        <w:rPr>
          <w:rStyle w:val="Hypertextovodkaz"/>
          <w:rFonts w:eastAsia="ArialMT" w:cs="Arial"/>
        </w:rPr>
        <w:t>4</w:t>
      </w:r>
      <w:r w:rsidRPr="00005CDE">
        <w:rPr>
          <w:rStyle w:val="Hypertextovodkaz"/>
          <w:rFonts w:eastAsia="ArialMT" w:cs="Arial"/>
        </w:rPr>
        <w:tab/>
        <w:t>místo pro audiotechniku - záznam</w:t>
      </w:r>
    </w:p>
    <w:p w14:paraId="36F11F7A" w14:textId="77777777" w:rsidR="00602EC3" w:rsidRPr="00005CDE"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Style w:val="Hypertextovodkaz"/>
          <w:rFonts w:eastAsia="ArialMT" w:cs="Arial"/>
        </w:rPr>
      </w:pPr>
      <w:r w:rsidRPr="00005CDE">
        <w:rPr>
          <w:rStyle w:val="Hypertextovodkaz"/>
          <w:rFonts w:eastAsia="ArialMT" w:cs="Arial"/>
        </w:rPr>
        <w:t>5</w:t>
      </w:r>
      <w:r w:rsidRPr="00005CDE">
        <w:rPr>
          <w:rStyle w:val="Hypertextovodkaz"/>
          <w:rFonts w:eastAsia="ArialMT" w:cs="Arial"/>
        </w:rPr>
        <w:tab/>
        <w:t>bubny</w:t>
      </w:r>
    </w:p>
    <w:p w14:paraId="36F11F7B" w14:textId="77777777" w:rsidR="00602EC3" w:rsidRPr="00005CDE"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Style w:val="Hypertextovodkaz"/>
          <w:rFonts w:eastAsia="ArialMT" w:cs="Arial"/>
        </w:rPr>
      </w:pPr>
      <w:r w:rsidRPr="00005CDE">
        <w:rPr>
          <w:rStyle w:val="Hypertextovodkaz"/>
          <w:rFonts w:eastAsia="ArialMT" w:cs="Arial"/>
        </w:rPr>
        <w:t>6</w:t>
      </w:r>
      <w:r w:rsidRPr="00005CDE">
        <w:rPr>
          <w:rStyle w:val="Hypertextovodkaz"/>
          <w:rFonts w:eastAsia="ArialMT" w:cs="Arial"/>
        </w:rPr>
        <w:tab/>
        <w:t>sladovací prostor audio techniky a přípojných kabelů</w:t>
      </w:r>
    </w:p>
    <w:p w14:paraId="36F11F7C" w14:textId="77777777" w:rsidR="00602EC3" w:rsidRPr="00005CDE"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Style w:val="Hypertextovodkaz"/>
          <w:rFonts w:eastAsia="ArialMT" w:cs="Arial"/>
        </w:rPr>
      </w:pPr>
      <w:r w:rsidRPr="00005CDE">
        <w:rPr>
          <w:rStyle w:val="Hypertextovodkaz"/>
          <w:rFonts w:eastAsia="ArialMT" w:cs="Arial"/>
        </w:rPr>
        <w:t>7</w:t>
      </w:r>
      <w:r w:rsidRPr="00005CDE">
        <w:rPr>
          <w:rStyle w:val="Hypertextovodkaz"/>
          <w:rFonts w:eastAsia="ArialMT" w:cs="Arial"/>
        </w:rPr>
        <w:tab/>
        <w:t>mix pult</w:t>
      </w:r>
    </w:p>
    <w:p w14:paraId="36F11F7D" w14:textId="77777777" w:rsidR="00602EC3" w:rsidRPr="00005CDE"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Style w:val="Hypertextovodkaz"/>
          <w:rFonts w:eastAsia="ArialMT" w:cs="Arial"/>
        </w:rPr>
      </w:pPr>
      <w:r w:rsidRPr="00005CDE">
        <w:rPr>
          <w:rStyle w:val="Hypertextovodkaz"/>
          <w:rFonts w:eastAsia="ArialMT" w:cs="Arial"/>
        </w:rPr>
        <w:t>8</w:t>
      </w:r>
      <w:r w:rsidRPr="00005CDE">
        <w:rPr>
          <w:rStyle w:val="Hypertextovodkaz"/>
          <w:rFonts w:eastAsia="ArialMT" w:cs="Arial"/>
        </w:rPr>
        <w:tab/>
        <w:t>PC monitory 2x – TV monitor umístěn na stěně nad PC monitory</w:t>
      </w:r>
    </w:p>
    <w:p w14:paraId="36F11F7E" w14:textId="77777777" w:rsidR="00602EC3" w:rsidRPr="00005CDE"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Style w:val="Hypertextovodkaz"/>
          <w:rFonts w:eastAsia="ArialMT" w:cs="Arial"/>
        </w:rPr>
      </w:pPr>
      <w:r w:rsidRPr="00005CDE">
        <w:rPr>
          <w:rStyle w:val="Hypertextovodkaz"/>
          <w:rFonts w:eastAsia="ArialMT" w:cs="Arial"/>
        </w:rPr>
        <w:t>9</w:t>
      </w:r>
      <w:r w:rsidRPr="00005CDE">
        <w:rPr>
          <w:rStyle w:val="Hypertextovodkaz"/>
          <w:rFonts w:eastAsia="ArialMT" w:cs="Arial"/>
        </w:rPr>
        <w:tab/>
        <w:t>audio monitory 2x</w:t>
      </w:r>
    </w:p>
    <w:p w14:paraId="36F11F7F" w14:textId="77777777" w:rsidR="00602EC3" w:rsidRPr="00005CDE" w:rsidRDefault="00602EC3" w:rsidP="00602EC3">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cs="Arial"/>
        </w:rPr>
      </w:pPr>
      <w:r w:rsidRPr="00005CDE">
        <w:rPr>
          <w:rStyle w:val="Hypertextovodkaz"/>
          <w:rFonts w:eastAsia="ArialMT" w:cs="Arial"/>
        </w:rPr>
        <w:t>10</w:t>
      </w:r>
      <w:r w:rsidRPr="00005CDE">
        <w:rPr>
          <w:rStyle w:val="Hypertextovodkaz"/>
          <w:rFonts w:eastAsia="ArialMT" w:cs="Arial"/>
        </w:rPr>
        <w:tab/>
        <w:t>úložný prostor</w:t>
      </w:r>
    </w:p>
    <w:p w14:paraId="36F11F80" w14:textId="77777777" w:rsidR="00602EC3" w:rsidRDefault="00602EC3" w:rsidP="00F840C1">
      <w:pPr>
        <w:pStyle w:val="ListNumber-ContractCzechRadio"/>
        <w:numPr>
          <w:ilvl w:val="0"/>
          <w:numId w:val="0"/>
        </w:numPr>
        <w:ind w:left="312"/>
        <w:jc w:val="center"/>
        <w:rPr>
          <w:b/>
        </w:rPr>
      </w:pPr>
    </w:p>
    <w:p w14:paraId="36F11F81" w14:textId="77777777" w:rsidR="000525D9" w:rsidRDefault="000525D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Pr>
          <w:rFonts w:cs="Arial"/>
          <w:noProof/>
          <w:lang w:eastAsia="cs-CZ"/>
        </w:rPr>
        <w:drawing>
          <wp:inline distT="0" distB="0" distL="0" distR="0" wp14:anchorId="36F11FCC" wp14:editId="36F11FCD">
            <wp:extent cx="5505450" cy="4124325"/>
            <wp:effectExtent l="0" t="0" r="0" b="9525"/>
            <wp:docPr id="28" name="Obrázek 28" descr="C:\Users\jnikl\Desktop\přenosový vů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nikl\Desktop\přenosový vůz.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05450" cy="4124325"/>
                    </a:xfrm>
                    <a:prstGeom prst="rect">
                      <a:avLst/>
                    </a:prstGeom>
                    <a:noFill/>
                    <a:ln>
                      <a:noFill/>
                    </a:ln>
                  </pic:spPr>
                </pic:pic>
              </a:graphicData>
            </a:graphic>
          </wp:inline>
        </w:drawing>
      </w:r>
      <w:r>
        <w:rPr>
          <w:rFonts w:cs="Arial"/>
        </w:rPr>
        <w:br w:type="page"/>
      </w:r>
    </w:p>
    <w:p w14:paraId="36F11F82" w14:textId="77777777" w:rsidR="00EF389A" w:rsidRPr="00034616" w:rsidRDefault="00EF389A" w:rsidP="005C6C99">
      <w:pPr>
        <w:rPr>
          <w:rFonts w:cs="Arial"/>
        </w:rPr>
      </w:pPr>
    </w:p>
    <w:p w14:paraId="36F11F83" w14:textId="77777777" w:rsidR="005C6C99" w:rsidRDefault="005C6C99" w:rsidP="00F840C1">
      <w:pPr>
        <w:pStyle w:val="ListNumber-ContractCzechRadio"/>
        <w:numPr>
          <w:ilvl w:val="0"/>
          <w:numId w:val="0"/>
        </w:numPr>
        <w:ind w:left="312"/>
        <w:jc w:val="center"/>
        <w:rPr>
          <w:b/>
        </w:rPr>
      </w:pPr>
    </w:p>
    <w:p w14:paraId="36F11F84" w14:textId="77777777" w:rsidR="0066515B" w:rsidRDefault="0066515B" w:rsidP="0066515B">
      <w:pPr>
        <w:pStyle w:val="ListNumber-ContractCzechRadio"/>
        <w:numPr>
          <w:ilvl w:val="0"/>
          <w:numId w:val="0"/>
        </w:numPr>
        <w:ind w:left="312"/>
        <w:jc w:val="center"/>
        <w:rPr>
          <w:b/>
        </w:rPr>
      </w:pPr>
      <w:r w:rsidRPr="00A47704">
        <w:rPr>
          <w:b/>
        </w:rPr>
        <w:t>PŘÍLOHA</w:t>
      </w:r>
      <w:r>
        <w:rPr>
          <w:b/>
        </w:rPr>
        <w:t xml:space="preserve"> Č. 3</w:t>
      </w:r>
      <w:r w:rsidRPr="00A47704">
        <w:rPr>
          <w:b/>
        </w:rPr>
        <w:t xml:space="preserve"> – </w:t>
      </w:r>
      <w:r w:rsidR="00F06832">
        <w:rPr>
          <w:b/>
        </w:rPr>
        <w:t>SPECIFIKACE CENY</w:t>
      </w:r>
    </w:p>
    <w:tbl>
      <w:tblPr>
        <w:tblW w:w="8552" w:type="dxa"/>
        <w:tblInd w:w="55" w:type="dxa"/>
        <w:tblCellMar>
          <w:left w:w="70" w:type="dxa"/>
          <w:right w:w="70" w:type="dxa"/>
        </w:tblCellMar>
        <w:tblLook w:val="04A0" w:firstRow="1" w:lastRow="0" w:firstColumn="1" w:lastColumn="0" w:noHBand="0" w:noVBand="1"/>
      </w:tblPr>
      <w:tblGrid>
        <w:gridCol w:w="883"/>
        <w:gridCol w:w="3462"/>
        <w:gridCol w:w="1528"/>
        <w:gridCol w:w="1471"/>
        <w:gridCol w:w="1415"/>
      </w:tblGrid>
      <w:tr w:rsidR="004D0D2E" w:rsidRPr="004D0D2E" w14:paraId="3E9A4750" w14:textId="77777777" w:rsidTr="004D0D2E">
        <w:trPr>
          <w:trHeight w:val="375"/>
        </w:trPr>
        <w:tc>
          <w:tcPr>
            <w:tcW w:w="8552" w:type="dxa"/>
            <w:gridSpan w:val="5"/>
            <w:tcBorders>
              <w:top w:val="single" w:sz="8" w:space="0" w:color="auto"/>
              <w:left w:val="single" w:sz="8" w:space="0" w:color="auto"/>
              <w:bottom w:val="single" w:sz="8" w:space="0" w:color="auto"/>
              <w:right w:val="single" w:sz="8" w:space="0" w:color="000000"/>
            </w:tcBorders>
            <w:shd w:val="clear" w:color="000000" w:fill="C5D9F1"/>
            <w:noWrap/>
            <w:vAlign w:val="center"/>
            <w:hideMark/>
          </w:tcPr>
          <w:p w14:paraId="1F6346A7" w14:textId="77777777" w:rsidR="004D0D2E" w:rsidRPr="004D0D2E" w:rsidRDefault="004D0D2E">
            <w:pPr>
              <w:jc w:val="center"/>
              <w:rPr>
                <w:rFonts w:eastAsia="Times New Roman" w:cs="Arial"/>
                <w:b/>
                <w:bCs/>
                <w:color w:val="000000"/>
                <w:sz w:val="28"/>
                <w:szCs w:val="28"/>
                <w:lang w:eastAsia="cs-CZ"/>
              </w:rPr>
            </w:pPr>
            <w:r w:rsidRPr="004D0D2E">
              <w:rPr>
                <w:rFonts w:eastAsia="Times New Roman" w:cs="Arial"/>
                <w:b/>
                <w:bCs/>
                <w:color w:val="000000"/>
                <w:sz w:val="28"/>
                <w:szCs w:val="28"/>
                <w:lang w:eastAsia="cs-CZ"/>
              </w:rPr>
              <w:t xml:space="preserve">Nákup přenosových vozů pro potřebu </w:t>
            </w:r>
            <w:proofErr w:type="spellStart"/>
            <w:r w:rsidRPr="004D0D2E">
              <w:rPr>
                <w:rFonts w:eastAsia="Times New Roman" w:cs="Arial"/>
                <w:b/>
                <w:bCs/>
                <w:color w:val="000000"/>
                <w:sz w:val="28"/>
                <w:szCs w:val="28"/>
                <w:lang w:eastAsia="cs-CZ"/>
              </w:rPr>
              <w:t>Čro</w:t>
            </w:r>
            <w:proofErr w:type="spellEnd"/>
            <w:r w:rsidRPr="004D0D2E">
              <w:rPr>
                <w:rFonts w:eastAsia="Times New Roman" w:cs="Arial"/>
                <w:b/>
                <w:bCs/>
                <w:color w:val="000000"/>
                <w:sz w:val="28"/>
                <w:szCs w:val="28"/>
                <w:lang w:eastAsia="cs-CZ"/>
              </w:rPr>
              <w:t xml:space="preserve"> Plzeň a </w:t>
            </w:r>
            <w:proofErr w:type="spellStart"/>
            <w:r w:rsidRPr="004D0D2E">
              <w:rPr>
                <w:rFonts w:eastAsia="Times New Roman" w:cs="Arial"/>
                <w:b/>
                <w:bCs/>
                <w:color w:val="000000"/>
                <w:sz w:val="28"/>
                <w:szCs w:val="28"/>
                <w:lang w:eastAsia="cs-CZ"/>
              </w:rPr>
              <w:t>ČRo</w:t>
            </w:r>
            <w:proofErr w:type="spellEnd"/>
            <w:r w:rsidRPr="004D0D2E">
              <w:rPr>
                <w:rFonts w:eastAsia="Times New Roman" w:cs="Arial"/>
                <w:b/>
                <w:bCs/>
                <w:color w:val="000000"/>
                <w:sz w:val="28"/>
                <w:szCs w:val="28"/>
                <w:lang w:eastAsia="cs-CZ"/>
              </w:rPr>
              <w:t xml:space="preserve"> Praha</w:t>
            </w:r>
          </w:p>
        </w:tc>
      </w:tr>
      <w:tr w:rsidR="004D0D2E" w:rsidRPr="004D0D2E" w14:paraId="2B887571" w14:textId="77777777" w:rsidTr="004D0D2E">
        <w:trPr>
          <w:trHeight w:val="375"/>
        </w:trPr>
        <w:tc>
          <w:tcPr>
            <w:tcW w:w="8552" w:type="dxa"/>
            <w:gridSpan w:val="5"/>
            <w:tcBorders>
              <w:top w:val="single" w:sz="8" w:space="0" w:color="auto"/>
              <w:left w:val="single" w:sz="8" w:space="0" w:color="auto"/>
              <w:bottom w:val="single" w:sz="8" w:space="0" w:color="auto"/>
              <w:right w:val="single" w:sz="8" w:space="0" w:color="000000"/>
            </w:tcBorders>
            <w:shd w:val="clear" w:color="000000" w:fill="C5D9F1"/>
            <w:noWrap/>
            <w:vAlign w:val="center"/>
            <w:hideMark/>
          </w:tcPr>
          <w:p w14:paraId="3FAEAF50"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28"/>
                <w:szCs w:val="28"/>
                <w:lang w:eastAsia="cs-CZ"/>
              </w:rPr>
            </w:pPr>
            <w:r w:rsidRPr="004D0D2E">
              <w:rPr>
                <w:rFonts w:eastAsia="Times New Roman" w:cs="Arial"/>
                <w:b/>
                <w:bCs/>
                <w:color w:val="000000"/>
                <w:sz w:val="28"/>
                <w:szCs w:val="28"/>
                <w:lang w:eastAsia="cs-CZ"/>
              </w:rPr>
              <w:t>Příloha č. 3 - Tabulka pro výpočet nabídkové ceny</w:t>
            </w:r>
          </w:p>
        </w:tc>
      </w:tr>
      <w:tr w:rsidR="004D0D2E" w:rsidRPr="004D0D2E" w14:paraId="65AFA797" w14:textId="77777777" w:rsidTr="004D0D2E">
        <w:trPr>
          <w:trHeight w:val="210"/>
        </w:trPr>
        <w:tc>
          <w:tcPr>
            <w:tcW w:w="775" w:type="dxa"/>
            <w:tcBorders>
              <w:top w:val="nil"/>
              <w:left w:val="nil"/>
              <w:bottom w:val="nil"/>
              <w:right w:val="nil"/>
            </w:tcBorders>
            <w:shd w:val="clear" w:color="auto" w:fill="auto"/>
            <w:noWrap/>
            <w:vAlign w:val="center"/>
            <w:hideMark/>
          </w:tcPr>
          <w:p w14:paraId="2D0E40AD"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28"/>
                <w:szCs w:val="28"/>
                <w:lang w:eastAsia="cs-CZ"/>
              </w:rPr>
            </w:pPr>
          </w:p>
        </w:tc>
        <w:tc>
          <w:tcPr>
            <w:tcW w:w="3467" w:type="dxa"/>
            <w:tcBorders>
              <w:top w:val="nil"/>
              <w:left w:val="nil"/>
              <w:bottom w:val="nil"/>
              <w:right w:val="nil"/>
            </w:tcBorders>
            <w:shd w:val="clear" w:color="auto" w:fill="auto"/>
            <w:noWrap/>
            <w:vAlign w:val="center"/>
            <w:hideMark/>
          </w:tcPr>
          <w:p w14:paraId="16D3F169"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28"/>
                <w:szCs w:val="28"/>
                <w:lang w:eastAsia="cs-CZ"/>
              </w:rPr>
            </w:pPr>
          </w:p>
        </w:tc>
        <w:tc>
          <w:tcPr>
            <w:tcW w:w="1420" w:type="dxa"/>
            <w:tcBorders>
              <w:top w:val="nil"/>
              <w:left w:val="nil"/>
              <w:bottom w:val="nil"/>
              <w:right w:val="nil"/>
            </w:tcBorders>
            <w:shd w:val="clear" w:color="auto" w:fill="auto"/>
            <w:noWrap/>
            <w:vAlign w:val="center"/>
            <w:hideMark/>
          </w:tcPr>
          <w:p w14:paraId="5BE10456"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28"/>
                <w:szCs w:val="28"/>
                <w:lang w:eastAsia="cs-CZ"/>
              </w:rPr>
            </w:pPr>
          </w:p>
        </w:tc>
        <w:tc>
          <w:tcPr>
            <w:tcW w:w="1473" w:type="dxa"/>
            <w:tcBorders>
              <w:top w:val="nil"/>
              <w:left w:val="nil"/>
              <w:bottom w:val="nil"/>
              <w:right w:val="nil"/>
            </w:tcBorders>
            <w:shd w:val="clear" w:color="auto" w:fill="auto"/>
            <w:noWrap/>
            <w:vAlign w:val="bottom"/>
            <w:hideMark/>
          </w:tcPr>
          <w:p w14:paraId="6270441C"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olor w:val="000000"/>
                <w:sz w:val="22"/>
                <w:lang w:eastAsia="cs-CZ"/>
              </w:rPr>
            </w:pPr>
          </w:p>
        </w:tc>
        <w:tc>
          <w:tcPr>
            <w:tcW w:w="1417" w:type="dxa"/>
            <w:tcBorders>
              <w:top w:val="nil"/>
              <w:left w:val="nil"/>
              <w:bottom w:val="nil"/>
              <w:right w:val="nil"/>
            </w:tcBorders>
            <w:shd w:val="clear" w:color="auto" w:fill="auto"/>
            <w:noWrap/>
            <w:vAlign w:val="center"/>
            <w:hideMark/>
          </w:tcPr>
          <w:p w14:paraId="07F1E375"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28"/>
                <w:szCs w:val="28"/>
                <w:lang w:eastAsia="cs-CZ"/>
              </w:rPr>
            </w:pPr>
          </w:p>
        </w:tc>
      </w:tr>
      <w:tr w:rsidR="004D0D2E" w:rsidRPr="004D0D2E" w14:paraId="477C5B48" w14:textId="77777777" w:rsidTr="004D0D2E">
        <w:trPr>
          <w:trHeight w:val="1290"/>
        </w:trPr>
        <w:tc>
          <w:tcPr>
            <w:tcW w:w="775" w:type="dxa"/>
            <w:tcBorders>
              <w:top w:val="single" w:sz="8" w:space="0" w:color="auto"/>
              <w:left w:val="single" w:sz="8" w:space="0" w:color="auto"/>
              <w:bottom w:val="single" w:sz="8" w:space="0" w:color="auto"/>
              <w:right w:val="single" w:sz="4" w:space="0" w:color="auto"/>
            </w:tcBorders>
            <w:shd w:val="clear" w:color="000000" w:fill="C5D9F1"/>
            <w:vAlign w:val="bottom"/>
            <w:hideMark/>
          </w:tcPr>
          <w:p w14:paraId="1EBD2C84"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4D0D2E">
              <w:rPr>
                <w:rFonts w:eastAsia="Times New Roman" w:cs="Arial"/>
                <w:b/>
                <w:bCs/>
                <w:color w:val="000000"/>
                <w:szCs w:val="20"/>
                <w:lang w:eastAsia="cs-CZ"/>
              </w:rPr>
              <w:t>Číslo položky</w:t>
            </w:r>
          </w:p>
        </w:tc>
        <w:tc>
          <w:tcPr>
            <w:tcW w:w="3467" w:type="dxa"/>
            <w:tcBorders>
              <w:top w:val="single" w:sz="8" w:space="0" w:color="auto"/>
              <w:left w:val="nil"/>
              <w:bottom w:val="single" w:sz="8" w:space="0" w:color="auto"/>
              <w:right w:val="single" w:sz="4" w:space="0" w:color="auto"/>
            </w:tcBorders>
            <w:shd w:val="clear" w:color="000000" w:fill="C5D9F1"/>
            <w:noWrap/>
            <w:vAlign w:val="center"/>
            <w:hideMark/>
          </w:tcPr>
          <w:p w14:paraId="5A618391"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4D0D2E">
              <w:rPr>
                <w:rFonts w:eastAsia="Times New Roman" w:cs="Arial"/>
                <w:b/>
                <w:bCs/>
                <w:color w:val="000000"/>
                <w:szCs w:val="20"/>
                <w:lang w:eastAsia="cs-CZ"/>
              </w:rPr>
              <w:t>Specifikace</w:t>
            </w:r>
          </w:p>
        </w:tc>
        <w:tc>
          <w:tcPr>
            <w:tcW w:w="1420" w:type="dxa"/>
            <w:tcBorders>
              <w:top w:val="single" w:sz="8" w:space="0" w:color="auto"/>
              <w:left w:val="nil"/>
              <w:bottom w:val="single" w:sz="8" w:space="0" w:color="auto"/>
              <w:right w:val="nil"/>
            </w:tcBorders>
            <w:shd w:val="clear" w:color="000000" w:fill="C5D9F1"/>
            <w:vAlign w:val="center"/>
            <w:hideMark/>
          </w:tcPr>
          <w:p w14:paraId="6A0133AE"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4D0D2E">
              <w:rPr>
                <w:rFonts w:eastAsia="Times New Roman" w:cs="Arial"/>
                <w:b/>
                <w:bCs/>
                <w:color w:val="000000"/>
                <w:szCs w:val="20"/>
                <w:lang w:eastAsia="cs-CZ"/>
              </w:rPr>
              <w:t>Počet požadovaných jednotek</w:t>
            </w:r>
          </w:p>
        </w:tc>
        <w:tc>
          <w:tcPr>
            <w:tcW w:w="1473" w:type="dxa"/>
            <w:tcBorders>
              <w:top w:val="single" w:sz="8" w:space="0" w:color="auto"/>
              <w:left w:val="single" w:sz="4" w:space="0" w:color="auto"/>
              <w:bottom w:val="single" w:sz="8" w:space="0" w:color="auto"/>
              <w:right w:val="nil"/>
            </w:tcBorders>
            <w:shd w:val="clear" w:color="000000" w:fill="C5D9F1"/>
            <w:vAlign w:val="center"/>
            <w:hideMark/>
          </w:tcPr>
          <w:p w14:paraId="4B288A87" w14:textId="6F6AC880" w:rsidR="004D0D2E" w:rsidRPr="004D0D2E" w:rsidRDefault="004D0D2E" w:rsidP="00BB29E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4D0D2E">
              <w:rPr>
                <w:rFonts w:eastAsia="Times New Roman" w:cs="Arial"/>
                <w:b/>
                <w:bCs/>
                <w:color w:val="000000"/>
                <w:szCs w:val="20"/>
                <w:lang w:eastAsia="cs-CZ"/>
              </w:rPr>
              <w:t>Nabídková cena v Kč</w:t>
            </w:r>
            <w:del w:id="2" w:author="Janíčková Iva" w:date="2019-02-13T09:06:00Z">
              <w:r w:rsidRPr="004D0D2E" w:rsidDel="00BB29EF">
                <w:rPr>
                  <w:rFonts w:eastAsia="Times New Roman" w:cs="Arial"/>
                  <w:b/>
                  <w:bCs/>
                  <w:color w:val="000000"/>
                  <w:szCs w:val="20"/>
                  <w:lang w:eastAsia="cs-CZ"/>
                </w:rPr>
                <w:delText xml:space="preserve"> </w:delText>
              </w:r>
            </w:del>
            <w:r w:rsidRPr="004D0D2E">
              <w:rPr>
                <w:rFonts w:eastAsia="Times New Roman" w:cs="Arial"/>
                <w:b/>
                <w:bCs/>
                <w:color w:val="000000"/>
                <w:szCs w:val="20"/>
                <w:lang w:eastAsia="cs-CZ"/>
              </w:rPr>
              <w:t xml:space="preserve"> bez DPH za jednu jednotku</w:t>
            </w:r>
          </w:p>
        </w:tc>
        <w:tc>
          <w:tcPr>
            <w:tcW w:w="1417" w:type="dxa"/>
            <w:tcBorders>
              <w:top w:val="single" w:sz="8" w:space="0" w:color="auto"/>
              <w:left w:val="single" w:sz="4" w:space="0" w:color="auto"/>
              <w:bottom w:val="single" w:sz="8" w:space="0" w:color="auto"/>
              <w:right w:val="single" w:sz="8" w:space="0" w:color="auto"/>
            </w:tcBorders>
            <w:shd w:val="clear" w:color="000000" w:fill="C5D9F1"/>
            <w:vAlign w:val="center"/>
            <w:hideMark/>
          </w:tcPr>
          <w:p w14:paraId="6D574198"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4D0D2E">
              <w:rPr>
                <w:rFonts w:eastAsia="Times New Roman" w:cs="Arial"/>
                <w:b/>
                <w:bCs/>
                <w:color w:val="000000"/>
                <w:szCs w:val="20"/>
                <w:lang w:eastAsia="cs-CZ"/>
              </w:rPr>
              <w:t>Nabídková cena v Kč bez DPH</w:t>
            </w:r>
          </w:p>
        </w:tc>
      </w:tr>
      <w:tr w:rsidR="004D0D2E" w:rsidRPr="004D0D2E" w14:paraId="152F46DC" w14:textId="77777777" w:rsidTr="004D0D2E">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08C6A4C3"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4D0D2E">
              <w:rPr>
                <w:rFonts w:eastAsia="Times New Roman" w:cs="Arial"/>
                <w:color w:val="000000"/>
                <w:szCs w:val="20"/>
                <w:lang w:eastAsia="cs-CZ"/>
              </w:rPr>
              <w:t>1</w:t>
            </w:r>
          </w:p>
        </w:tc>
        <w:tc>
          <w:tcPr>
            <w:tcW w:w="3467" w:type="dxa"/>
            <w:tcBorders>
              <w:top w:val="nil"/>
              <w:left w:val="nil"/>
              <w:bottom w:val="single" w:sz="4" w:space="0" w:color="auto"/>
              <w:right w:val="single" w:sz="4" w:space="0" w:color="auto"/>
            </w:tcBorders>
            <w:shd w:val="clear" w:color="auto" w:fill="auto"/>
            <w:vAlign w:val="bottom"/>
            <w:hideMark/>
          </w:tcPr>
          <w:p w14:paraId="47AB8AE1"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4D0D2E">
              <w:rPr>
                <w:rFonts w:eastAsia="Times New Roman" w:cs="Arial"/>
                <w:color w:val="000000"/>
                <w:szCs w:val="20"/>
                <w:lang w:eastAsia="cs-CZ"/>
              </w:rPr>
              <w:t xml:space="preserve">VOZIDLO - PODVOZEK </w:t>
            </w:r>
          </w:p>
        </w:tc>
        <w:tc>
          <w:tcPr>
            <w:tcW w:w="1420" w:type="dxa"/>
            <w:tcBorders>
              <w:top w:val="nil"/>
              <w:left w:val="nil"/>
              <w:bottom w:val="single" w:sz="4" w:space="0" w:color="auto"/>
              <w:right w:val="nil"/>
            </w:tcBorders>
            <w:shd w:val="clear" w:color="auto" w:fill="auto"/>
            <w:noWrap/>
            <w:vAlign w:val="bottom"/>
            <w:hideMark/>
          </w:tcPr>
          <w:p w14:paraId="1AFBC2DE"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firstLineChars="100" w:firstLine="200"/>
              <w:jc w:val="right"/>
              <w:rPr>
                <w:rFonts w:eastAsia="Times New Roman" w:cs="Arial"/>
                <w:color w:val="000000"/>
                <w:szCs w:val="20"/>
                <w:lang w:eastAsia="cs-CZ"/>
              </w:rPr>
            </w:pPr>
            <w:r w:rsidRPr="004D0D2E">
              <w:rPr>
                <w:rFonts w:eastAsia="Times New Roman" w:cs="Arial"/>
                <w:color w:val="000000"/>
                <w:szCs w:val="20"/>
                <w:lang w:eastAsia="cs-CZ"/>
              </w:rPr>
              <w:t>2</w:t>
            </w:r>
          </w:p>
        </w:tc>
        <w:tc>
          <w:tcPr>
            <w:tcW w:w="1473" w:type="dxa"/>
            <w:tcBorders>
              <w:top w:val="nil"/>
              <w:left w:val="single" w:sz="4" w:space="0" w:color="auto"/>
              <w:bottom w:val="single" w:sz="4" w:space="0" w:color="auto"/>
              <w:right w:val="single" w:sz="8" w:space="0" w:color="auto"/>
            </w:tcBorders>
            <w:shd w:val="clear" w:color="000000" w:fill="FFFF00"/>
            <w:noWrap/>
            <w:vAlign w:val="bottom"/>
            <w:hideMark/>
          </w:tcPr>
          <w:p w14:paraId="476F6C0E"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c>
          <w:tcPr>
            <w:tcW w:w="1417" w:type="dxa"/>
            <w:tcBorders>
              <w:top w:val="nil"/>
              <w:left w:val="single" w:sz="4" w:space="0" w:color="auto"/>
              <w:bottom w:val="single" w:sz="4" w:space="0" w:color="auto"/>
              <w:right w:val="single" w:sz="8" w:space="0" w:color="auto"/>
            </w:tcBorders>
            <w:shd w:val="clear" w:color="000000" w:fill="FFFF00"/>
            <w:noWrap/>
            <w:vAlign w:val="bottom"/>
            <w:hideMark/>
          </w:tcPr>
          <w:p w14:paraId="189131C6"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r>
      <w:tr w:rsidR="004D0D2E" w:rsidRPr="004D0D2E" w14:paraId="3B27D4ED" w14:textId="77777777" w:rsidTr="004D0D2E">
        <w:trPr>
          <w:trHeight w:val="525"/>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1BE15CD"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4D0D2E">
              <w:rPr>
                <w:rFonts w:eastAsia="Times New Roman" w:cs="Arial"/>
                <w:color w:val="000000"/>
                <w:szCs w:val="20"/>
                <w:lang w:eastAsia="cs-CZ"/>
              </w:rPr>
              <w:t>2</w:t>
            </w:r>
          </w:p>
        </w:tc>
        <w:tc>
          <w:tcPr>
            <w:tcW w:w="3467" w:type="dxa"/>
            <w:tcBorders>
              <w:top w:val="nil"/>
              <w:left w:val="nil"/>
              <w:bottom w:val="single" w:sz="4" w:space="0" w:color="auto"/>
              <w:right w:val="single" w:sz="4" w:space="0" w:color="auto"/>
            </w:tcBorders>
            <w:shd w:val="clear" w:color="auto" w:fill="auto"/>
            <w:vAlign w:val="bottom"/>
            <w:hideMark/>
          </w:tcPr>
          <w:p w14:paraId="045735F0"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4D0D2E">
              <w:rPr>
                <w:rFonts w:eastAsia="Times New Roman" w:cs="Arial"/>
                <w:color w:val="000000"/>
                <w:szCs w:val="20"/>
                <w:lang w:eastAsia="cs-CZ"/>
              </w:rPr>
              <w:t xml:space="preserve">VESTAVBA - AKUSTICKÉ ÚPRAVY A TECHNOLOGICKÝ NÁBYTEK </w:t>
            </w:r>
          </w:p>
        </w:tc>
        <w:tc>
          <w:tcPr>
            <w:tcW w:w="1420" w:type="dxa"/>
            <w:tcBorders>
              <w:top w:val="nil"/>
              <w:left w:val="nil"/>
              <w:bottom w:val="single" w:sz="4" w:space="0" w:color="auto"/>
              <w:right w:val="nil"/>
            </w:tcBorders>
            <w:shd w:val="clear" w:color="auto" w:fill="auto"/>
            <w:noWrap/>
            <w:vAlign w:val="bottom"/>
            <w:hideMark/>
          </w:tcPr>
          <w:p w14:paraId="20BCF136"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firstLineChars="100" w:firstLine="200"/>
              <w:jc w:val="right"/>
              <w:rPr>
                <w:rFonts w:eastAsia="Times New Roman" w:cs="Arial"/>
                <w:color w:val="000000"/>
                <w:szCs w:val="20"/>
                <w:lang w:eastAsia="cs-CZ"/>
              </w:rPr>
            </w:pPr>
            <w:r w:rsidRPr="004D0D2E">
              <w:rPr>
                <w:rFonts w:eastAsia="Times New Roman" w:cs="Arial"/>
                <w:color w:val="000000"/>
                <w:szCs w:val="20"/>
                <w:lang w:eastAsia="cs-CZ"/>
              </w:rPr>
              <w:t>2</w:t>
            </w:r>
          </w:p>
        </w:tc>
        <w:tc>
          <w:tcPr>
            <w:tcW w:w="1473" w:type="dxa"/>
            <w:tcBorders>
              <w:top w:val="nil"/>
              <w:left w:val="single" w:sz="4" w:space="0" w:color="auto"/>
              <w:bottom w:val="single" w:sz="4" w:space="0" w:color="auto"/>
              <w:right w:val="single" w:sz="8" w:space="0" w:color="auto"/>
            </w:tcBorders>
            <w:shd w:val="clear" w:color="000000" w:fill="FFFF00"/>
            <w:noWrap/>
            <w:vAlign w:val="bottom"/>
            <w:hideMark/>
          </w:tcPr>
          <w:p w14:paraId="0B7E60DD"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c>
          <w:tcPr>
            <w:tcW w:w="1417" w:type="dxa"/>
            <w:tcBorders>
              <w:top w:val="nil"/>
              <w:left w:val="single" w:sz="4" w:space="0" w:color="auto"/>
              <w:bottom w:val="single" w:sz="4" w:space="0" w:color="auto"/>
              <w:right w:val="single" w:sz="8" w:space="0" w:color="auto"/>
            </w:tcBorders>
            <w:shd w:val="clear" w:color="000000" w:fill="FFFF00"/>
            <w:noWrap/>
            <w:vAlign w:val="bottom"/>
            <w:hideMark/>
          </w:tcPr>
          <w:p w14:paraId="0A56B343"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r>
      <w:tr w:rsidR="004D0D2E" w:rsidRPr="004D0D2E" w14:paraId="2C126E4D" w14:textId="77777777" w:rsidTr="004D0D2E">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02205BCC"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4D0D2E">
              <w:rPr>
                <w:rFonts w:eastAsia="Times New Roman" w:cs="Arial"/>
                <w:color w:val="000000"/>
                <w:szCs w:val="20"/>
                <w:lang w:eastAsia="cs-CZ"/>
              </w:rPr>
              <w:t>3</w:t>
            </w:r>
          </w:p>
        </w:tc>
        <w:tc>
          <w:tcPr>
            <w:tcW w:w="3467" w:type="dxa"/>
            <w:tcBorders>
              <w:top w:val="nil"/>
              <w:left w:val="nil"/>
              <w:bottom w:val="single" w:sz="4" w:space="0" w:color="auto"/>
              <w:right w:val="single" w:sz="4" w:space="0" w:color="auto"/>
            </w:tcBorders>
            <w:shd w:val="clear" w:color="auto" w:fill="auto"/>
            <w:vAlign w:val="bottom"/>
            <w:hideMark/>
          </w:tcPr>
          <w:p w14:paraId="2E6E5077"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4D0D2E">
              <w:rPr>
                <w:rFonts w:eastAsia="Times New Roman" w:cs="Arial"/>
                <w:color w:val="000000"/>
                <w:szCs w:val="20"/>
                <w:lang w:eastAsia="cs-CZ"/>
              </w:rPr>
              <w:t>MIX KONZOLE</w:t>
            </w:r>
          </w:p>
        </w:tc>
        <w:tc>
          <w:tcPr>
            <w:tcW w:w="1420" w:type="dxa"/>
            <w:tcBorders>
              <w:top w:val="nil"/>
              <w:left w:val="nil"/>
              <w:bottom w:val="single" w:sz="4" w:space="0" w:color="auto"/>
              <w:right w:val="nil"/>
            </w:tcBorders>
            <w:shd w:val="clear" w:color="auto" w:fill="auto"/>
            <w:noWrap/>
            <w:vAlign w:val="bottom"/>
            <w:hideMark/>
          </w:tcPr>
          <w:p w14:paraId="5911B747"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firstLineChars="100" w:firstLine="200"/>
              <w:jc w:val="right"/>
              <w:rPr>
                <w:rFonts w:eastAsia="Times New Roman" w:cs="Arial"/>
                <w:color w:val="000000"/>
                <w:szCs w:val="20"/>
                <w:lang w:eastAsia="cs-CZ"/>
              </w:rPr>
            </w:pPr>
            <w:r w:rsidRPr="004D0D2E">
              <w:rPr>
                <w:rFonts w:eastAsia="Times New Roman" w:cs="Arial"/>
                <w:color w:val="000000"/>
                <w:szCs w:val="20"/>
                <w:lang w:eastAsia="cs-CZ"/>
              </w:rPr>
              <w:t>2</w:t>
            </w:r>
          </w:p>
        </w:tc>
        <w:tc>
          <w:tcPr>
            <w:tcW w:w="1473" w:type="dxa"/>
            <w:tcBorders>
              <w:top w:val="nil"/>
              <w:left w:val="single" w:sz="4" w:space="0" w:color="auto"/>
              <w:bottom w:val="single" w:sz="4" w:space="0" w:color="auto"/>
              <w:right w:val="single" w:sz="8" w:space="0" w:color="auto"/>
            </w:tcBorders>
            <w:shd w:val="clear" w:color="000000" w:fill="FFFF00"/>
            <w:noWrap/>
            <w:vAlign w:val="bottom"/>
            <w:hideMark/>
          </w:tcPr>
          <w:p w14:paraId="17B10BAB"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c>
          <w:tcPr>
            <w:tcW w:w="1417" w:type="dxa"/>
            <w:tcBorders>
              <w:top w:val="nil"/>
              <w:left w:val="single" w:sz="4" w:space="0" w:color="auto"/>
              <w:bottom w:val="single" w:sz="4" w:space="0" w:color="auto"/>
              <w:right w:val="single" w:sz="8" w:space="0" w:color="auto"/>
            </w:tcBorders>
            <w:shd w:val="clear" w:color="000000" w:fill="FFFF00"/>
            <w:noWrap/>
            <w:vAlign w:val="bottom"/>
            <w:hideMark/>
          </w:tcPr>
          <w:p w14:paraId="7E194FAC"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r>
      <w:tr w:rsidR="004D0D2E" w:rsidRPr="004D0D2E" w14:paraId="290415DD" w14:textId="77777777" w:rsidTr="004D0D2E">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A1E3A57"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4D0D2E">
              <w:rPr>
                <w:rFonts w:eastAsia="Times New Roman" w:cs="Arial"/>
                <w:color w:val="000000"/>
                <w:szCs w:val="20"/>
                <w:lang w:eastAsia="cs-CZ"/>
              </w:rPr>
              <w:t>4</w:t>
            </w:r>
          </w:p>
        </w:tc>
        <w:tc>
          <w:tcPr>
            <w:tcW w:w="3467" w:type="dxa"/>
            <w:tcBorders>
              <w:top w:val="nil"/>
              <w:left w:val="nil"/>
              <w:bottom w:val="single" w:sz="4" w:space="0" w:color="auto"/>
              <w:right w:val="single" w:sz="4" w:space="0" w:color="auto"/>
            </w:tcBorders>
            <w:shd w:val="clear" w:color="auto" w:fill="auto"/>
            <w:vAlign w:val="center"/>
            <w:hideMark/>
          </w:tcPr>
          <w:p w14:paraId="54B1088D"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4D0D2E">
              <w:rPr>
                <w:rFonts w:eastAsia="Times New Roman" w:cs="Arial"/>
                <w:color w:val="000000"/>
                <w:szCs w:val="20"/>
                <w:lang w:eastAsia="cs-CZ"/>
              </w:rPr>
              <w:t>ELEKTROINSTALACE OSVĚTLENÍ</w:t>
            </w:r>
          </w:p>
        </w:tc>
        <w:tc>
          <w:tcPr>
            <w:tcW w:w="1420" w:type="dxa"/>
            <w:tcBorders>
              <w:top w:val="nil"/>
              <w:left w:val="nil"/>
              <w:bottom w:val="single" w:sz="4" w:space="0" w:color="auto"/>
              <w:right w:val="nil"/>
            </w:tcBorders>
            <w:shd w:val="clear" w:color="auto" w:fill="auto"/>
            <w:noWrap/>
            <w:vAlign w:val="center"/>
            <w:hideMark/>
          </w:tcPr>
          <w:p w14:paraId="26A1E71C"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firstLineChars="100" w:firstLine="200"/>
              <w:jc w:val="right"/>
              <w:rPr>
                <w:rFonts w:eastAsia="Times New Roman" w:cs="Arial"/>
                <w:color w:val="000000"/>
                <w:szCs w:val="20"/>
                <w:lang w:eastAsia="cs-CZ"/>
              </w:rPr>
            </w:pPr>
            <w:r w:rsidRPr="004D0D2E">
              <w:rPr>
                <w:rFonts w:eastAsia="Times New Roman" w:cs="Arial"/>
                <w:color w:val="000000"/>
                <w:szCs w:val="20"/>
                <w:lang w:eastAsia="cs-CZ"/>
              </w:rPr>
              <w:t>2</w:t>
            </w:r>
          </w:p>
        </w:tc>
        <w:tc>
          <w:tcPr>
            <w:tcW w:w="1473" w:type="dxa"/>
            <w:tcBorders>
              <w:top w:val="nil"/>
              <w:left w:val="single" w:sz="4" w:space="0" w:color="auto"/>
              <w:bottom w:val="single" w:sz="4" w:space="0" w:color="auto"/>
              <w:right w:val="single" w:sz="8" w:space="0" w:color="auto"/>
            </w:tcBorders>
            <w:shd w:val="clear" w:color="000000" w:fill="FFFF00"/>
            <w:noWrap/>
            <w:vAlign w:val="bottom"/>
            <w:hideMark/>
          </w:tcPr>
          <w:p w14:paraId="2C2BE781"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c>
          <w:tcPr>
            <w:tcW w:w="1417" w:type="dxa"/>
            <w:tcBorders>
              <w:top w:val="nil"/>
              <w:left w:val="single" w:sz="4" w:space="0" w:color="auto"/>
              <w:bottom w:val="single" w:sz="4" w:space="0" w:color="auto"/>
              <w:right w:val="single" w:sz="8" w:space="0" w:color="auto"/>
            </w:tcBorders>
            <w:shd w:val="clear" w:color="000000" w:fill="FFFF00"/>
            <w:noWrap/>
            <w:vAlign w:val="bottom"/>
            <w:hideMark/>
          </w:tcPr>
          <w:p w14:paraId="2B5CFA89"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r>
      <w:tr w:rsidR="004D0D2E" w:rsidRPr="004D0D2E" w14:paraId="5808D529" w14:textId="77777777" w:rsidTr="004D0D2E">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CC78CB0"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4D0D2E">
              <w:rPr>
                <w:rFonts w:eastAsia="Times New Roman" w:cs="Arial"/>
                <w:color w:val="000000"/>
                <w:szCs w:val="20"/>
                <w:lang w:eastAsia="cs-CZ"/>
              </w:rPr>
              <w:t>5</w:t>
            </w:r>
          </w:p>
        </w:tc>
        <w:tc>
          <w:tcPr>
            <w:tcW w:w="3467" w:type="dxa"/>
            <w:tcBorders>
              <w:top w:val="nil"/>
              <w:left w:val="nil"/>
              <w:bottom w:val="single" w:sz="4" w:space="0" w:color="auto"/>
              <w:right w:val="single" w:sz="4" w:space="0" w:color="auto"/>
            </w:tcBorders>
            <w:shd w:val="clear" w:color="auto" w:fill="auto"/>
            <w:vAlign w:val="bottom"/>
            <w:hideMark/>
          </w:tcPr>
          <w:p w14:paraId="2E6D07C4"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4D0D2E">
              <w:rPr>
                <w:rFonts w:eastAsia="Times New Roman" w:cs="Arial"/>
                <w:color w:val="000000"/>
                <w:szCs w:val="20"/>
                <w:lang w:eastAsia="cs-CZ"/>
              </w:rPr>
              <w:t>PŘÍPOJNÉ KABELY A KABELÁŽ VOZU</w:t>
            </w:r>
          </w:p>
        </w:tc>
        <w:tc>
          <w:tcPr>
            <w:tcW w:w="1420" w:type="dxa"/>
            <w:tcBorders>
              <w:top w:val="nil"/>
              <w:left w:val="nil"/>
              <w:bottom w:val="single" w:sz="4" w:space="0" w:color="auto"/>
              <w:right w:val="nil"/>
            </w:tcBorders>
            <w:shd w:val="clear" w:color="auto" w:fill="auto"/>
            <w:noWrap/>
            <w:vAlign w:val="bottom"/>
            <w:hideMark/>
          </w:tcPr>
          <w:p w14:paraId="27CFBD27"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firstLineChars="100" w:firstLine="200"/>
              <w:jc w:val="right"/>
              <w:rPr>
                <w:rFonts w:eastAsia="Times New Roman" w:cs="Arial"/>
                <w:color w:val="000000"/>
                <w:szCs w:val="20"/>
                <w:lang w:eastAsia="cs-CZ"/>
              </w:rPr>
            </w:pPr>
            <w:r w:rsidRPr="004D0D2E">
              <w:rPr>
                <w:rFonts w:eastAsia="Times New Roman" w:cs="Arial"/>
                <w:color w:val="000000"/>
                <w:szCs w:val="20"/>
                <w:lang w:eastAsia="cs-CZ"/>
              </w:rPr>
              <w:t>2</w:t>
            </w:r>
          </w:p>
        </w:tc>
        <w:tc>
          <w:tcPr>
            <w:tcW w:w="1473" w:type="dxa"/>
            <w:tcBorders>
              <w:top w:val="nil"/>
              <w:left w:val="single" w:sz="4" w:space="0" w:color="auto"/>
              <w:bottom w:val="single" w:sz="4" w:space="0" w:color="auto"/>
              <w:right w:val="single" w:sz="8" w:space="0" w:color="auto"/>
            </w:tcBorders>
            <w:shd w:val="clear" w:color="000000" w:fill="FFFF00"/>
            <w:noWrap/>
            <w:vAlign w:val="bottom"/>
            <w:hideMark/>
          </w:tcPr>
          <w:p w14:paraId="67983790"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c>
          <w:tcPr>
            <w:tcW w:w="1417" w:type="dxa"/>
            <w:tcBorders>
              <w:top w:val="nil"/>
              <w:left w:val="single" w:sz="4" w:space="0" w:color="auto"/>
              <w:bottom w:val="single" w:sz="4" w:space="0" w:color="auto"/>
              <w:right w:val="single" w:sz="8" w:space="0" w:color="auto"/>
            </w:tcBorders>
            <w:shd w:val="clear" w:color="000000" w:fill="FFFF00"/>
            <w:noWrap/>
            <w:vAlign w:val="bottom"/>
            <w:hideMark/>
          </w:tcPr>
          <w:p w14:paraId="55988A92"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r>
      <w:tr w:rsidR="004D0D2E" w:rsidRPr="004D0D2E" w14:paraId="7FB31A4E" w14:textId="77777777" w:rsidTr="004D0D2E">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65E662BB"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4D0D2E">
              <w:rPr>
                <w:rFonts w:eastAsia="Times New Roman" w:cs="Arial"/>
                <w:color w:val="000000"/>
                <w:szCs w:val="20"/>
                <w:lang w:eastAsia="cs-CZ"/>
              </w:rPr>
              <w:t>6</w:t>
            </w:r>
          </w:p>
        </w:tc>
        <w:tc>
          <w:tcPr>
            <w:tcW w:w="3467" w:type="dxa"/>
            <w:tcBorders>
              <w:top w:val="nil"/>
              <w:left w:val="nil"/>
              <w:bottom w:val="single" w:sz="4" w:space="0" w:color="auto"/>
              <w:right w:val="single" w:sz="4" w:space="0" w:color="auto"/>
            </w:tcBorders>
            <w:shd w:val="clear" w:color="auto" w:fill="auto"/>
            <w:vAlign w:val="bottom"/>
            <w:hideMark/>
          </w:tcPr>
          <w:p w14:paraId="52667BCB"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4D0D2E">
              <w:rPr>
                <w:rFonts w:eastAsia="Times New Roman" w:cs="Arial"/>
                <w:color w:val="000000"/>
                <w:szCs w:val="20"/>
                <w:lang w:eastAsia="cs-CZ"/>
              </w:rPr>
              <w:t>AUDIO ZAŘÍZENÍ</w:t>
            </w:r>
          </w:p>
        </w:tc>
        <w:tc>
          <w:tcPr>
            <w:tcW w:w="1420" w:type="dxa"/>
            <w:tcBorders>
              <w:top w:val="nil"/>
              <w:left w:val="nil"/>
              <w:bottom w:val="single" w:sz="4" w:space="0" w:color="auto"/>
              <w:right w:val="nil"/>
            </w:tcBorders>
            <w:shd w:val="clear" w:color="auto" w:fill="auto"/>
            <w:noWrap/>
            <w:vAlign w:val="bottom"/>
            <w:hideMark/>
          </w:tcPr>
          <w:p w14:paraId="40A80F1C"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firstLineChars="100" w:firstLine="200"/>
              <w:jc w:val="right"/>
              <w:rPr>
                <w:rFonts w:eastAsia="Times New Roman" w:cs="Arial"/>
                <w:color w:val="000000"/>
                <w:szCs w:val="20"/>
                <w:lang w:eastAsia="cs-CZ"/>
              </w:rPr>
            </w:pPr>
            <w:r w:rsidRPr="004D0D2E">
              <w:rPr>
                <w:rFonts w:eastAsia="Times New Roman" w:cs="Arial"/>
                <w:color w:val="000000"/>
                <w:szCs w:val="20"/>
                <w:lang w:eastAsia="cs-CZ"/>
              </w:rPr>
              <w:t>2</w:t>
            </w:r>
          </w:p>
        </w:tc>
        <w:tc>
          <w:tcPr>
            <w:tcW w:w="1473" w:type="dxa"/>
            <w:tcBorders>
              <w:top w:val="nil"/>
              <w:left w:val="single" w:sz="4" w:space="0" w:color="auto"/>
              <w:bottom w:val="single" w:sz="4" w:space="0" w:color="auto"/>
              <w:right w:val="single" w:sz="8" w:space="0" w:color="auto"/>
            </w:tcBorders>
            <w:shd w:val="clear" w:color="000000" w:fill="FFFF00"/>
            <w:noWrap/>
            <w:vAlign w:val="bottom"/>
            <w:hideMark/>
          </w:tcPr>
          <w:p w14:paraId="0A588263"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c>
          <w:tcPr>
            <w:tcW w:w="1417" w:type="dxa"/>
            <w:tcBorders>
              <w:top w:val="nil"/>
              <w:left w:val="single" w:sz="4" w:space="0" w:color="auto"/>
              <w:bottom w:val="single" w:sz="4" w:space="0" w:color="auto"/>
              <w:right w:val="single" w:sz="8" w:space="0" w:color="auto"/>
            </w:tcBorders>
            <w:shd w:val="clear" w:color="000000" w:fill="FFFF00"/>
            <w:noWrap/>
            <w:vAlign w:val="bottom"/>
            <w:hideMark/>
          </w:tcPr>
          <w:p w14:paraId="008EC1F2"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r>
      <w:tr w:rsidR="004D0D2E" w:rsidRPr="004D0D2E" w14:paraId="6F1170B4" w14:textId="77777777" w:rsidTr="004D0D2E">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0527CA"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4D0D2E">
              <w:rPr>
                <w:rFonts w:eastAsia="Times New Roman" w:cs="Arial"/>
                <w:color w:val="000000"/>
                <w:szCs w:val="20"/>
                <w:lang w:eastAsia="cs-CZ"/>
              </w:rPr>
              <w:t>7</w:t>
            </w:r>
          </w:p>
        </w:tc>
        <w:tc>
          <w:tcPr>
            <w:tcW w:w="3467" w:type="dxa"/>
            <w:tcBorders>
              <w:top w:val="nil"/>
              <w:left w:val="nil"/>
              <w:bottom w:val="single" w:sz="8" w:space="0" w:color="auto"/>
              <w:right w:val="single" w:sz="4" w:space="0" w:color="auto"/>
            </w:tcBorders>
            <w:shd w:val="clear" w:color="auto" w:fill="auto"/>
            <w:vAlign w:val="bottom"/>
            <w:hideMark/>
          </w:tcPr>
          <w:p w14:paraId="01D41C5F"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4D0D2E">
              <w:rPr>
                <w:rFonts w:eastAsia="Times New Roman" w:cs="Arial"/>
                <w:color w:val="000000"/>
                <w:szCs w:val="20"/>
                <w:lang w:eastAsia="cs-CZ"/>
              </w:rPr>
              <w:t>VIDEO ZAŘÍZENÍ</w:t>
            </w:r>
          </w:p>
        </w:tc>
        <w:tc>
          <w:tcPr>
            <w:tcW w:w="1420" w:type="dxa"/>
            <w:tcBorders>
              <w:top w:val="nil"/>
              <w:left w:val="nil"/>
              <w:bottom w:val="single" w:sz="8" w:space="0" w:color="auto"/>
              <w:right w:val="nil"/>
            </w:tcBorders>
            <w:shd w:val="clear" w:color="auto" w:fill="auto"/>
            <w:noWrap/>
            <w:vAlign w:val="bottom"/>
            <w:hideMark/>
          </w:tcPr>
          <w:p w14:paraId="41510D87"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firstLineChars="100" w:firstLine="200"/>
              <w:jc w:val="right"/>
              <w:rPr>
                <w:rFonts w:eastAsia="Times New Roman" w:cs="Arial"/>
                <w:color w:val="000000"/>
                <w:szCs w:val="20"/>
                <w:lang w:eastAsia="cs-CZ"/>
              </w:rPr>
            </w:pPr>
            <w:r w:rsidRPr="004D0D2E">
              <w:rPr>
                <w:rFonts w:eastAsia="Times New Roman" w:cs="Arial"/>
                <w:color w:val="000000"/>
                <w:szCs w:val="20"/>
                <w:lang w:eastAsia="cs-CZ"/>
              </w:rPr>
              <w:t>2</w:t>
            </w:r>
          </w:p>
        </w:tc>
        <w:tc>
          <w:tcPr>
            <w:tcW w:w="1473" w:type="dxa"/>
            <w:tcBorders>
              <w:top w:val="nil"/>
              <w:left w:val="single" w:sz="4" w:space="0" w:color="auto"/>
              <w:bottom w:val="single" w:sz="8" w:space="0" w:color="auto"/>
              <w:right w:val="single" w:sz="8" w:space="0" w:color="auto"/>
            </w:tcBorders>
            <w:shd w:val="clear" w:color="000000" w:fill="FFFF00"/>
            <w:noWrap/>
            <w:vAlign w:val="bottom"/>
            <w:hideMark/>
          </w:tcPr>
          <w:p w14:paraId="5D80C38B"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c>
          <w:tcPr>
            <w:tcW w:w="1417" w:type="dxa"/>
            <w:tcBorders>
              <w:top w:val="nil"/>
              <w:left w:val="single" w:sz="4" w:space="0" w:color="auto"/>
              <w:bottom w:val="single" w:sz="8" w:space="0" w:color="auto"/>
              <w:right w:val="single" w:sz="8" w:space="0" w:color="auto"/>
            </w:tcBorders>
            <w:shd w:val="clear" w:color="000000" w:fill="FFFF00"/>
            <w:noWrap/>
            <w:vAlign w:val="bottom"/>
            <w:hideMark/>
          </w:tcPr>
          <w:p w14:paraId="2FDA91A0"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4D0D2E">
              <w:rPr>
                <w:rFonts w:eastAsia="Times New Roman" w:cs="Arial"/>
                <w:color w:val="000000"/>
                <w:szCs w:val="20"/>
                <w:lang w:eastAsia="cs-CZ"/>
              </w:rPr>
              <w:t>0,00 Kč</w:t>
            </w:r>
          </w:p>
        </w:tc>
      </w:tr>
      <w:tr w:rsidR="004D0D2E" w:rsidRPr="004D0D2E" w14:paraId="43AE465E" w14:textId="77777777" w:rsidTr="004D0D2E">
        <w:trPr>
          <w:trHeight w:val="315"/>
        </w:trPr>
        <w:tc>
          <w:tcPr>
            <w:tcW w:w="775" w:type="dxa"/>
            <w:tcBorders>
              <w:top w:val="nil"/>
              <w:left w:val="nil"/>
              <w:bottom w:val="nil"/>
              <w:right w:val="nil"/>
            </w:tcBorders>
            <w:shd w:val="clear" w:color="auto" w:fill="auto"/>
            <w:noWrap/>
            <w:vAlign w:val="bottom"/>
            <w:hideMark/>
          </w:tcPr>
          <w:p w14:paraId="0B1D9178"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p>
        </w:tc>
        <w:tc>
          <w:tcPr>
            <w:tcW w:w="3467" w:type="dxa"/>
            <w:tcBorders>
              <w:top w:val="nil"/>
              <w:left w:val="nil"/>
              <w:bottom w:val="nil"/>
              <w:right w:val="nil"/>
            </w:tcBorders>
            <w:shd w:val="clear" w:color="auto" w:fill="auto"/>
            <w:noWrap/>
            <w:vAlign w:val="bottom"/>
            <w:hideMark/>
          </w:tcPr>
          <w:p w14:paraId="0862679D"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1420" w:type="dxa"/>
            <w:tcBorders>
              <w:top w:val="nil"/>
              <w:left w:val="nil"/>
              <w:bottom w:val="nil"/>
              <w:right w:val="nil"/>
            </w:tcBorders>
            <w:shd w:val="clear" w:color="auto" w:fill="auto"/>
            <w:noWrap/>
            <w:vAlign w:val="bottom"/>
            <w:hideMark/>
          </w:tcPr>
          <w:p w14:paraId="422D9C4B"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1473" w:type="dxa"/>
            <w:tcBorders>
              <w:top w:val="nil"/>
              <w:left w:val="nil"/>
              <w:bottom w:val="nil"/>
              <w:right w:val="nil"/>
            </w:tcBorders>
            <w:shd w:val="clear" w:color="auto" w:fill="auto"/>
            <w:noWrap/>
            <w:vAlign w:val="bottom"/>
            <w:hideMark/>
          </w:tcPr>
          <w:p w14:paraId="6AD1D42B"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1417" w:type="dxa"/>
            <w:tcBorders>
              <w:top w:val="nil"/>
              <w:left w:val="nil"/>
              <w:bottom w:val="nil"/>
              <w:right w:val="nil"/>
            </w:tcBorders>
            <w:shd w:val="clear" w:color="auto" w:fill="auto"/>
            <w:noWrap/>
            <w:vAlign w:val="bottom"/>
            <w:hideMark/>
          </w:tcPr>
          <w:p w14:paraId="0EC5572E"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r>
      <w:tr w:rsidR="004D0D2E" w:rsidRPr="004D0D2E" w14:paraId="541B8091" w14:textId="77777777" w:rsidTr="004D0D2E">
        <w:trPr>
          <w:trHeight w:val="315"/>
        </w:trPr>
        <w:tc>
          <w:tcPr>
            <w:tcW w:w="4242" w:type="dxa"/>
            <w:gridSpan w:val="2"/>
            <w:tcBorders>
              <w:top w:val="single" w:sz="8" w:space="0" w:color="auto"/>
              <w:left w:val="single" w:sz="8" w:space="0" w:color="auto"/>
              <w:bottom w:val="single" w:sz="8" w:space="0" w:color="auto"/>
              <w:right w:val="single" w:sz="8" w:space="0" w:color="000000"/>
            </w:tcBorders>
            <w:shd w:val="clear" w:color="000000" w:fill="FDE9D9"/>
            <w:noWrap/>
            <w:vAlign w:val="bottom"/>
            <w:hideMark/>
          </w:tcPr>
          <w:p w14:paraId="0FCE6901"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CELKOVÁ NABÍDKOVÁ CENA v Kč bez DPH</w:t>
            </w:r>
          </w:p>
        </w:tc>
        <w:tc>
          <w:tcPr>
            <w:tcW w:w="1420" w:type="dxa"/>
            <w:tcBorders>
              <w:top w:val="single" w:sz="8" w:space="0" w:color="auto"/>
              <w:left w:val="nil"/>
              <w:bottom w:val="single" w:sz="8" w:space="0" w:color="auto"/>
              <w:right w:val="single" w:sz="8" w:space="0" w:color="auto"/>
            </w:tcBorders>
            <w:shd w:val="clear" w:color="000000" w:fill="FDE9D9"/>
            <w:noWrap/>
            <w:vAlign w:val="bottom"/>
            <w:hideMark/>
          </w:tcPr>
          <w:p w14:paraId="7C9F1191"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 </w:t>
            </w:r>
          </w:p>
        </w:tc>
        <w:tc>
          <w:tcPr>
            <w:tcW w:w="1473" w:type="dxa"/>
            <w:tcBorders>
              <w:top w:val="single" w:sz="8" w:space="0" w:color="auto"/>
              <w:left w:val="nil"/>
              <w:bottom w:val="single" w:sz="8" w:space="0" w:color="auto"/>
              <w:right w:val="single" w:sz="8" w:space="0" w:color="auto"/>
            </w:tcBorders>
            <w:shd w:val="clear" w:color="000000" w:fill="FFFFFF"/>
            <w:noWrap/>
            <w:vAlign w:val="bottom"/>
            <w:hideMark/>
          </w:tcPr>
          <w:p w14:paraId="7D71EF71"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 </w:t>
            </w:r>
          </w:p>
        </w:tc>
        <w:tc>
          <w:tcPr>
            <w:tcW w:w="1417" w:type="dxa"/>
            <w:tcBorders>
              <w:top w:val="single" w:sz="8" w:space="0" w:color="auto"/>
              <w:left w:val="nil"/>
              <w:bottom w:val="single" w:sz="8" w:space="0" w:color="auto"/>
              <w:right w:val="single" w:sz="8" w:space="0" w:color="auto"/>
            </w:tcBorders>
            <w:shd w:val="clear" w:color="000000" w:fill="FFFF00"/>
            <w:noWrap/>
            <w:vAlign w:val="bottom"/>
            <w:hideMark/>
          </w:tcPr>
          <w:p w14:paraId="16FBC75A"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b/>
                <w:bCs/>
                <w:szCs w:val="20"/>
                <w:lang w:eastAsia="cs-CZ"/>
              </w:rPr>
            </w:pPr>
            <w:r w:rsidRPr="004D0D2E">
              <w:rPr>
                <w:rFonts w:eastAsia="Times New Roman" w:cs="Arial"/>
                <w:b/>
                <w:bCs/>
                <w:szCs w:val="20"/>
                <w:lang w:eastAsia="cs-CZ"/>
              </w:rPr>
              <w:t>0,00</w:t>
            </w:r>
          </w:p>
        </w:tc>
      </w:tr>
      <w:tr w:rsidR="004D0D2E" w:rsidRPr="004D0D2E" w14:paraId="29EC1E14" w14:textId="77777777" w:rsidTr="004D0D2E">
        <w:trPr>
          <w:trHeight w:val="315"/>
        </w:trPr>
        <w:tc>
          <w:tcPr>
            <w:tcW w:w="4242"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E200F58"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Sazba DPH v %</w:t>
            </w:r>
          </w:p>
        </w:tc>
        <w:tc>
          <w:tcPr>
            <w:tcW w:w="1420" w:type="dxa"/>
            <w:tcBorders>
              <w:top w:val="nil"/>
              <w:left w:val="nil"/>
              <w:bottom w:val="single" w:sz="8" w:space="0" w:color="auto"/>
              <w:right w:val="single" w:sz="8" w:space="0" w:color="auto"/>
            </w:tcBorders>
            <w:shd w:val="clear" w:color="auto" w:fill="auto"/>
            <w:noWrap/>
            <w:vAlign w:val="bottom"/>
            <w:hideMark/>
          </w:tcPr>
          <w:p w14:paraId="6EF9868C"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 </w:t>
            </w:r>
          </w:p>
        </w:tc>
        <w:tc>
          <w:tcPr>
            <w:tcW w:w="1473" w:type="dxa"/>
            <w:tcBorders>
              <w:top w:val="nil"/>
              <w:left w:val="nil"/>
              <w:bottom w:val="single" w:sz="8" w:space="0" w:color="auto"/>
              <w:right w:val="single" w:sz="8" w:space="0" w:color="auto"/>
            </w:tcBorders>
            <w:shd w:val="clear" w:color="000000" w:fill="FFFFFF"/>
            <w:noWrap/>
            <w:vAlign w:val="bottom"/>
            <w:hideMark/>
          </w:tcPr>
          <w:p w14:paraId="75AB920E"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 </w:t>
            </w:r>
          </w:p>
        </w:tc>
        <w:tc>
          <w:tcPr>
            <w:tcW w:w="1417" w:type="dxa"/>
            <w:tcBorders>
              <w:top w:val="nil"/>
              <w:left w:val="nil"/>
              <w:bottom w:val="single" w:sz="8" w:space="0" w:color="auto"/>
              <w:right w:val="single" w:sz="8" w:space="0" w:color="auto"/>
            </w:tcBorders>
            <w:shd w:val="clear" w:color="000000" w:fill="FFFF00"/>
            <w:noWrap/>
            <w:vAlign w:val="bottom"/>
            <w:hideMark/>
          </w:tcPr>
          <w:p w14:paraId="520F2430"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sidRPr="004D0D2E">
              <w:rPr>
                <w:rFonts w:eastAsia="Times New Roman" w:cs="Arial"/>
                <w:szCs w:val="20"/>
                <w:lang w:eastAsia="cs-CZ"/>
              </w:rPr>
              <w:t>0%</w:t>
            </w:r>
          </w:p>
        </w:tc>
      </w:tr>
      <w:tr w:rsidR="004D0D2E" w:rsidRPr="004D0D2E" w14:paraId="56CADF3B" w14:textId="77777777" w:rsidTr="004D0D2E">
        <w:trPr>
          <w:trHeight w:val="315"/>
        </w:trPr>
        <w:tc>
          <w:tcPr>
            <w:tcW w:w="4242"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24ABA88"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Celková výše DPH v Kč</w:t>
            </w:r>
          </w:p>
        </w:tc>
        <w:tc>
          <w:tcPr>
            <w:tcW w:w="1420" w:type="dxa"/>
            <w:tcBorders>
              <w:top w:val="nil"/>
              <w:left w:val="nil"/>
              <w:bottom w:val="single" w:sz="8" w:space="0" w:color="auto"/>
              <w:right w:val="single" w:sz="8" w:space="0" w:color="auto"/>
            </w:tcBorders>
            <w:shd w:val="clear" w:color="auto" w:fill="auto"/>
            <w:noWrap/>
            <w:vAlign w:val="bottom"/>
            <w:hideMark/>
          </w:tcPr>
          <w:p w14:paraId="67E2E85E"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 </w:t>
            </w:r>
          </w:p>
        </w:tc>
        <w:tc>
          <w:tcPr>
            <w:tcW w:w="1473" w:type="dxa"/>
            <w:tcBorders>
              <w:top w:val="nil"/>
              <w:left w:val="nil"/>
              <w:bottom w:val="single" w:sz="8" w:space="0" w:color="auto"/>
              <w:right w:val="single" w:sz="8" w:space="0" w:color="auto"/>
            </w:tcBorders>
            <w:shd w:val="clear" w:color="000000" w:fill="FFFFFF"/>
            <w:noWrap/>
            <w:vAlign w:val="bottom"/>
            <w:hideMark/>
          </w:tcPr>
          <w:p w14:paraId="06F94CBF"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 </w:t>
            </w:r>
          </w:p>
        </w:tc>
        <w:tc>
          <w:tcPr>
            <w:tcW w:w="1417" w:type="dxa"/>
            <w:tcBorders>
              <w:top w:val="nil"/>
              <w:left w:val="nil"/>
              <w:bottom w:val="single" w:sz="8" w:space="0" w:color="auto"/>
              <w:right w:val="single" w:sz="8" w:space="0" w:color="auto"/>
            </w:tcBorders>
            <w:shd w:val="clear" w:color="000000" w:fill="FFFF00"/>
            <w:noWrap/>
            <w:vAlign w:val="bottom"/>
            <w:hideMark/>
          </w:tcPr>
          <w:p w14:paraId="2501F2C3"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sidRPr="004D0D2E">
              <w:rPr>
                <w:rFonts w:eastAsia="Times New Roman" w:cs="Arial"/>
                <w:szCs w:val="20"/>
                <w:lang w:eastAsia="cs-CZ"/>
              </w:rPr>
              <w:t>0,00</w:t>
            </w:r>
          </w:p>
        </w:tc>
      </w:tr>
      <w:tr w:rsidR="004D0D2E" w:rsidRPr="004D0D2E" w14:paraId="1021D3CF" w14:textId="77777777" w:rsidTr="004D0D2E">
        <w:trPr>
          <w:trHeight w:val="315"/>
        </w:trPr>
        <w:tc>
          <w:tcPr>
            <w:tcW w:w="4242" w:type="dxa"/>
            <w:gridSpan w:val="2"/>
            <w:tcBorders>
              <w:top w:val="single" w:sz="8" w:space="0" w:color="auto"/>
              <w:left w:val="single" w:sz="8" w:space="0" w:color="auto"/>
              <w:bottom w:val="single" w:sz="8" w:space="0" w:color="auto"/>
              <w:right w:val="single" w:sz="8" w:space="0" w:color="000000"/>
            </w:tcBorders>
            <w:shd w:val="clear" w:color="000000" w:fill="FDE9D9"/>
            <w:noWrap/>
            <w:vAlign w:val="bottom"/>
            <w:hideMark/>
          </w:tcPr>
          <w:p w14:paraId="3FE2C3B5"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Celková nabídková cena v Kč s DPH</w:t>
            </w:r>
          </w:p>
        </w:tc>
        <w:tc>
          <w:tcPr>
            <w:tcW w:w="1420" w:type="dxa"/>
            <w:tcBorders>
              <w:top w:val="nil"/>
              <w:left w:val="nil"/>
              <w:bottom w:val="single" w:sz="8" w:space="0" w:color="auto"/>
              <w:right w:val="single" w:sz="8" w:space="0" w:color="auto"/>
            </w:tcBorders>
            <w:shd w:val="clear" w:color="000000" w:fill="FDE9D9"/>
            <w:noWrap/>
            <w:vAlign w:val="bottom"/>
            <w:hideMark/>
          </w:tcPr>
          <w:p w14:paraId="797AD875"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 </w:t>
            </w:r>
          </w:p>
        </w:tc>
        <w:tc>
          <w:tcPr>
            <w:tcW w:w="1473" w:type="dxa"/>
            <w:tcBorders>
              <w:top w:val="nil"/>
              <w:left w:val="nil"/>
              <w:bottom w:val="single" w:sz="8" w:space="0" w:color="auto"/>
              <w:right w:val="single" w:sz="8" w:space="0" w:color="auto"/>
            </w:tcBorders>
            <w:shd w:val="clear" w:color="000000" w:fill="FFFFFF"/>
            <w:noWrap/>
            <w:vAlign w:val="bottom"/>
            <w:hideMark/>
          </w:tcPr>
          <w:p w14:paraId="78CEFB4F"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4D0D2E">
              <w:rPr>
                <w:rFonts w:eastAsia="Times New Roman" w:cs="Arial"/>
                <w:b/>
                <w:bCs/>
                <w:szCs w:val="20"/>
                <w:lang w:eastAsia="cs-CZ"/>
              </w:rPr>
              <w:t> </w:t>
            </w:r>
          </w:p>
        </w:tc>
        <w:tc>
          <w:tcPr>
            <w:tcW w:w="1417" w:type="dxa"/>
            <w:tcBorders>
              <w:top w:val="nil"/>
              <w:left w:val="nil"/>
              <w:bottom w:val="single" w:sz="8" w:space="0" w:color="auto"/>
              <w:right w:val="single" w:sz="8" w:space="0" w:color="auto"/>
            </w:tcBorders>
            <w:shd w:val="clear" w:color="000000" w:fill="FFFF00"/>
            <w:noWrap/>
            <w:vAlign w:val="bottom"/>
            <w:hideMark/>
          </w:tcPr>
          <w:p w14:paraId="378BFAD0" w14:textId="77777777" w:rsidR="004D0D2E" w:rsidRPr="004D0D2E" w:rsidRDefault="004D0D2E" w:rsidP="004D0D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sidRPr="004D0D2E">
              <w:rPr>
                <w:rFonts w:eastAsia="Times New Roman" w:cs="Arial"/>
                <w:szCs w:val="20"/>
                <w:lang w:eastAsia="cs-CZ"/>
              </w:rPr>
              <w:t>0,00</w:t>
            </w:r>
          </w:p>
        </w:tc>
      </w:tr>
    </w:tbl>
    <w:p w14:paraId="4CE48502" w14:textId="77777777" w:rsidR="004D0D2E" w:rsidRDefault="004D0D2E" w:rsidP="0066515B">
      <w:pPr>
        <w:pStyle w:val="ListNumber-ContractCzechRadio"/>
        <w:numPr>
          <w:ilvl w:val="0"/>
          <w:numId w:val="0"/>
        </w:numPr>
        <w:ind w:left="312"/>
        <w:jc w:val="center"/>
        <w:rPr>
          <w:b/>
        </w:rPr>
      </w:pPr>
    </w:p>
    <w:p w14:paraId="36F11FC0" w14:textId="77777777" w:rsidR="0066515B" w:rsidRPr="00A60716" w:rsidRDefault="0066515B" w:rsidP="0066515B">
      <w:pPr>
        <w:rPr>
          <w:szCs w:val="20"/>
        </w:rPr>
      </w:pPr>
    </w:p>
    <w:p w14:paraId="36F11FC1" w14:textId="5800AB19" w:rsidR="00C52FDB" w:rsidRDefault="00C52FDB"/>
    <w:sectPr w:rsidR="00C52FDB" w:rsidSect="00F840C1">
      <w:headerReference w:type="default" r:id="rId14"/>
      <w:footerReference w:type="default" r:id="rId15"/>
      <w:headerReference w:type="first" r:id="rId16"/>
      <w:footerReference w:type="first" r:id="rId17"/>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2BB416" w14:textId="77777777" w:rsidR="00386E1F" w:rsidRDefault="00386E1F">
      <w:pPr>
        <w:spacing w:line="240" w:lineRule="auto"/>
      </w:pPr>
      <w:r>
        <w:separator/>
      </w:r>
    </w:p>
  </w:endnote>
  <w:endnote w:type="continuationSeparator" w:id="0">
    <w:p w14:paraId="6F1C62D7" w14:textId="77777777" w:rsidR="00386E1F" w:rsidRDefault="00386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BoldMT">
    <w:altName w:val="Arial"/>
    <w:charset w:val="00"/>
    <w:family w:val="swiss"/>
    <w:pitch w:val="default"/>
  </w:font>
  <w:font w:name="ArialMT">
    <w:altName w:val="Arial"/>
    <w:charset w:val="00"/>
    <w:family w:val="swiss"/>
    <w:pitch w:val="default"/>
    <w:sig w:usb0="00000005" w:usb1="00000000" w:usb2="00000000" w:usb3="00000000" w:csb0="00000002" w:csb1="00000000"/>
  </w:font>
  <w:font w:name="TrebuchetMS-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11FD3" w14:textId="77777777" w:rsidR="00E36984" w:rsidRDefault="00E36984">
    <w:pPr>
      <w:pStyle w:val="Zpat"/>
    </w:pPr>
    <w:r>
      <w:rPr>
        <w:noProof/>
        <w:lang w:val="cs-CZ" w:eastAsia="cs-CZ"/>
      </w:rPr>
      <mc:AlternateContent>
        <mc:Choice Requires="wps">
          <w:drawing>
            <wp:anchor distT="0" distB="0" distL="114300" distR="114300" simplePos="0" relativeHeight="251660288" behindDoc="0" locked="0" layoutInCell="1" allowOverlap="1" wp14:anchorId="36F11FD8" wp14:editId="36F11FD9">
              <wp:simplePos x="0" y="0"/>
              <wp:positionH relativeFrom="page">
                <wp:posOffset>5904865</wp:posOffset>
              </wp:positionH>
              <wp:positionV relativeFrom="page">
                <wp:posOffset>9980295</wp:posOffset>
              </wp:positionV>
              <wp:extent cx="629920" cy="151130"/>
              <wp:effectExtent l="0" t="0" r="0" b="1270"/>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36F11FE5" w14:textId="77777777" w:rsidR="00E36984" w:rsidRPr="00727BE2" w:rsidRDefault="00E36984" w:rsidP="00C1084E">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44226">
                            <w:rPr>
                              <w:rStyle w:val="slostrnky"/>
                              <w:noProof/>
                            </w:rPr>
                            <w:t>7</w:t>
                          </w:r>
                          <w:r w:rsidRPr="00727BE2">
                            <w:rPr>
                              <w:rStyle w:val="slostrnky"/>
                            </w:rPr>
                            <w:fldChar w:fldCharType="end"/>
                          </w:r>
                          <w:r w:rsidRPr="00727BE2">
                            <w:rPr>
                              <w:rStyle w:val="slostrnky"/>
                            </w:rPr>
                            <w:t xml:space="preserve"> / </w:t>
                          </w:r>
                          <w:fldSimple w:instr=" NUMPAGES   \* MERGEFORMAT ">
                            <w:r w:rsidR="00F44226">
                              <w:rPr>
                                <w:noProof/>
                              </w:rPr>
                              <w:t>14</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9" o:spid="_x0000_s1031" type="#_x0000_t202" style="position:absolute;margin-left:464.95pt;margin-top:785.85pt;width:49.6pt;height:1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" filled="f" stroked="f" strokeweight=".5pt">
              <v:path arrowok="t"/>
              <v:textbox inset="0,0,0,0">
                <w:txbxContent>
                  <w:p w14:paraId="36F11FE5" w14:textId="77777777" w:rsidR="00E36984" w:rsidRPr="00727BE2" w:rsidRDefault="00E36984" w:rsidP="00C1084E">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44226">
                      <w:rPr>
                        <w:rStyle w:val="slostrnky"/>
                        <w:noProof/>
                      </w:rPr>
                      <w:t>7</w:t>
                    </w:r>
                    <w:r w:rsidRPr="00727BE2">
                      <w:rPr>
                        <w:rStyle w:val="slostrnky"/>
                      </w:rPr>
                      <w:fldChar w:fldCharType="end"/>
                    </w:r>
                    <w:r w:rsidRPr="00727BE2">
                      <w:rPr>
                        <w:rStyle w:val="slostrnky"/>
                      </w:rPr>
                      <w:t xml:space="preserve"> / </w:t>
                    </w:r>
                    <w:fldSimple w:instr=" NUMPAGES   \* MERGEFORMAT ">
                      <w:r w:rsidR="00F44226">
                        <w:rPr>
                          <w:noProof/>
                        </w:rPr>
                        <w:t>14</w:t>
                      </w:r>
                    </w:fldSimple>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11FD5" w14:textId="77777777" w:rsidR="00E36984" w:rsidRPr="00B5596D" w:rsidRDefault="00E36984" w:rsidP="00C1084E">
    <w:pPr>
      <w:pStyle w:val="Zpat"/>
    </w:pPr>
    <w:r>
      <w:rPr>
        <w:noProof/>
        <w:lang w:val="cs-CZ" w:eastAsia="cs-CZ"/>
      </w:rPr>
      <mc:AlternateContent>
        <mc:Choice Requires="wps">
          <w:drawing>
            <wp:anchor distT="0" distB="0" distL="114300" distR="114300" simplePos="0" relativeHeight="251661312" behindDoc="0" locked="0" layoutInCell="1" allowOverlap="1" wp14:anchorId="36F11FDE" wp14:editId="36F11FDF">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36F11FE7" w14:textId="77777777" w:rsidR="00E36984" w:rsidRPr="00727BE2" w:rsidRDefault="00E36984" w:rsidP="00C1084E">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44226">
                            <w:rPr>
                              <w:rStyle w:val="slostrnky"/>
                              <w:noProof/>
                            </w:rPr>
                            <w:t>1</w:t>
                          </w:r>
                          <w:r w:rsidRPr="00727BE2">
                            <w:rPr>
                              <w:rStyle w:val="slostrnky"/>
                            </w:rPr>
                            <w:fldChar w:fldCharType="end"/>
                          </w:r>
                          <w:r w:rsidRPr="00727BE2">
                            <w:rPr>
                              <w:rStyle w:val="slostrnky"/>
                            </w:rPr>
                            <w:t xml:space="preserve"> / </w:t>
                          </w:r>
                          <w:fldSimple w:instr=" NUMPAGES   \* MERGEFORMAT ">
                            <w:r w:rsidR="00F44226">
                              <w:rPr>
                                <w:noProof/>
                              </w:rPr>
                              <w:t>14</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" filled="f" stroked="f" strokeweight=".5pt">
              <v:path arrowok="t"/>
              <v:textbox inset="0,0,0,0">
                <w:txbxContent>
                  <w:p w14:paraId="36F11FE7" w14:textId="77777777" w:rsidR="00E36984" w:rsidRPr="00727BE2" w:rsidRDefault="00E36984" w:rsidP="00C1084E">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44226">
                      <w:rPr>
                        <w:rStyle w:val="slostrnky"/>
                        <w:noProof/>
                      </w:rPr>
                      <w:t>1</w:t>
                    </w:r>
                    <w:r w:rsidRPr="00727BE2">
                      <w:rPr>
                        <w:rStyle w:val="slostrnky"/>
                      </w:rPr>
                      <w:fldChar w:fldCharType="end"/>
                    </w:r>
                    <w:r w:rsidRPr="00727BE2">
                      <w:rPr>
                        <w:rStyle w:val="slostrnky"/>
                      </w:rPr>
                      <w:t xml:space="preserve"> / </w:t>
                    </w:r>
                    <w:fldSimple w:instr=" NUMPAGES   \* MERGEFORMAT ">
                      <w:r w:rsidR="00F44226">
                        <w:rPr>
                          <w:noProof/>
                        </w:rPr>
                        <w:t>14</w:t>
                      </w:r>
                    </w:fldSimple>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ADBDE7" w14:textId="77777777" w:rsidR="00386E1F" w:rsidRDefault="00386E1F">
      <w:pPr>
        <w:spacing w:line="240" w:lineRule="auto"/>
      </w:pPr>
      <w:r>
        <w:separator/>
      </w:r>
    </w:p>
  </w:footnote>
  <w:footnote w:type="continuationSeparator" w:id="0">
    <w:p w14:paraId="37461EB8" w14:textId="77777777" w:rsidR="00386E1F" w:rsidRDefault="00386E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11FD2" w14:textId="77777777" w:rsidR="00E36984" w:rsidRDefault="00E36984">
    <w:pPr>
      <w:pStyle w:val="Zhlav"/>
    </w:pPr>
    <w:r>
      <w:rPr>
        <w:noProof/>
        <w:lang w:val="cs-CZ" w:eastAsia="cs-CZ"/>
      </w:rPr>
      <w:drawing>
        <wp:anchor distT="0" distB="0" distL="114300" distR="114300" simplePos="0" relativeHeight="251663360" behindDoc="0" locked="1" layoutInCell="1" allowOverlap="1" wp14:anchorId="36F11FD6" wp14:editId="36F11FD7">
          <wp:simplePos x="0" y="0"/>
          <wp:positionH relativeFrom="page">
            <wp:posOffset>582295</wp:posOffset>
          </wp:positionH>
          <wp:positionV relativeFrom="page">
            <wp:posOffset>380365</wp:posOffset>
          </wp:positionV>
          <wp:extent cx="1842770" cy="395605"/>
          <wp:effectExtent l="0" t="0" r="5080" b="444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11FD4" w14:textId="77777777" w:rsidR="00E36984" w:rsidRDefault="00E36984" w:rsidP="00C1084E">
    <w:pPr>
      <w:pStyle w:val="Zhlav"/>
      <w:spacing w:after="1380"/>
    </w:pPr>
    <w:r>
      <w:rPr>
        <w:noProof/>
        <w:lang w:val="cs-CZ" w:eastAsia="cs-CZ"/>
      </w:rPr>
      <mc:AlternateContent>
        <mc:Choice Requires="wps">
          <w:drawing>
            <wp:anchor distT="0" distB="0" distL="114300" distR="114300" simplePos="0" relativeHeight="251662336" behindDoc="0" locked="0" layoutInCell="1" allowOverlap="1" wp14:anchorId="36F11FDA" wp14:editId="36F11FDB">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36F11FE6" w14:textId="77777777" w:rsidR="00E36984" w:rsidRPr="00321BCC" w:rsidRDefault="00E36984" w:rsidP="00C1084E">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6F11FDA" id="_x0000_t202" coordsize="21600,21600" o:spt="202" path="m,l,21600r21600,l21600,xe">
              <v:stroke joinstyle="miter"/>
              <v:path gradientshapeok="t" o:connecttype="rect"/>
            </v:shapetype>
            <v:shape id="Textové pole 13" o:spid="_x0000_s1032" type="#_x0000_t202" style="position:absolute;margin-left:80.25pt;margin-top:81.65pt;width:134.65pt;height:24.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" filled="f" stroked="f" strokeweight="1pt">
              <v:path arrowok="t"/>
              <v:textbox inset="0,0,0,0">
                <w:txbxContent>
                  <w:p w14:paraId="36F11FE6" w14:textId="77777777" w:rsidR="008E5569" w:rsidRPr="00321BCC" w:rsidRDefault="008E5569" w:rsidP="00C1084E">
                    <w:pPr>
                      <w:pStyle w:val="Logo-AdditionCzechRadio"/>
                      <w:jc w:val="center"/>
                    </w:pPr>
                    <w:r>
                      <w:t xml:space="preserve">   </w:t>
                    </w:r>
                  </w:p>
                </w:txbxContent>
              </v:textbox>
              <w10:wrap anchorx="page" anchory="page"/>
            </v:shape>
          </w:pict>
        </mc:Fallback>
      </mc:AlternateContent>
    </w:r>
    <w:r>
      <w:rPr>
        <w:noProof/>
        <w:lang w:val="cs-CZ" w:eastAsia="cs-CZ"/>
      </w:rPr>
      <w:drawing>
        <wp:anchor distT="0" distB="0" distL="114300" distR="114300" simplePos="0" relativeHeight="251659264" behindDoc="0" locked="1" layoutInCell="1" allowOverlap="1" wp14:anchorId="36F11FDC" wp14:editId="36F11FDD">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2">
    <w:nsid w:val="227109E0"/>
    <w:multiLevelType w:val="multilevel"/>
    <w:tmpl w:val="B414D002"/>
    <w:numStyleLink w:val="Headings"/>
  </w:abstractNum>
  <w:abstractNum w:abstractNumId="3">
    <w:nsid w:val="248C527F"/>
    <w:multiLevelType w:val="hybridMultilevel"/>
    <w:tmpl w:val="F2508A78"/>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447" w:hanging="360"/>
      </w:pPr>
      <w:rPr>
        <w:rFonts w:ascii="Courier New" w:hAnsi="Courier New" w:cs="Courier New" w:hint="default"/>
      </w:rPr>
    </w:lvl>
    <w:lvl w:ilvl="2" w:tplc="04050005" w:tentative="1">
      <w:start w:val="1"/>
      <w:numFmt w:val="bullet"/>
      <w:lvlText w:val=""/>
      <w:lvlJc w:val="left"/>
      <w:pPr>
        <w:ind w:left="1167" w:hanging="360"/>
      </w:pPr>
      <w:rPr>
        <w:rFonts w:ascii="Wingdings" w:hAnsi="Wingdings" w:hint="default"/>
      </w:rPr>
    </w:lvl>
    <w:lvl w:ilvl="3" w:tplc="04050001" w:tentative="1">
      <w:start w:val="1"/>
      <w:numFmt w:val="bullet"/>
      <w:lvlText w:val=""/>
      <w:lvlJc w:val="left"/>
      <w:pPr>
        <w:ind w:left="1887" w:hanging="360"/>
      </w:pPr>
      <w:rPr>
        <w:rFonts w:ascii="Symbol" w:hAnsi="Symbol" w:hint="default"/>
      </w:rPr>
    </w:lvl>
    <w:lvl w:ilvl="4" w:tplc="04050003" w:tentative="1">
      <w:start w:val="1"/>
      <w:numFmt w:val="bullet"/>
      <w:lvlText w:val="o"/>
      <w:lvlJc w:val="left"/>
      <w:pPr>
        <w:ind w:left="2607" w:hanging="360"/>
      </w:pPr>
      <w:rPr>
        <w:rFonts w:ascii="Courier New" w:hAnsi="Courier New" w:cs="Courier New" w:hint="default"/>
      </w:rPr>
    </w:lvl>
    <w:lvl w:ilvl="5" w:tplc="04050005" w:tentative="1">
      <w:start w:val="1"/>
      <w:numFmt w:val="bullet"/>
      <w:lvlText w:val=""/>
      <w:lvlJc w:val="left"/>
      <w:pPr>
        <w:ind w:left="3327" w:hanging="360"/>
      </w:pPr>
      <w:rPr>
        <w:rFonts w:ascii="Wingdings" w:hAnsi="Wingdings" w:hint="default"/>
      </w:rPr>
    </w:lvl>
    <w:lvl w:ilvl="6" w:tplc="04050001" w:tentative="1">
      <w:start w:val="1"/>
      <w:numFmt w:val="bullet"/>
      <w:lvlText w:val=""/>
      <w:lvlJc w:val="left"/>
      <w:pPr>
        <w:ind w:left="4047" w:hanging="360"/>
      </w:pPr>
      <w:rPr>
        <w:rFonts w:ascii="Symbol" w:hAnsi="Symbol" w:hint="default"/>
      </w:rPr>
    </w:lvl>
    <w:lvl w:ilvl="7" w:tplc="04050003" w:tentative="1">
      <w:start w:val="1"/>
      <w:numFmt w:val="bullet"/>
      <w:lvlText w:val="o"/>
      <w:lvlJc w:val="left"/>
      <w:pPr>
        <w:ind w:left="4767" w:hanging="360"/>
      </w:pPr>
      <w:rPr>
        <w:rFonts w:ascii="Courier New" w:hAnsi="Courier New" w:cs="Courier New" w:hint="default"/>
      </w:rPr>
    </w:lvl>
    <w:lvl w:ilvl="8" w:tplc="04050005" w:tentative="1">
      <w:start w:val="1"/>
      <w:numFmt w:val="bullet"/>
      <w:lvlText w:val=""/>
      <w:lvlJc w:val="left"/>
      <w:pPr>
        <w:ind w:left="5487" w:hanging="360"/>
      </w:pPr>
      <w:rPr>
        <w:rFonts w:ascii="Wingdings" w:hAnsi="Wingdings" w:hint="default"/>
      </w:rPr>
    </w:lvl>
  </w:abstractNum>
  <w:abstractNum w:abstractNumId="4">
    <w:nsid w:val="32244F10"/>
    <w:multiLevelType w:val="multilevel"/>
    <w:tmpl w:val="C2A02212"/>
    <w:numStyleLink w:val="List-Contract"/>
  </w:abstractNum>
  <w:num w:numId="1">
    <w:abstractNumId w:val="1"/>
  </w:num>
  <w:num w:numId="2">
    <w:abstractNumId w:val="0"/>
  </w:num>
  <w:num w:numId="3">
    <w:abstractNumId w:val="2"/>
  </w:num>
  <w:num w:numId="4">
    <w:abstractNumId w:val="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
    <w:abstractNumId w:val="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0C1"/>
    <w:rsid w:val="000200D3"/>
    <w:rsid w:val="000525D9"/>
    <w:rsid w:val="00056272"/>
    <w:rsid w:val="0007602D"/>
    <w:rsid w:val="000B41FA"/>
    <w:rsid w:val="000D02E3"/>
    <w:rsid w:val="001165E1"/>
    <w:rsid w:val="00123DB3"/>
    <w:rsid w:val="0014366D"/>
    <w:rsid w:val="00224304"/>
    <w:rsid w:val="00237CF8"/>
    <w:rsid w:val="002443BA"/>
    <w:rsid w:val="002D0F34"/>
    <w:rsid w:val="00352B2B"/>
    <w:rsid w:val="00386E1F"/>
    <w:rsid w:val="004048AF"/>
    <w:rsid w:val="00421CD6"/>
    <w:rsid w:val="004D0D2E"/>
    <w:rsid w:val="00501B47"/>
    <w:rsid w:val="005229D2"/>
    <w:rsid w:val="00570BC3"/>
    <w:rsid w:val="00596962"/>
    <w:rsid w:val="005C6C99"/>
    <w:rsid w:val="00602EC3"/>
    <w:rsid w:val="0065520F"/>
    <w:rsid w:val="00664EE3"/>
    <w:rsid w:val="0066515B"/>
    <w:rsid w:val="006B2E85"/>
    <w:rsid w:val="006C66A9"/>
    <w:rsid w:val="007F4DCE"/>
    <w:rsid w:val="00822597"/>
    <w:rsid w:val="008C0E61"/>
    <w:rsid w:val="008E5569"/>
    <w:rsid w:val="0090541A"/>
    <w:rsid w:val="00937196"/>
    <w:rsid w:val="009741F4"/>
    <w:rsid w:val="009F5347"/>
    <w:rsid w:val="00A51905"/>
    <w:rsid w:val="00AA4868"/>
    <w:rsid w:val="00AF09C4"/>
    <w:rsid w:val="00B62204"/>
    <w:rsid w:val="00B73179"/>
    <w:rsid w:val="00BB29EF"/>
    <w:rsid w:val="00C1084E"/>
    <w:rsid w:val="00C52FDB"/>
    <w:rsid w:val="00C94250"/>
    <w:rsid w:val="00CE5E10"/>
    <w:rsid w:val="00D31522"/>
    <w:rsid w:val="00D61C8B"/>
    <w:rsid w:val="00DA0803"/>
    <w:rsid w:val="00E12E5B"/>
    <w:rsid w:val="00E36984"/>
    <w:rsid w:val="00E776EA"/>
    <w:rsid w:val="00EE06ED"/>
    <w:rsid w:val="00EF389A"/>
    <w:rsid w:val="00F00EA3"/>
    <w:rsid w:val="00F06832"/>
    <w:rsid w:val="00F44226"/>
    <w:rsid w:val="00F840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11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qFormat="1"/>
    <w:lsdException w:name="heading 4" w:uiPriority="21" w:qFormat="1"/>
    <w:lsdException w:name="heading 5" w:uiPriority="21" w:qFormat="1"/>
    <w:lsdException w:name="heading 6" w:uiPriority="21" w:qFormat="1"/>
    <w:lsdException w:name="heading 7" w:uiPriority="21" w:qFormat="1"/>
    <w:lsdException w:name="heading 8" w:uiPriority="21" w:qFormat="1"/>
    <w:lsdException w:name="heading 9" w:uiPriority="2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8"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F840C1"/>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paragraph" w:styleId="Nadpis1">
    <w:name w:val="heading 1"/>
    <w:aliases w:val="Heading 1 (Czech Radio)"/>
    <w:basedOn w:val="Normln"/>
    <w:next w:val="Normln"/>
    <w:link w:val="Nadpis1Char"/>
    <w:uiPriority w:val="21"/>
    <w:qFormat/>
    <w:rsid w:val="00F840C1"/>
    <w:pPr>
      <w:keepNext/>
      <w:keepLines/>
      <w:numPr>
        <w:numId w:val="3"/>
      </w:numPr>
      <w:tabs>
        <w:tab w:val="left" w:pos="0"/>
      </w:tabs>
      <w:spacing w:before="250" w:line="280" w:lineRule="exact"/>
      <w:outlineLvl w:val="0"/>
    </w:pPr>
    <w:rPr>
      <w:rFonts w:eastAsia="Times New Roman"/>
      <w:b/>
      <w:color w:val="000F37"/>
      <w:sz w:val="24"/>
      <w:szCs w:val="32"/>
      <w:lang w:val="x-none" w:eastAsia="x-none"/>
    </w:rPr>
  </w:style>
  <w:style w:type="paragraph" w:styleId="Nadpis2">
    <w:name w:val="heading 2"/>
    <w:aliases w:val="Heading 2 (Czech Radio)"/>
    <w:basedOn w:val="Normln"/>
    <w:next w:val="Normln"/>
    <w:link w:val="Nadpis2Char"/>
    <w:uiPriority w:val="21"/>
    <w:semiHidden/>
    <w:qFormat/>
    <w:rsid w:val="00F840C1"/>
    <w:pPr>
      <w:keepNext/>
      <w:keepLines/>
      <w:numPr>
        <w:ilvl w:val="1"/>
        <w:numId w:val="3"/>
      </w:numPr>
      <w:tabs>
        <w:tab w:val="left" w:pos="0"/>
      </w:tabs>
      <w:spacing w:before="250"/>
      <w:outlineLvl w:val="1"/>
    </w:pPr>
    <w:rPr>
      <w:rFonts w:eastAsia="Times New Roman"/>
      <w:b/>
      <w:color w:val="000F37"/>
      <w:szCs w:val="26"/>
      <w:lang w:val="x-none" w:eastAsia="x-none"/>
    </w:rPr>
  </w:style>
  <w:style w:type="paragraph" w:styleId="Nadpis3">
    <w:name w:val="heading 3"/>
    <w:aliases w:val="Heading 3 (Czech Radio)"/>
    <w:basedOn w:val="Normln"/>
    <w:next w:val="Normln"/>
    <w:link w:val="Nadpis3Char"/>
    <w:uiPriority w:val="21"/>
    <w:semiHidden/>
    <w:rsid w:val="00F840C1"/>
    <w:pPr>
      <w:keepNext/>
      <w:keepLines/>
      <w:numPr>
        <w:ilvl w:val="2"/>
        <w:numId w:val="3"/>
      </w:numPr>
      <w:tabs>
        <w:tab w:val="left" w:pos="0"/>
      </w:tabs>
      <w:spacing w:before="250"/>
      <w:outlineLvl w:val="2"/>
    </w:pPr>
    <w:rPr>
      <w:rFonts w:eastAsia="Times New Roman"/>
      <w:b/>
      <w:color w:val="519FD7"/>
      <w:szCs w:val="24"/>
      <w:lang w:val="x-none" w:eastAsia="x-none"/>
    </w:rPr>
  </w:style>
  <w:style w:type="paragraph" w:styleId="Nadpis4">
    <w:name w:val="heading 4"/>
    <w:aliases w:val="Heading 4 (Czech Radio)"/>
    <w:basedOn w:val="Normln"/>
    <w:next w:val="Normln"/>
    <w:link w:val="Nadpis4Char"/>
    <w:uiPriority w:val="21"/>
    <w:semiHidden/>
    <w:rsid w:val="00F840C1"/>
    <w:pPr>
      <w:keepNext/>
      <w:keepLines/>
      <w:numPr>
        <w:ilvl w:val="3"/>
        <w:numId w:val="3"/>
      </w:numPr>
      <w:spacing w:before="250"/>
      <w:outlineLvl w:val="3"/>
    </w:pPr>
    <w:rPr>
      <w:rFonts w:eastAsia="Times New Roman"/>
      <w:b/>
      <w:iCs/>
      <w:color w:val="519FD7"/>
      <w:szCs w:val="20"/>
      <w:lang w:val="x-none" w:eastAsia="x-none"/>
    </w:rPr>
  </w:style>
  <w:style w:type="paragraph" w:styleId="Nadpis5">
    <w:name w:val="heading 5"/>
    <w:aliases w:val="Heading 5 (Czech Radio)"/>
    <w:basedOn w:val="Normln"/>
    <w:next w:val="Normln"/>
    <w:link w:val="Nadpis5Char"/>
    <w:uiPriority w:val="21"/>
    <w:semiHidden/>
    <w:rsid w:val="00F840C1"/>
    <w:pPr>
      <w:keepNext/>
      <w:keepLines/>
      <w:numPr>
        <w:ilvl w:val="4"/>
        <w:numId w:val="3"/>
      </w:numPr>
      <w:spacing w:before="250"/>
      <w:outlineLvl w:val="4"/>
    </w:pPr>
    <w:rPr>
      <w:rFonts w:eastAsia="Times New Roman"/>
      <w:b/>
      <w:color w:val="519FD7"/>
      <w:szCs w:val="20"/>
      <w:lang w:val="x-none" w:eastAsia="x-none"/>
    </w:rPr>
  </w:style>
  <w:style w:type="paragraph" w:styleId="Nadpis6">
    <w:name w:val="heading 6"/>
    <w:aliases w:val="Heading 6 (Czech Radio)"/>
    <w:basedOn w:val="Normln"/>
    <w:next w:val="Normln"/>
    <w:link w:val="Nadpis6Char"/>
    <w:uiPriority w:val="21"/>
    <w:semiHidden/>
    <w:rsid w:val="00F840C1"/>
    <w:pPr>
      <w:keepNext/>
      <w:keepLines/>
      <w:numPr>
        <w:ilvl w:val="5"/>
        <w:numId w:val="3"/>
      </w:numPr>
      <w:spacing w:before="250"/>
      <w:outlineLvl w:val="5"/>
    </w:pPr>
    <w:rPr>
      <w:rFonts w:eastAsia="Times New Roman"/>
      <w:b/>
      <w:color w:val="519FD7"/>
      <w:szCs w:val="20"/>
      <w:lang w:val="x-none" w:eastAsia="x-none"/>
    </w:rPr>
  </w:style>
  <w:style w:type="paragraph" w:styleId="Nadpis7">
    <w:name w:val="heading 7"/>
    <w:aliases w:val="Heading 7 (Czech Radio)"/>
    <w:basedOn w:val="Normln"/>
    <w:next w:val="Normln"/>
    <w:link w:val="Nadpis7Char"/>
    <w:uiPriority w:val="21"/>
    <w:semiHidden/>
    <w:rsid w:val="00F840C1"/>
    <w:pPr>
      <w:keepNext/>
      <w:keepLines/>
      <w:numPr>
        <w:ilvl w:val="6"/>
        <w:numId w:val="3"/>
      </w:numPr>
      <w:spacing w:before="250"/>
      <w:outlineLvl w:val="6"/>
    </w:pPr>
    <w:rPr>
      <w:rFonts w:eastAsia="Times New Roman"/>
      <w:b/>
      <w:iCs/>
      <w:color w:val="519FD7"/>
      <w:szCs w:val="20"/>
      <w:lang w:val="x-none" w:eastAsia="x-none"/>
    </w:rPr>
  </w:style>
  <w:style w:type="paragraph" w:styleId="Nadpis8">
    <w:name w:val="heading 8"/>
    <w:aliases w:val="Heading 8 (Czech Radio)"/>
    <w:basedOn w:val="Normln"/>
    <w:next w:val="Normln"/>
    <w:link w:val="Nadpis8Char"/>
    <w:uiPriority w:val="21"/>
    <w:semiHidden/>
    <w:rsid w:val="00F840C1"/>
    <w:pPr>
      <w:keepNext/>
      <w:keepLines/>
      <w:numPr>
        <w:ilvl w:val="7"/>
        <w:numId w:val="3"/>
      </w:numPr>
      <w:spacing w:before="250"/>
      <w:outlineLvl w:val="7"/>
    </w:pPr>
    <w:rPr>
      <w:rFonts w:eastAsia="Times New Roman"/>
      <w:b/>
      <w:color w:val="519FD7"/>
      <w:szCs w:val="21"/>
      <w:lang w:val="x-none" w:eastAsia="x-none"/>
    </w:rPr>
  </w:style>
  <w:style w:type="paragraph" w:styleId="Nadpis9">
    <w:name w:val="heading 9"/>
    <w:aliases w:val="Heading 9 (Czech Radio)"/>
    <w:basedOn w:val="Normln"/>
    <w:next w:val="Normln"/>
    <w:link w:val="Nadpis9Char"/>
    <w:uiPriority w:val="21"/>
    <w:semiHidden/>
    <w:rsid w:val="00F840C1"/>
    <w:pPr>
      <w:keepNext/>
      <w:keepLines/>
      <w:numPr>
        <w:ilvl w:val="8"/>
        <w:numId w:val="3"/>
      </w:numPr>
      <w:spacing w:before="250"/>
      <w:outlineLvl w:val="8"/>
    </w:pPr>
    <w:rPr>
      <w:rFonts w:eastAsia="Times New Roman"/>
      <w:b/>
      <w:iCs/>
      <w:color w:val="519FD7"/>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basedOn w:val="Standardnpsmoodstavce"/>
    <w:link w:val="Nadpis1"/>
    <w:uiPriority w:val="21"/>
    <w:rsid w:val="00F840C1"/>
    <w:rPr>
      <w:rFonts w:ascii="Arial" w:eastAsia="Times New Roman" w:hAnsi="Arial" w:cs="Times New Roman"/>
      <w:b/>
      <w:color w:val="000F37"/>
      <w:sz w:val="24"/>
      <w:szCs w:val="32"/>
      <w:lang w:val="x-none" w:eastAsia="x-none"/>
    </w:rPr>
  </w:style>
  <w:style w:type="character" w:customStyle="1" w:styleId="Nadpis2Char">
    <w:name w:val="Nadpis 2 Char"/>
    <w:aliases w:val="Heading 2 (Czech Radio) Char"/>
    <w:basedOn w:val="Standardnpsmoodstavce"/>
    <w:link w:val="Nadpis2"/>
    <w:uiPriority w:val="21"/>
    <w:semiHidden/>
    <w:rsid w:val="00F840C1"/>
    <w:rPr>
      <w:rFonts w:ascii="Arial" w:eastAsia="Times New Roman" w:hAnsi="Arial" w:cs="Times New Roman"/>
      <w:b/>
      <w:color w:val="000F37"/>
      <w:sz w:val="20"/>
      <w:szCs w:val="26"/>
      <w:lang w:val="x-none" w:eastAsia="x-none"/>
    </w:rPr>
  </w:style>
  <w:style w:type="character" w:customStyle="1" w:styleId="Nadpis3Char">
    <w:name w:val="Nadpis 3 Char"/>
    <w:aliases w:val="Heading 3 (Czech Radio) Char"/>
    <w:basedOn w:val="Standardnpsmoodstavce"/>
    <w:link w:val="Nadpis3"/>
    <w:uiPriority w:val="21"/>
    <w:semiHidden/>
    <w:rsid w:val="00F840C1"/>
    <w:rPr>
      <w:rFonts w:ascii="Arial" w:eastAsia="Times New Roman" w:hAnsi="Arial" w:cs="Times New Roman"/>
      <w:b/>
      <w:color w:val="519FD7"/>
      <w:sz w:val="20"/>
      <w:szCs w:val="24"/>
      <w:lang w:val="x-none" w:eastAsia="x-none"/>
    </w:rPr>
  </w:style>
  <w:style w:type="character" w:customStyle="1" w:styleId="Nadpis4Char">
    <w:name w:val="Nadpis 4 Char"/>
    <w:aliases w:val="Heading 4 (Czech Radio) Char"/>
    <w:basedOn w:val="Standardnpsmoodstavce"/>
    <w:link w:val="Nadpis4"/>
    <w:uiPriority w:val="21"/>
    <w:semiHidden/>
    <w:rsid w:val="00F840C1"/>
    <w:rPr>
      <w:rFonts w:ascii="Arial" w:eastAsia="Times New Roman" w:hAnsi="Arial" w:cs="Times New Roman"/>
      <w:b/>
      <w:iCs/>
      <w:color w:val="519FD7"/>
      <w:sz w:val="20"/>
      <w:szCs w:val="20"/>
      <w:lang w:val="x-none" w:eastAsia="x-none"/>
    </w:rPr>
  </w:style>
  <w:style w:type="character" w:customStyle="1" w:styleId="Nadpis5Char">
    <w:name w:val="Nadpis 5 Char"/>
    <w:aliases w:val="Heading 5 (Czech Radio) Char"/>
    <w:basedOn w:val="Standardnpsmoodstavce"/>
    <w:link w:val="Nadpis5"/>
    <w:uiPriority w:val="21"/>
    <w:semiHidden/>
    <w:rsid w:val="00F840C1"/>
    <w:rPr>
      <w:rFonts w:ascii="Arial" w:eastAsia="Times New Roman" w:hAnsi="Arial" w:cs="Times New Roman"/>
      <w:b/>
      <w:color w:val="519FD7"/>
      <w:sz w:val="20"/>
      <w:szCs w:val="20"/>
      <w:lang w:val="x-none" w:eastAsia="x-none"/>
    </w:rPr>
  </w:style>
  <w:style w:type="character" w:customStyle="1" w:styleId="Nadpis6Char">
    <w:name w:val="Nadpis 6 Char"/>
    <w:aliases w:val="Heading 6 (Czech Radio) Char"/>
    <w:basedOn w:val="Standardnpsmoodstavce"/>
    <w:link w:val="Nadpis6"/>
    <w:uiPriority w:val="21"/>
    <w:semiHidden/>
    <w:rsid w:val="00F840C1"/>
    <w:rPr>
      <w:rFonts w:ascii="Arial" w:eastAsia="Times New Roman" w:hAnsi="Arial" w:cs="Times New Roman"/>
      <w:b/>
      <w:color w:val="519FD7"/>
      <w:sz w:val="20"/>
      <w:szCs w:val="20"/>
      <w:lang w:val="x-none" w:eastAsia="x-none"/>
    </w:rPr>
  </w:style>
  <w:style w:type="character" w:customStyle="1" w:styleId="Nadpis7Char">
    <w:name w:val="Nadpis 7 Char"/>
    <w:aliases w:val="Heading 7 (Czech Radio) Char"/>
    <w:basedOn w:val="Standardnpsmoodstavce"/>
    <w:link w:val="Nadpis7"/>
    <w:uiPriority w:val="21"/>
    <w:semiHidden/>
    <w:rsid w:val="00F840C1"/>
    <w:rPr>
      <w:rFonts w:ascii="Arial" w:eastAsia="Times New Roman" w:hAnsi="Arial" w:cs="Times New Roman"/>
      <w:b/>
      <w:iCs/>
      <w:color w:val="519FD7"/>
      <w:sz w:val="20"/>
      <w:szCs w:val="20"/>
      <w:lang w:val="x-none" w:eastAsia="x-none"/>
    </w:rPr>
  </w:style>
  <w:style w:type="character" w:customStyle="1" w:styleId="Nadpis8Char">
    <w:name w:val="Nadpis 8 Char"/>
    <w:aliases w:val="Heading 8 (Czech Radio) Char"/>
    <w:basedOn w:val="Standardnpsmoodstavce"/>
    <w:link w:val="Nadpis8"/>
    <w:uiPriority w:val="21"/>
    <w:semiHidden/>
    <w:rsid w:val="00F840C1"/>
    <w:rPr>
      <w:rFonts w:ascii="Arial" w:eastAsia="Times New Roman" w:hAnsi="Arial" w:cs="Times New Roman"/>
      <w:b/>
      <w:color w:val="519FD7"/>
      <w:sz w:val="20"/>
      <w:szCs w:val="21"/>
      <w:lang w:val="x-none" w:eastAsia="x-none"/>
    </w:rPr>
  </w:style>
  <w:style w:type="character" w:customStyle="1" w:styleId="Nadpis9Char">
    <w:name w:val="Nadpis 9 Char"/>
    <w:aliases w:val="Heading 9 (Czech Radio) Char"/>
    <w:basedOn w:val="Standardnpsmoodstavce"/>
    <w:link w:val="Nadpis9"/>
    <w:uiPriority w:val="21"/>
    <w:semiHidden/>
    <w:rsid w:val="00F840C1"/>
    <w:rPr>
      <w:rFonts w:ascii="Arial" w:eastAsia="Times New Roman" w:hAnsi="Arial" w:cs="Times New Roman"/>
      <w:b/>
      <w:iCs/>
      <w:color w:val="519FD7"/>
      <w:sz w:val="20"/>
      <w:szCs w:val="21"/>
      <w:lang w:val="x-none" w:eastAsia="x-none"/>
    </w:rPr>
  </w:style>
  <w:style w:type="paragraph" w:styleId="Zhlav">
    <w:name w:val="header"/>
    <w:aliases w:val="Header (Czech Radio)"/>
    <w:basedOn w:val="Normln"/>
    <w:link w:val="ZhlavChar"/>
    <w:uiPriority w:val="99"/>
    <w:unhideWhenUsed/>
    <w:rsid w:val="00F840C1"/>
    <w:pPr>
      <w:tabs>
        <w:tab w:val="center" w:pos="4536"/>
        <w:tab w:val="right" w:pos="9072"/>
      </w:tabs>
      <w:spacing w:after="380" w:line="200" w:lineRule="exact"/>
    </w:pPr>
    <w:rPr>
      <w:sz w:val="15"/>
      <w:szCs w:val="20"/>
      <w:lang w:val="x-none" w:eastAsia="x-none"/>
    </w:rPr>
  </w:style>
  <w:style w:type="character" w:customStyle="1" w:styleId="ZhlavChar">
    <w:name w:val="Záhlaví Char"/>
    <w:aliases w:val="Header (Czech Radio) Char"/>
    <w:basedOn w:val="Standardnpsmoodstavce"/>
    <w:link w:val="Zhlav"/>
    <w:uiPriority w:val="99"/>
    <w:rsid w:val="00F840C1"/>
    <w:rPr>
      <w:rFonts w:ascii="Arial" w:eastAsia="Calibri" w:hAnsi="Arial" w:cs="Times New Roman"/>
      <w:sz w:val="15"/>
      <w:szCs w:val="20"/>
      <w:lang w:val="x-none" w:eastAsia="x-none"/>
    </w:rPr>
  </w:style>
  <w:style w:type="paragraph" w:styleId="Zpat">
    <w:name w:val="footer"/>
    <w:aliases w:val="Footer (Czech Radio)"/>
    <w:basedOn w:val="Normln"/>
    <w:link w:val="ZpatChar"/>
    <w:uiPriority w:val="99"/>
    <w:unhideWhenUsed/>
    <w:rsid w:val="00F840C1"/>
    <w:pPr>
      <w:tabs>
        <w:tab w:val="center" w:pos="4536"/>
        <w:tab w:val="right" w:pos="9072"/>
      </w:tabs>
      <w:spacing w:before="480" w:line="200" w:lineRule="exact"/>
      <w:ind w:right="1701"/>
    </w:pPr>
    <w:rPr>
      <w:color w:val="000F37"/>
      <w:sz w:val="15"/>
      <w:szCs w:val="20"/>
      <w:lang w:val="x-none" w:eastAsia="x-none"/>
    </w:rPr>
  </w:style>
  <w:style w:type="character" w:customStyle="1" w:styleId="ZpatChar">
    <w:name w:val="Zápatí Char"/>
    <w:aliases w:val="Footer (Czech Radio) Char"/>
    <w:basedOn w:val="Standardnpsmoodstavce"/>
    <w:link w:val="Zpat"/>
    <w:uiPriority w:val="99"/>
    <w:rsid w:val="00F840C1"/>
    <w:rPr>
      <w:rFonts w:ascii="Arial" w:eastAsia="Calibri" w:hAnsi="Arial" w:cs="Times New Roman"/>
      <w:color w:val="000F37"/>
      <w:sz w:val="15"/>
      <w:szCs w:val="20"/>
      <w:lang w:val="x-none" w:eastAsia="x-none"/>
    </w:rPr>
  </w:style>
  <w:style w:type="paragraph" w:styleId="Zvr">
    <w:name w:val="Closing"/>
    <w:aliases w:val="Closing (Czech Radio)"/>
    <w:basedOn w:val="Normln"/>
    <w:link w:val="ZvrChar"/>
    <w:uiPriority w:val="4"/>
    <w:rsid w:val="00F840C1"/>
    <w:pPr>
      <w:spacing w:before="750"/>
    </w:pPr>
    <w:rPr>
      <w:szCs w:val="20"/>
      <w:lang w:val="x-none" w:eastAsia="x-none"/>
    </w:rPr>
  </w:style>
  <w:style w:type="character" w:customStyle="1" w:styleId="ZvrChar">
    <w:name w:val="Závěr Char"/>
    <w:aliases w:val="Closing (Czech Radio) Char"/>
    <w:basedOn w:val="Standardnpsmoodstavce"/>
    <w:link w:val="Zvr"/>
    <w:uiPriority w:val="4"/>
    <w:rsid w:val="00F840C1"/>
    <w:rPr>
      <w:rFonts w:ascii="Arial" w:eastAsia="Calibri" w:hAnsi="Arial" w:cs="Times New Roman"/>
      <w:sz w:val="20"/>
      <w:szCs w:val="20"/>
      <w:lang w:val="x-none" w:eastAsia="x-none"/>
    </w:rPr>
  </w:style>
  <w:style w:type="character" w:styleId="Odkaznakoment">
    <w:name w:val="annotation reference"/>
    <w:aliases w:val="Comment Reference (Czech Radio)"/>
    <w:uiPriority w:val="99"/>
    <w:semiHidden/>
    <w:unhideWhenUsed/>
    <w:rsid w:val="00F840C1"/>
    <w:rPr>
      <w:szCs w:val="16"/>
      <w:vertAlign w:val="superscript"/>
    </w:rPr>
  </w:style>
  <w:style w:type="paragraph" w:styleId="Textkomente">
    <w:name w:val="annotation text"/>
    <w:aliases w:val="Comment Text (Czech Radio)"/>
    <w:basedOn w:val="Normln"/>
    <w:link w:val="TextkomenteChar"/>
    <w:uiPriority w:val="99"/>
    <w:unhideWhenUsed/>
    <w:rsid w:val="00F840C1"/>
    <w:pPr>
      <w:ind w:left="624"/>
    </w:pPr>
    <w:rPr>
      <w:szCs w:val="20"/>
      <w:lang w:val="x-none" w:eastAsia="x-none"/>
    </w:rPr>
  </w:style>
  <w:style w:type="character" w:customStyle="1" w:styleId="TextkomenteChar">
    <w:name w:val="Text komentáře Char"/>
    <w:aliases w:val="Comment Text (Czech Radio) Char"/>
    <w:basedOn w:val="Standardnpsmoodstavce"/>
    <w:link w:val="Textkomente"/>
    <w:uiPriority w:val="99"/>
    <w:rsid w:val="00F840C1"/>
    <w:rPr>
      <w:rFonts w:ascii="Arial" w:eastAsia="Calibri" w:hAnsi="Arial" w:cs="Times New Roman"/>
      <w:sz w:val="20"/>
      <w:szCs w:val="20"/>
      <w:lang w:val="x-none" w:eastAsia="x-none"/>
    </w:rPr>
  </w:style>
  <w:style w:type="character" w:styleId="Hypertextovodkaz">
    <w:name w:val="Hyperlink"/>
    <w:aliases w:val="Hyperlink (Czech Radio)"/>
    <w:uiPriority w:val="99"/>
    <w:unhideWhenUsed/>
    <w:rsid w:val="00F840C1"/>
    <w:rPr>
      <w:color w:val="auto"/>
      <w:u w:val="single"/>
    </w:rPr>
  </w:style>
  <w:style w:type="paragraph" w:styleId="Odstavecseseznamem">
    <w:name w:val="List Paragraph"/>
    <w:aliases w:val="List Paragraph (Czech Radio)"/>
    <w:basedOn w:val="Normln"/>
    <w:uiPriority w:val="34"/>
    <w:unhideWhenUsed/>
    <w:qFormat/>
    <w:rsid w:val="00F840C1"/>
    <w:pPr>
      <w:ind w:left="624"/>
    </w:pPr>
  </w:style>
  <w:style w:type="character" w:styleId="slostrnky">
    <w:name w:val="page number"/>
    <w:aliases w:val="Page Number (Czech Radio)"/>
    <w:uiPriority w:val="99"/>
    <w:semiHidden/>
    <w:unhideWhenUsed/>
    <w:rsid w:val="00F840C1"/>
    <w:rPr>
      <w:sz w:val="17"/>
    </w:rPr>
  </w:style>
  <w:style w:type="character" w:styleId="Siln">
    <w:name w:val="Strong"/>
    <w:aliases w:val="Strong (Czech Radio)"/>
    <w:uiPriority w:val="6"/>
    <w:qFormat/>
    <w:rsid w:val="00F840C1"/>
    <w:rPr>
      <w:b/>
      <w:bCs/>
    </w:rPr>
  </w:style>
  <w:style w:type="paragraph" w:styleId="Nzev">
    <w:name w:val="Title"/>
    <w:aliases w:val="Title - Contract (Czech Radio)"/>
    <w:basedOn w:val="Normln"/>
    <w:next w:val="Normln"/>
    <w:link w:val="NzevChar"/>
    <w:uiPriority w:val="8"/>
    <w:rsid w:val="00F840C1"/>
    <w:pPr>
      <w:spacing w:after="200" w:line="420" w:lineRule="exact"/>
      <w:contextualSpacing/>
      <w:jc w:val="center"/>
    </w:pPr>
    <w:rPr>
      <w:b/>
      <w:color w:val="000F37"/>
      <w:sz w:val="36"/>
      <w:szCs w:val="20"/>
      <w:lang w:val="x-none" w:eastAsia="x-none"/>
    </w:rPr>
  </w:style>
  <w:style w:type="character" w:customStyle="1" w:styleId="NzevChar">
    <w:name w:val="Název Char"/>
    <w:aliases w:val="Title - Contract (Czech Radio) Char"/>
    <w:basedOn w:val="Standardnpsmoodstavce"/>
    <w:link w:val="Nzev"/>
    <w:uiPriority w:val="8"/>
    <w:rsid w:val="00F840C1"/>
    <w:rPr>
      <w:rFonts w:ascii="Arial" w:eastAsia="Calibri" w:hAnsi="Arial" w:cs="Times New Roman"/>
      <w:b/>
      <w:color w:val="000F37"/>
      <w:sz w:val="36"/>
      <w:szCs w:val="20"/>
      <w:lang w:val="x-none" w:eastAsia="x-none"/>
    </w:rPr>
  </w:style>
  <w:style w:type="numbering" w:customStyle="1" w:styleId="Headings">
    <w:name w:val="Headings"/>
    <w:uiPriority w:val="99"/>
    <w:rsid w:val="00F840C1"/>
    <w:pPr>
      <w:numPr>
        <w:numId w:val="1"/>
      </w:numPr>
    </w:pPr>
  </w:style>
  <w:style w:type="paragraph" w:customStyle="1" w:styleId="DocumentSubtitleCzechRadio">
    <w:name w:val="Document Subtitle (Czech Radio)"/>
    <w:basedOn w:val="Normln"/>
    <w:uiPriority w:val="3"/>
    <w:rsid w:val="00F840C1"/>
    <w:pPr>
      <w:spacing w:line="192" w:lineRule="exact"/>
      <w:jc w:val="right"/>
    </w:pPr>
    <w:rPr>
      <w:sz w:val="16"/>
    </w:rPr>
  </w:style>
  <w:style w:type="paragraph" w:customStyle="1" w:styleId="DocumentTitleCzechRadio">
    <w:name w:val="Document Title (Czech Radio)"/>
    <w:basedOn w:val="Normln"/>
    <w:uiPriority w:val="2"/>
    <w:rsid w:val="00F840C1"/>
    <w:pPr>
      <w:spacing w:line="336" w:lineRule="exact"/>
      <w:jc w:val="right"/>
    </w:pPr>
    <w:rPr>
      <w:b/>
      <w:color w:val="919191"/>
      <w:sz w:val="28"/>
    </w:rPr>
  </w:style>
  <w:style w:type="paragraph" w:customStyle="1" w:styleId="Logo-AdditionCzechRadio">
    <w:name w:val="Logo-Addition (Czech Radio)"/>
    <w:basedOn w:val="Normln"/>
    <w:uiPriority w:val="1"/>
    <w:rsid w:val="00F840C1"/>
    <w:pPr>
      <w:spacing w:line="226" w:lineRule="exact"/>
    </w:pPr>
    <w:rPr>
      <w:color w:val="000F37"/>
      <w:sz w:val="19"/>
    </w:rPr>
  </w:style>
  <w:style w:type="paragraph" w:customStyle="1" w:styleId="ListNumber-ContractCzechRadio">
    <w:name w:val="List Number - Contract (Czech Radio)"/>
    <w:basedOn w:val="Normln"/>
    <w:uiPriority w:val="13"/>
    <w:qFormat/>
    <w:rsid w:val="00F840C1"/>
    <w:pPr>
      <w:numPr>
        <w:ilvl w:val="1"/>
        <w:numId w:val="4"/>
      </w:numPr>
      <w:spacing w:after="250"/>
      <w:jc w:val="both"/>
    </w:pPr>
  </w:style>
  <w:style w:type="paragraph" w:customStyle="1" w:styleId="ListLetter-ContractCzechRadio">
    <w:name w:val="List Letter - Contract (Czech Radio)"/>
    <w:basedOn w:val="Normln"/>
    <w:uiPriority w:val="15"/>
    <w:qFormat/>
    <w:rsid w:val="00F840C1"/>
    <w:pPr>
      <w:numPr>
        <w:ilvl w:val="2"/>
        <w:numId w:val="4"/>
      </w:numPr>
      <w:spacing w:after="250"/>
    </w:pPr>
  </w:style>
  <w:style w:type="paragraph" w:customStyle="1" w:styleId="SubjectSpecification-ContractCzechRadio">
    <w:name w:val="Subject Specification - Contract (Czech Radio)"/>
    <w:basedOn w:val="Normln"/>
    <w:uiPriority w:val="9"/>
    <w:rsid w:val="00F840C1"/>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F840C1"/>
    <w:rPr>
      <w:b/>
    </w:rPr>
  </w:style>
  <w:style w:type="paragraph" w:customStyle="1" w:styleId="Heading-Number-ContractCzechRadio">
    <w:name w:val="Heading-Number - Contract (Czech Radio)"/>
    <w:basedOn w:val="Normln"/>
    <w:next w:val="ListNumber-ContractCzechRadio"/>
    <w:uiPriority w:val="11"/>
    <w:qFormat/>
    <w:rsid w:val="00F840C1"/>
    <w:pPr>
      <w:keepNext/>
      <w:keepLines/>
      <w:numPr>
        <w:numId w:val="4"/>
      </w:numPr>
      <w:tabs>
        <w:tab w:val="left" w:pos="0"/>
      </w:tabs>
      <w:spacing w:before="250" w:after="250"/>
      <w:jc w:val="center"/>
      <w:outlineLvl w:val="0"/>
    </w:pPr>
    <w:rPr>
      <w:rFonts w:eastAsia="Times New Roman"/>
      <w:b/>
      <w:color w:val="000F37"/>
      <w:szCs w:val="26"/>
      <w:lang w:val="x-none" w:eastAsia="x-none"/>
    </w:rPr>
  </w:style>
  <w:style w:type="numbering" w:customStyle="1" w:styleId="List-Contract">
    <w:name w:val="List - Contract"/>
    <w:uiPriority w:val="99"/>
    <w:rsid w:val="00F840C1"/>
    <w:pPr>
      <w:numPr>
        <w:numId w:val="2"/>
      </w:numPr>
    </w:pPr>
  </w:style>
  <w:style w:type="paragraph" w:styleId="Textbubliny">
    <w:name w:val="Balloon Text"/>
    <w:basedOn w:val="Normln"/>
    <w:link w:val="TextbublinyChar"/>
    <w:uiPriority w:val="99"/>
    <w:semiHidden/>
    <w:unhideWhenUsed/>
    <w:rsid w:val="00F840C1"/>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840C1"/>
    <w:rPr>
      <w:rFonts w:ascii="Tahoma" w:eastAsia="Calibri" w:hAnsi="Tahoma" w:cs="Tahoma"/>
      <w:sz w:val="16"/>
      <w:szCs w:val="16"/>
    </w:rPr>
  </w:style>
  <w:style w:type="table" w:styleId="Mkatabulky">
    <w:name w:val="Table Grid"/>
    <w:basedOn w:val="Normlntabulka"/>
    <w:uiPriority w:val="59"/>
    <w:rsid w:val="00665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501B47"/>
    <w:pPr>
      <w:spacing w:line="240" w:lineRule="auto"/>
      <w:ind w:left="0"/>
    </w:pPr>
    <w:rPr>
      <w:b/>
      <w:bCs/>
      <w:lang w:val="cs-CZ" w:eastAsia="en-US"/>
    </w:rPr>
  </w:style>
  <w:style w:type="character" w:customStyle="1" w:styleId="PedmtkomenteChar">
    <w:name w:val="Předmět komentáře Char"/>
    <w:basedOn w:val="TextkomenteChar"/>
    <w:link w:val="Pedmtkomente"/>
    <w:uiPriority w:val="99"/>
    <w:semiHidden/>
    <w:rsid w:val="00501B47"/>
    <w:rPr>
      <w:rFonts w:ascii="Arial" w:eastAsia="Calibri" w:hAnsi="Arial" w:cs="Times New Roman"/>
      <w:b/>
      <w:bCs/>
      <w:sz w:val="20"/>
      <w:szCs w:val="20"/>
      <w:lang w:val="x-none" w:eastAsia="x-none"/>
    </w:rPr>
  </w:style>
  <w:style w:type="paragraph" w:styleId="Revize">
    <w:name w:val="Revision"/>
    <w:hidden/>
    <w:uiPriority w:val="99"/>
    <w:semiHidden/>
    <w:rsid w:val="00501B47"/>
    <w:pPr>
      <w:spacing w:after="0" w:line="240" w:lineRule="auto"/>
    </w:pPr>
    <w:rPr>
      <w:rFonts w:ascii="Arial" w:eastAsia="Calibri" w:hAnsi="Arial"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qFormat="1"/>
    <w:lsdException w:name="heading 4" w:uiPriority="21" w:qFormat="1"/>
    <w:lsdException w:name="heading 5" w:uiPriority="21" w:qFormat="1"/>
    <w:lsdException w:name="heading 6" w:uiPriority="21" w:qFormat="1"/>
    <w:lsdException w:name="heading 7" w:uiPriority="21" w:qFormat="1"/>
    <w:lsdException w:name="heading 8" w:uiPriority="21" w:qFormat="1"/>
    <w:lsdException w:name="heading 9" w:uiPriority="2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8"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F840C1"/>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paragraph" w:styleId="Nadpis1">
    <w:name w:val="heading 1"/>
    <w:aliases w:val="Heading 1 (Czech Radio)"/>
    <w:basedOn w:val="Normln"/>
    <w:next w:val="Normln"/>
    <w:link w:val="Nadpis1Char"/>
    <w:uiPriority w:val="21"/>
    <w:qFormat/>
    <w:rsid w:val="00F840C1"/>
    <w:pPr>
      <w:keepNext/>
      <w:keepLines/>
      <w:numPr>
        <w:numId w:val="3"/>
      </w:numPr>
      <w:tabs>
        <w:tab w:val="left" w:pos="0"/>
      </w:tabs>
      <w:spacing w:before="250" w:line="280" w:lineRule="exact"/>
      <w:outlineLvl w:val="0"/>
    </w:pPr>
    <w:rPr>
      <w:rFonts w:eastAsia="Times New Roman"/>
      <w:b/>
      <w:color w:val="000F37"/>
      <w:sz w:val="24"/>
      <w:szCs w:val="32"/>
      <w:lang w:val="x-none" w:eastAsia="x-none"/>
    </w:rPr>
  </w:style>
  <w:style w:type="paragraph" w:styleId="Nadpis2">
    <w:name w:val="heading 2"/>
    <w:aliases w:val="Heading 2 (Czech Radio)"/>
    <w:basedOn w:val="Normln"/>
    <w:next w:val="Normln"/>
    <w:link w:val="Nadpis2Char"/>
    <w:uiPriority w:val="21"/>
    <w:semiHidden/>
    <w:qFormat/>
    <w:rsid w:val="00F840C1"/>
    <w:pPr>
      <w:keepNext/>
      <w:keepLines/>
      <w:numPr>
        <w:ilvl w:val="1"/>
        <w:numId w:val="3"/>
      </w:numPr>
      <w:tabs>
        <w:tab w:val="left" w:pos="0"/>
      </w:tabs>
      <w:spacing w:before="250"/>
      <w:outlineLvl w:val="1"/>
    </w:pPr>
    <w:rPr>
      <w:rFonts w:eastAsia="Times New Roman"/>
      <w:b/>
      <w:color w:val="000F37"/>
      <w:szCs w:val="26"/>
      <w:lang w:val="x-none" w:eastAsia="x-none"/>
    </w:rPr>
  </w:style>
  <w:style w:type="paragraph" w:styleId="Nadpis3">
    <w:name w:val="heading 3"/>
    <w:aliases w:val="Heading 3 (Czech Radio)"/>
    <w:basedOn w:val="Normln"/>
    <w:next w:val="Normln"/>
    <w:link w:val="Nadpis3Char"/>
    <w:uiPriority w:val="21"/>
    <w:semiHidden/>
    <w:rsid w:val="00F840C1"/>
    <w:pPr>
      <w:keepNext/>
      <w:keepLines/>
      <w:numPr>
        <w:ilvl w:val="2"/>
        <w:numId w:val="3"/>
      </w:numPr>
      <w:tabs>
        <w:tab w:val="left" w:pos="0"/>
      </w:tabs>
      <w:spacing w:before="250"/>
      <w:outlineLvl w:val="2"/>
    </w:pPr>
    <w:rPr>
      <w:rFonts w:eastAsia="Times New Roman"/>
      <w:b/>
      <w:color w:val="519FD7"/>
      <w:szCs w:val="24"/>
      <w:lang w:val="x-none" w:eastAsia="x-none"/>
    </w:rPr>
  </w:style>
  <w:style w:type="paragraph" w:styleId="Nadpis4">
    <w:name w:val="heading 4"/>
    <w:aliases w:val="Heading 4 (Czech Radio)"/>
    <w:basedOn w:val="Normln"/>
    <w:next w:val="Normln"/>
    <w:link w:val="Nadpis4Char"/>
    <w:uiPriority w:val="21"/>
    <w:semiHidden/>
    <w:rsid w:val="00F840C1"/>
    <w:pPr>
      <w:keepNext/>
      <w:keepLines/>
      <w:numPr>
        <w:ilvl w:val="3"/>
        <w:numId w:val="3"/>
      </w:numPr>
      <w:spacing w:before="250"/>
      <w:outlineLvl w:val="3"/>
    </w:pPr>
    <w:rPr>
      <w:rFonts w:eastAsia="Times New Roman"/>
      <w:b/>
      <w:iCs/>
      <w:color w:val="519FD7"/>
      <w:szCs w:val="20"/>
      <w:lang w:val="x-none" w:eastAsia="x-none"/>
    </w:rPr>
  </w:style>
  <w:style w:type="paragraph" w:styleId="Nadpis5">
    <w:name w:val="heading 5"/>
    <w:aliases w:val="Heading 5 (Czech Radio)"/>
    <w:basedOn w:val="Normln"/>
    <w:next w:val="Normln"/>
    <w:link w:val="Nadpis5Char"/>
    <w:uiPriority w:val="21"/>
    <w:semiHidden/>
    <w:rsid w:val="00F840C1"/>
    <w:pPr>
      <w:keepNext/>
      <w:keepLines/>
      <w:numPr>
        <w:ilvl w:val="4"/>
        <w:numId w:val="3"/>
      </w:numPr>
      <w:spacing w:before="250"/>
      <w:outlineLvl w:val="4"/>
    </w:pPr>
    <w:rPr>
      <w:rFonts w:eastAsia="Times New Roman"/>
      <w:b/>
      <w:color w:val="519FD7"/>
      <w:szCs w:val="20"/>
      <w:lang w:val="x-none" w:eastAsia="x-none"/>
    </w:rPr>
  </w:style>
  <w:style w:type="paragraph" w:styleId="Nadpis6">
    <w:name w:val="heading 6"/>
    <w:aliases w:val="Heading 6 (Czech Radio)"/>
    <w:basedOn w:val="Normln"/>
    <w:next w:val="Normln"/>
    <w:link w:val="Nadpis6Char"/>
    <w:uiPriority w:val="21"/>
    <w:semiHidden/>
    <w:rsid w:val="00F840C1"/>
    <w:pPr>
      <w:keepNext/>
      <w:keepLines/>
      <w:numPr>
        <w:ilvl w:val="5"/>
        <w:numId w:val="3"/>
      </w:numPr>
      <w:spacing w:before="250"/>
      <w:outlineLvl w:val="5"/>
    </w:pPr>
    <w:rPr>
      <w:rFonts w:eastAsia="Times New Roman"/>
      <w:b/>
      <w:color w:val="519FD7"/>
      <w:szCs w:val="20"/>
      <w:lang w:val="x-none" w:eastAsia="x-none"/>
    </w:rPr>
  </w:style>
  <w:style w:type="paragraph" w:styleId="Nadpis7">
    <w:name w:val="heading 7"/>
    <w:aliases w:val="Heading 7 (Czech Radio)"/>
    <w:basedOn w:val="Normln"/>
    <w:next w:val="Normln"/>
    <w:link w:val="Nadpis7Char"/>
    <w:uiPriority w:val="21"/>
    <w:semiHidden/>
    <w:rsid w:val="00F840C1"/>
    <w:pPr>
      <w:keepNext/>
      <w:keepLines/>
      <w:numPr>
        <w:ilvl w:val="6"/>
        <w:numId w:val="3"/>
      </w:numPr>
      <w:spacing w:before="250"/>
      <w:outlineLvl w:val="6"/>
    </w:pPr>
    <w:rPr>
      <w:rFonts w:eastAsia="Times New Roman"/>
      <w:b/>
      <w:iCs/>
      <w:color w:val="519FD7"/>
      <w:szCs w:val="20"/>
      <w:lang w:val="x-none" w:eastAsia="x-none"/>
    </w:rPr>
  </w:style>
  <w:style w:type="paragraph" w:styleId="Nadpis8">
    <w:name w:val="heading 8"/>
    <w:aliases w:val="Heading 8 (Czech Radio)"/>
    <w:basedOn w:val="Normln"/>
    <w:next w:val="Normln"/>
    <w:link w:val="Nadpis8Char"/>
    <w:uiPriority w:val="21"/>
    <w:semiHidden/>
    <w:rsid w:val="00F840C1"/>
    <w:pPr>
      <w:keepNext/>
      <w:keepLines/>
      <w:numPr>
        <w:ilvl w:val="7"/>
        <w:numId w:val="3"/>
      </w:numPr>
      <w:spacing w:before="250"/>
      <w:outlineLvl w:val="7"/>
    </w:pPr>
    <w:rPr>
      <w:rFonts w:eastAsia="Times New Roman"/>
      <w:b/>
      <w:color w:val="519FD7"/>
      <w:szCs w:val="21"/>
      <w:lang w:val="x-none" w:eastAsia="x-none"/>
    </w:rPr>
  </w:style>
  <w:style w:type="paragraph" w:styleId="Nadpis9">
    <w:name w:val="heading 9"/>
    <w:aliases w:val="Heading 9 (Czech Radio)"/>
    <w:basedOn w:val="Normln"/>
    <w:next w:val="Normln"/>
    <w:link w:val="Nadpis9Char"/>
    <w:uiPriority w:val="21"/>
    <w:semiHidden/>
    <w:rsid w:val="00F840C1"/>
    <w:pPr>
      <w:keepNext/>
      <w:keepLines/>
      <w:numPr>
        <w:ilvl w:val="8"/>
        <w:numId w:val="3"/>
      </w:numPr>
      <w:spacing w:before="250"/>
      <w:outlineLvl w:val="8"/>
    </w:pPr>
    <w:rPr>
      <w:rFonts w:eastAsia="Times New Roman"/>
      <w:b/>
      <w:iCs/>
      <w:color w:val="519FD7"/>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basedOn w:val="Standardnpsmoodstavce"/>
    <w:link w:val="Nadpis1"/>
    <w:uiPriority w:val="21"/>
    <w:rsid w:val="00F840C1"/>
    <w:rPr>
      <w:rFonts w:ascii="Arial" w:eastAsia="Times New Roman" w:hAnsi="Arial" w:cs="Times New Roman"/>
      <w:b/>
      <w:color w:val="000F37"/>
      <w:sz w:val="24"/>
      <w:szCs w:val="32"/>
      <w:lang w:val="x-none" w:eastAsia="x-none"/>
    </w:rPr>
  </w:style>
  <w:style w:type="character" w:customStyle="1" w:styleId="Nadpis2Char">
    <w:name w:val="Nadpis 2 Char"/>
    <w:aliases w:val="Heading 2 (Czech Radio) Char"/>
    <w:basedOn w:val="Standardnpsmoodstavce"/>
    <w:link w:val="Nadpis2"/>
    <w:uiPriority w:val="21"/>
    <w:semiHidden/>
    <w:rsid w:val="00F840C1"/>
    <w:rPr>
      <w:rFonts w:ascii="Arial" w:eastAsia="Times New Roman" w:hAnsi="Arial" w:cs="Times New Roman"/>
      <w:b/>
      <w:color w:val="000F37"/>
      <w:sz w:val="20"/>
      <w:szCs w:val="26"/>
      <w:lang w:val="x-none" w:eastAsia="x-none"/>
    </w:rPr>
  </w:style>
  <w:style w:type="character" w:customStyle="1" w:styleId="Nadpis3Char">
    <w:name w:val="Nadpis 3 Char"/>
    <w:aliases w:val="Heading 3 (Czech Radio) Char"/>
    <w:basedOn w:val="Standardnpsmoodstavce"/>
    <w:link w:val="Nadpis3"/>
    <w:uiPriority w:val="21"/>
    <w:semiHidden/>
    <w:rsid w:val="00F840C1"/>
    <w:rPr>
      <w:rFonts w:ascii="Arial" w:eastAsia="Times New Roman" w:hAnsi="Arial" w:cs="Times New Roman"/>
      <w:b/>
      <w:color w:val="519FD7"/>
      <w:sz w:val="20"/>
      <w:szCs w:val="24"/>
      <w:lang w:val="x-none" w:eastAsia="x-none"/>
    </w:rPr>
  </w:style>
  <w:style w:type="character" w:customStyle="1" w:styleId="Nadpis4Char">
    <w:name w:val="Nadpis 4 Char"/>
    <w:aliases w:val="Heading 4 (Czech Radio) Char"/>
    <w:basedOn w:val="Standardnpsmoodstavce"/>
    <w:link w:val="Nadpis4"/>
    <w:uiPriority w:val="21"/>
    <w:semiHidden/>
    <w:rsid w:val="00F840C1"/>
    <w:rPr>
      <w:rFonts w:ascii="Arial" w:eastAsia="Times New Roman" w:hAnsi="Arial" w:cs="Times New Roman"/>
      <w:b/>
      <w:iCs/>
      <w:color w:val="519FD7"/>
      <w:sz w:val="20"/>
      <w:szCs w:val="20"/>
      <w:lang w:val="x-none" w:eastAsia="x-none"/>
    </w:rPr>
  </w:style>
  <w:style w:type="character" w:customStyle="1" w:styleId="Nadpis5Char">
    <w:name w:val="Nadpis 5 Char"/>
    <w:aliases w:val="Heading 5 (Czech Radio) Char"/>
    <w:basedOn w:val="Standardnpsmoodstavce"/>
    <w:link w:val="Nadpis5"/>
    <w:uiPriority w:val="21"/>
    <w:semiHidden/>
    <w:rsid w:val="00F840C1"/>
    <w:rPr>
      <w:rFonts w:ascii="Arial" w:eastAsia="Times New Roman" w:hAnsi="Arial" w:cs="Times New Roman"/>
      <w:b/>
      <w:color w:val="519FD7"/>
      <w:sz w:val="20"/>
      <w:szCs w:val="20"/>
      <w:lang w:val="x-none" w:eastAsia="x-none"/>
    </w:rPr>
  </w:style>
  <w:style w:type="character" w:customStyle="1" w:styleId="Nadpis6Char">
    <w:name w:val="Nadpis 6 Char"/>
    <w:aliases w:val="Heading 6 (Czech Radio) Char"/>
    <w:basedOn w:val="Standardnpsmoodstavce"/>
    <w:link w:val="Nadpis6"/>
    <w:uiPriority w:val="21"/>
    <w:semiHidden/>
    <w:rsid w:val="00F840C1"/>
    <w:rPr>
      <w:rFonts w:ascii="Arial" w:eastAsia="Times New Roman" w:hAnsi="Arial" w:cs="Times New Roman"/>
      <w:b/>
      <w:color w:val="519FD7"/>
      <w:sz w:val="20"/>
      <w:szCs w:val="20"/>
      <w:lang w:val="x-none" w:eastAsia="x-none"/>
    </w:rPr>
  </w:style>
  <w:style w:type="character" w:customStyle="1" w:styleId="Nadpis7Char">
    <w:name w:val="Nadpis 7 Char"/>
    <w:aliases w:val="Heading 7 (Czech Radio) Char"/>
    <w:basedOn w:val="Standardnpsmoodstavce"/>
    <w:link w:val="Nadpis7"/>
    <w:uiPriority w:val="21"/>
    <w:semiHidden/>
    <w:rsid w:val="00F840C1"/>
    <w:rPr>
      <w:rFonts w:ascii="Arial" w:eastAsia="Times New Roman" w:hAnsi="Arial" w:cs="Times New Roman"/>
      <w:b/>
      <w:iCs/>
      <w:color w:val="519FD7"/>
      <w:sz w:val="20"/>
      <w:szCs w:val="20"/>
      <w:lang w:val="x-none" w:eastAsia="x-none"/>
    </w:rPr>
  </w:style>
  <w:style w:type="character" w:customStyle="1" w:styleId="Nadpis8Char">
    <w:name w:val="Nadpis 8 Char"/>
    <w:aliases w:val="Heading 8 (Czech Radio) Char"/>
    <w:basedOn w:val="Standardnpsmoodstavce"/>
    <w:link w:val="Nadpis8"/>
    <w:uiPriority w:val="21"/>
    <w:semiHidden/>
    <w:rsid w:val="00F840C1"/>
    <w:rPr>
      <w:rFonts w:ascii="Arial" w:eastAsia="Times New Roman" w:hAnsi="Arial" w:cs="Times New Roman"/>
      <w:b/>
      <w:color w:val="519FD7"/>
      <w:sz w:val="20"/>
      <w:szCs w:val="21"/>
      <w:lang w:val="x-none" w:eastAsia="x-none"/>
    </w:rPr>
  </w:style>
  <w:style w:type="character" w:customStyle="1" w:styleId="Nadpis9Char">
    <w:name w:val="Nadpis 9 Char"/>
    <w:aliases w:val="Heading 9 (Czech Radio) Char"/>
    <w:basedOn w:val="Standardnpsmoodstavce"/>
    <w:link w:val="Nadpis9"/>
    <w:uiPriority w:val="21"/>
    <w:semiHidden/>
    <w:rsid w:val="00F840C1"/>
    <w:rPr>
      <w:rFonts w:ascii="Arial" w:eastAsia="Times New Roman" w:hAnsi="Arial" w:cs="Times New Roman"/>
      <w:b/>
      <w:iCs/>
      <w:color w:val="519FD7"/>
      <w:sz w:val="20"/>
      <w:szCs w:val="21"/>
      <w:lang w:val="x-none" w:eastAsia="x-none"/>
    </w:rPr>
  </w:style>
  <w:style w:type="paragraph" w:styleId="Zhlav">
    <w:name w:val="header"/>
    <w:aliases w:val="Header (Czech Radio)"/>
    <w:basedOn w:val="Normln"/>
    <w:link w:val="ZhlavChar"/>
    <w:uiPriority w:val="99"/>
    <w:unhideWhenUsed/>
    <w:rsid w:val="00F840C1"/>
    <w:pPr>
      <w:tabs>
        <w:tab w:val="center" w:pos="4536"/>
        <w:tab w:val="right" w:pos="9072"/>
      </w:tabs>
      <w:spacing w:after="380" w:line="200" w:lineRule="exact"/>
    </w:pPr>
    <w:rPr>
      <w:sz w:val="15"/>
      <w:szCs w:val="20"/>
      <w:lang w:val="x-none" w:eastAsia="x-none"/>
    </w:rPr>
  </w:style>
  <w:style w:type="character" w:customStyle="1" w:styleId="ZhlavChar">
    <w:name w:val="Záhlaví Char"/>
    <w:aliases w:val="Header (Czech Radio) Char"/>
    <w:basedOn w:val="Standardnpsmoodstavce"/>
    <w:link w:val="Zhlav"/>
    <w:uiPriority w:val="99"/>
    <w:rsid w:val="00F840C1"/>
    <w:rPr>
      <w:rFonts w:ascii="Arial" w:eastAsia="Calibri" w:hAnsi="Arial" w:cs="Times New Roman"/>
      <w:sz w:val="15"/>
      <w:szCs w:val="20"/>
      <w:lang w:val="x-none" w:eastAsia="x-none"/>
    </w:rPr>
  </w:style>
  <w:style w:type="paragraph" w:styleId="Zpat">
    <w:name w:val="footer"/>
    <w:aliases w:val="Footer (Czech Radio)"/>
    <w:basedOn w:val="Normln"/>
    <w:link w:val="ZpatChar"/>
    <w:uiPriority w:val="99"/>
    <w:unhideWhenUsed/>
    <w:rsid w:val="00F840C1"/>
    <w:pPr>
      <w:tabs>
        <w:tab w:val="center" w:pos="4536"/>
        <w:tab w:val="right" w:pos="9072"/>
      </w:tabs>
      <w:spacing w:before="480" w:line="200" w:lineRule="exact"/>
      <w:ind w:right="1701"/>
    </w:pPr>
    <w:rPr>
      <w:color w:val="000F37"/>
      <w:sz w:val="15"/>
      <w:szCs w:val="20"/>
      <w:lang w:val="x-none" w:eastAsia="x-none"/>
    </w:rPr>
  </w:style>
  <w:style w:type="character" w:customStyle="1" w:styleId="ZpatChar">
    <w:name w:val="Zápatí Char"/>
    <w:aliases w:val="Footer (Czech Radio) Char"/>
    <w:basedOn w:val="Standardnpsmoodstavce"/>
    <w:link w:val="Zpat"/>
    <w:uiPriority w:val="99"/>
    <w:rsid w:val="00F840C1"/>
    <w:rPr>
      <w:rFonts w:ascii="Arial" w:eastAsia="Calibri" w:hAnsi="Arial" w:cs="Times New Roman"/>
      <w:color w:val="000F37"/>
      <w:sz w:val="15"/>
      <w:szCs w:val="20"/>
      <w:lang w:val="x-none" w:eastAsia="x-none"/>
    </w:rPr>
  </w:style>
  <w:style w:type="paragraph" w:styleId="Zvr">
    <w:name w:val="Closing"/>
    <w:aliases w:val="Closing (Czech Radio)"/>
    <w:basedOn w:val="Normln"/>
    <w:link w:val="ZvrChar"/>
    <w:uiPriority w:val="4"/>
    <w:rsid w:val="00F840C1"/>
    <w:pPr>
      <w:spacing w:before="750"/>
    </w:pPr>
    <w:rPr>
      <w:szCs w:val="20"/>
      <w:lang w:val="x-none" w:eastAsia="x-none"/>
    </w:rPr>
  </w:style>
  <w:style w:type="character" w:customStyle="1" w:styleId="ZvrChar">
    <w:name w:val="Závěr Char"/>
    <w:aliases w:val="Closing (Czech Radio) Char"/>
    <w:basedOn w:val="Standardnpsmoodstavce"/>
    <w:link w:val="Zvr"/>
    <w:uiPriority w:val="4"/>
    <w:rsid w:val="00F840C1"/>
    <w:rPr>
      <w:rFonts w:ascii="Arial" w:eastAsia="Calibri" w:hAnsi="Arial" w:cs="Times New Roman"/>
      <w:sz w:val="20"/>
      <w:szCs w:val="20"/>
      <w:lang w:val="x-none" w:eastAsia="x-none"/>
    </w:rPr>
  </w:style>
  <w:style w:type="character" w:styleId="Odkaznakoment">
    <w:name w:val="annotation reference"/>
    <w:aliases w:val="Comment Reference (Czech Radio)"/>
    <w:uiPriority w:val="99"/>
    <w:semiHidden/>
    <w:unhideWhenUsed/>
    <w:rsid w:val="00F840C1"/>
    <w:rPr>
      <w:szCs w:val="16"/>
      <w:vertAlign w:val="superscript"/>
    </w:rPr>
  </w:style>
  <w:style w:type="paragraph" w:styleId="Textkomente">
    <w:name w:val="annotation text"/>
    <w:aliases w:val="Comment Text (Czech Radio)"/>
    <w:basedOn w:val="Normln"/>
    <w:link w:val="TextkomenteChar"/>
    <w:uiPriority w:val="99"/>
    <w:unhideWhenUsed/>
    <w:rsid w:val="00F840C1"/>
    <w:pPr>
      <w:ind w:left="624"/>
    </w:pPr>
    <w:rPr>
      <w:szCs w:val="20"/>
      <w:lang w:val="x-none" w:eastAsia="x-none"/>
    </w:rPr>
  </w:style>
  <w:style w:type="character" w:customStyle="1" w:styleId="TextkomenteChar">
    <w:name w:val="Text komentáře Char"/>
    <w:aliases w:val="Comment Text (Czech Radio) Char"/>
    <w:basedOn w:val="Standardnpsmoodstavce"/>
    <w:link w:val="Textkomente"/>
    <w:uiPriority w:val="99"/>
    <w:rsid w:val="00F840C1"/>
    <w:rPr>
      <w:rFonts w:ascii="Arial" w:eastAsia="Calibri" w:hAnsi="Arial" w:cs="Times New Roman"/>
      <w:sz w:val="20"/>
      <w:szCs w:val="20"/>
      <w:lang w:val="x-none" w:eastAsia="x-none"/>
    </w:rPr>
  </w:style>
  <w:style w:type="character" w:styleId="Hypertextovodkaz">
    <w:name w:val="Hyperlink"/>
    <w:aliases w:val="Hyperlink (Czech Radio)"/>
    <w:uiPriority w:val="99"/>
    <w:unhideWhenUsed/>
    <w:rsid w:val="00F840C1"/>
    <w:rPr>
      <w:color w:val="auto"/>
      <w:u w:val="single"/>
    </w:rPr>
  </w:style>
  <w:style w:type="paragraph" w:styleId="Odstavecseseznamem">
    <w:name w:val="List Paragraph"/>
    <w:aliases w:val="List Paragraph (Czech Radio)"/>
    <w:basedOn w:val="Normln"/>
    <w:uiPriority w:val="34"/>
    <w:unhideWhenUsed/>
    <w:qFormat/>
    <w:rsid w:val="00F840C1"/>
    <w:pPr>
      <w:ind w:left="624"/>
    </w:pPr>
  </w:style>
  <w:style w:type="character" w:styleId="slostrnky">
    <w:name w:val="page number"/>
    <w:aliases w:val="Page Number (Czech Radio)"/>
    <w:uiPriority w:val="99"/>
    <w:semiHidden/>
    <w:unhideWhenUsed/>
    <w:rsid w:val="00F840C1"/>
    <w:rPr>
      <w:sz w:val="17"/>
    </w:rPr>
  </w:style>
  <w:style w:type="character" w:styleId="Siln">
    <w:name w:val="Strong"/>
    <w:aliases w:val="Strong (Czech Radio)"/>
    <w:uiPriority w:val="6"/>
    <w:qFormat/>
    <w:rsid w:val="00F840C1"/>
    <w:rPr>
      <w:b/>
      <w:bCs/>
    </w:rPr>
  </w:style>
  <w:style w:type="paragraph" w:styleId="Nzev">
    <w:name w:val="Title"/>
    <w:aliases w:val="Title - Contract (Czech Radio)"/>
    <w:basedOn w:val="Normln"/>
    <w:next w:val="Normln"/>
    <w:link w:val="NzevChar"/>
    <w:uiPriority w:val="8"/>
    <w:rsid w:val="00F840C1"/>
    <w:pPr>
      <w:spacing w:after="200" w:line="420" w:lineRule="exact"/>
      <w:contextualSpacing/>
      <w:jc w:val="center"/>
    </w:pPr>
    <w:rPr>
      <w:b/>
      <w:color w:val="000F37"/>
      <w:sz w:val="36"/>
      <w:szCs w:val="20"/>
      <w:lang w:val="x-none" w:eastAsia="x-none"/>
    </w:rPr>
  </w:style>
  <w:style w:type="character" w:customStyle="1" w:styleId="NzevChar">
    <w:name w:val="Název Char"/>
    <w:aliases w:val="Title - Contract (Czech Radio) Char"/>
    <w:basedOn w:val="Standardnpsmoodstavce"/>
    <w:link w:val="Nzev"/>
    <w:uiPriority w:val="8"/>
    <w:rsid w:val="00F840C1"/>
    <w:rPr>
      <w:rFonts w:ascii="Arial" w:eastAsia="Calibri" w:hAnsi="Arial" w:cs="Times New Roman"/>
      <w:b/>
      <w:color w:val="000F37"/>
      <w:sz w:val="36"/>
      <w:szCs w:val="20"/>
      <w:lang w:val="x-none" w:eastAsia="x-none"/>
    </w:rPr>
  </w:style>
  <w:style w:type="numbering" w:customStyle="1" w:styleId="Headings">
    <w:name w:val="Headings"/>
    <w:uiPriority w:val="99"/>
    <w:rsid w:val="00F840C1"/>
    <w:pPr>
      <w:numPr>
        <w:numId w:val="1"/>
      </w:numPr>
    </w:pPr>
  </w:style>
  <w:style w:type="paragraph" w:customStyle="1" w:styleId="DocumentSubtitleCzechRadio">
    <w:name w:val="Document Subtitle (Czech Radio)"/>
    <w:basedOn w:val="Normln"/>
    <w:uiPriority w:val="3"/>
    <w:rsid w:val="00F840C1"/>
    <w:pPr>
      <w:spacing w:line="192" w:lineRule="exact"/>
      <w:jc w:val="right"/>
    </w:pPr>
    <w:rPr>
      <w:sz w:val="16"/>
    </w:rPr>
  </w:style>
  <w:style w:type="paragraph" w:customStyle="1" w:styleId="DocumentTitleCzechRadio">
    <w:name w:val="Document Title (Czech Radio)"/>
    <w:basedOn w:val="Normln"/>
    <w:uiPriority w:val="2"/>
    <w:rsid w:val="00F840C1"/>
    <w:pPr>
      <w:spacing w:line="336" w:lineRule="exact"/>
      <w:jc w:val="right"/>
    </w:pPr>
    <w:rPr>
      <w:b/>
      <w:color w:val="919191"/>
      <w:sz w:val="28"/>
    </w:rPr>
  </w:style>
  <w:style w:type="paragraph" w:customStyle="1" w:styleId="Logo-AdditionCzechRadio">
    <w:name w:val="Logo-Addition (Czech Radio)"/>
    <w:basedOn w:val="Normln"/>
    <w:uiPriority w:val="1"/>
    <w:rsid w:val="00F840C1"/>
    <w:pPr>
      <w:spacing w:line="226" w:lineRule="exact"/>
    </w:pPr>
    <w:rPr>
      <w:color w:val="000F37"/>
      <w:sz w:val="19"/>
    </w:rPr>
  </w:style>
  <w:style w:type="paragraph" w:customStyle="1" w:styleId="ListNumber-ContractCzechRadio">
    <w:name w:val="List Number - Contract (Czech Radio)"/>
    <w:basedOn w:val="Normln"/>
    <w:uiPriority w:val="13"/>
    <w:qFormat/>
    <w:rsid w:val="00F840C1"/>
    <w:pPr>
      <w:numPr>
        <w:ilvl w:val="1"/>
        <w:numId w:val="4"/>
      </w:numPr>
      <w:spacing w:after="250"/>
      <w:jc w:val="both"/>
    </w:pPr>
  </w:style>
  <w:style w:type="paragraph" w:customStyle="1" w:styleId="ListLetter-ContractCzechRadio">
    <w:name w:val="List Letter - Contract (Czech Radio)"/>
    <w:basedOn w:val="Normln"/>
    <w:uiPriority w:val="15"/>
    <w:qFormat/>
    <w:rsid w:val="00F840C1"/>
    <w:pPr>
      <w:numPr>
        <w:ilvl w:val="2"/>
        <w:numId w:val="4"/>
      </w:numPr>
      <w:spacing w:after="250"/>
    </w:pPr>
  </w:style>
  <w:style w:type="paragraph" w:customStyle="1" w:styleId="SubjectSpecification-ContractCzechRadio">
    <w:name w:val="Subject Specification - Contract (Czech Radio)"/>
    <w:basedOn w:val="Normln"/>
    <w:uiPriority w:val="9"/>
    <w:rsid w:val="00F840C1"/>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F840C1"/>
    <w:rPr>
      <w:b/>
    </w:rPr>
  </w:style>
  <w:style w:type="paragraph" w:customStyle="1" w:styleId="Heading-Number-ContractCzechRadio">
    <w:name w:val="Heading-Number - Contract (Czech Radio)"/>
    <w:basedOn w:val="Normln"/>
    <w:next w:val="ListNumber-ContractCzechRadio"/>
    <w:uiPriority w:val="11"/>
    <w:qFormat/>
    <w:rsid w:val="00F840C1"/>
    <w:pPr>
      <w:keepNext/>
      <w:keepLines/>
      <w:numPr>
        <w:numId w:val="4"/>
      </w:numPr>
      <w:tabs>
        <w:tab w:val="left" w:pos="0"/>
      </w:tabs>
      <w:spacing w:before="250" w:after="250"/>
      <w:jc w:val="center"/>
      <w:outlineLvl w:val="0"/>
    </w:pPr>
    <w:rPr>
      <w:rFonts w:eastAsia="Times New Roman"/>
      <w:b/>
      <w:color w:val="000F37"/>
      <w:szCs w:val="26"/>
      <w:lang w:val="x-none" w:eastAsia="x-none"/>
    </w:rPr>
  </w:style>
  <w:style w:type="numbering" w:customStyle="1" w:styleId="List-Contract">
    <w:name w:val="List - Contract"/>
    <w:uiPriority w:val="99"/>
    <w:rsid w:val="00F840C1"/>
    <w:pPr>
      <w:numPr>
        <w:numId w:val="2"/>
      </w:numPr>
    </w:pPr>
  </w:style>
  <w:style w:type="paragraph" w:styleId="Textbubliny">
    <w:name w:val="Balloon Text"/>
    <w:basedOn w:val="Normln"/>
    <w:link w:val="TextbublinyChar"/>
    <w:uiPriority w:val="99"/>
    <w:semiHidden/>
    <w:unhideWhenUsed/>
    <w:rsid w:val="00F840C1"/>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840C1"/>
    <w:rPr>
      <w:rFonts w:ascii="Tahoma" w:eastAsia="Calibri" w:hAnsi="Tahoma" w:cs="Tahoma"/>
      <w:sz w:val="16"/>
      <w:szCs w:val="16"/>
    </w:rPr>
  </w:style>
  <w:style w:type="table" w:styleId="Mkatabulky">
    <w:name w:val="Table Grid"/>
    <w:basedOn w:val="Normlntabulka"/>
    <w:uiPriority w:val="59"/>
    <w:rsid w:val="00665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501B47"/>
    <w:pPr>
      <w:spacing w:line="240" w:lineRule="auto"/>
      <w:ind w:left="0"/>
    </w:pPr>
    <w:rPr>
      <w:b/>
      <w:bCs/>
      <w:lang w:val="cs-CZ" w:eastAsia="en-US"/>
    </w:rPr>
  </w:style>
  <w:style w:type="character" w:customStyle="1" w:styleId="PedmtkomenteChar">
    <w:name w:val="Předmět komentáře Char"/>
    <w:basedOn w:val="TextkomenteChar"/>
    <w:link w:val="Pedmtkomente"/>
    <w:uiPriority w:val="99"/>
    <w:semiHidden/>
    <w:rsid w:val="00501B47"/>
    <w:rPr>
      <w:rFonts w:ascii="Arial" w:eastAsia="Calibri" w:hAnsi="Arial" w:cs="Times New Roman"/>
      <w:b/>
      <w:bCs/>
      <w:sz w:val="20"/>
      <w:szCs w:val="20"/>
      <w:lang w:val="x-none" w:eastAsia="x-none"/>
    </w:rPr>
  </w:style>
  <w:style w:type="paragraph" w:styleId="Revize">
    <w:name w:val="Revision"/>
    <w:hidden/>
    <w:uiPriority w:val="99"/>
    <w:semiHidden/>
    <w:rsid w:val="00501B47"/>
    <w:pPr>
      <w:spacing w:after="0" w:line="240" w:lineRule="auto"/>
    </w:pPr>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1201">
      <w:bodyDiv w:val="1"/>
      <w:marLeft w:val="0"/>
      <w:marRight w:val="0"/>
      <w:marTop w:val="0"/>
      <w:marBottom w:val="0"/>
      <w:divBdr>
        <w:top w:val="none" w:sz="0" w:space="0" w:color="auto"/>
        <w:left w:val="none" w:sz="0" w:space="0" w:color="auto"/>
        <w:bottom w:val="none" w:sz="0" w:space="0" w:color="auto"/>
        <w:right w:val="none" w:sz="0" w:space="0" w:color="auto"/>
      </w:divBdr>
    </w:div>
    <w:div w:id="340745944">
      <w:bodyDiv w:val="1"/>
      <w:marLeft w:val="0"/>
      <w:marRight w:val="0"/>
      <w:marTop w:val="0"/>
      <w:marBottom w:val="0"/>
      <w:divBdr>
        <w:top w:val="none" w:sz="0" w:space="0" w:color="auto"/>
        <w:left w:val="none" w:sz="0" w:space="0" w:color="auto"/>
        <w:bottom w:val="none" w:sz="0" w:space="0" w:color="auto"/>
        <w:right w:val="none" w:sz="0" w:space="0" w:color="auto"/>
      </w:divBdr>
    </w:div>
    <w:div w:id="359206314">
      <w:bodyDiv w:val="1"/>
      <w:marLeft w:val="0"/>
      <w:marRight w:val="0"/>
      <w:marTop w:val="0"/>
      <w:marBottom w:val="0"/>
      <w:divBdr>
        <w:top w:val="none" w:sz="0" w:space="0" w:color="auto"/>
        <w:left w:val="none" w:sz="0" w:space="0" w:color="auto"/>
        <w:bottom w:val="none" w:sz="0" w:space="0" w:color="auto"/>
        <w:right w:val="none" w:sz="0" w:space="0" w:color="auto"/>
      </w:divBdr>
    </w:div>
    <w:div w:id="914706046">
      <w:bodyDiv w:val="1"/>
      <w:marLeft w:val="0"/>
      <w:marRight w:val="0"/>
      <w:marTop w:val="0"/>
      <w:marBottom w:val="0"/>
      <w:divBdr>
        <w:top w:val="none" w:sz="0" w:space="0" w:color="auto"/>
        <w:left w:val="none" w:sz="0" w:space="0" w:color="auto"/>
        <w:bottom w:val="none" w:sz="0" w:space="0" w:color="auto"/>
        <w:right w:val="none" w:sz="0" w:space="0" w:color="auto"/>
      </w:divBdr>
    </w:div>
    <w:div w:id="986399295">
      <w:bodyDiv w:val="1"/>
      <w:marLeft w:val="0"/>
      <w:marRight w:val="0"/>
      <w:marTop w:val="0"/>
      <w:marBottom w:val="0"/>
      <w:divBdr>
        <w:top w:val="none" w:sz="0" w:space="0" w:color="auto"/>
        <w:left w:val="none" w:sz="0" w:space="0" w:color="auto"/>
        <w:bottom w:val="none" w:sz="0" w:space="0" w:color="auto"/>
        <w:right w:val="none" w:sz="0" w:space="0" w:color="auto"/>
      </w:divBdr>
    </w:div>
    <w:div w:id="1453597971">
      <w:bodyDiv w:val="1"/>
      <w:marLeft w:val="0"/>
      <w:marRight w:val="0"/>
      <w:marTop w:val="0"/>
      <w:marBottom w:val="0"/>
      <w:divBdr>
        <w:top w:val="none" w:sz="0" w:space="0" w:color="auto"/>
        <w:left w:val="none" w:sz="0" w:space="0" w:color="auto"/>
        <w:bottom w:val="none" w:sz="0" w:space="0" w:color="auto"/>
        <w:right w:val="none" w:sz="0" w:space="0" w:color="auto"/>
      </w:divBdr>
    </w:div>
    <w:div w:id="1613442053">
      <w:bodyDiv w:val="1"/>
      <w:marLeft w:val="0"/>
      <w:marRight w:val="0"/>
      <w:marTop w:val="0"/>
      <w:marBottom w:val="0"/>
      <w:divBdr>
        <w:top w:val="none" w:sz="0" w:space="0" w:color="auto"/>
        <w:left w:val="none" w:sz="0" w:space="0" w:color="auto"/>
        <w:bottom w:val="none" w:sz="0" w:space="0" w:color="auto"/>
        <w:right w:val="none" w:sz="0" w:space="0" w:color="auto"/>
      </w:divBdr>
    </w:div>
    <w:div w:id="1632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jnikl@rozhlas.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E38A38705E3DF4A8C333E758891B33C" ma:contentTypeVersion="" ma:contentTypeDescription="Vytvoří nový dokument" ma:contentTypeScope="" ma:versionID="5f1cc67b275cfde9f176984b87a4a9ea">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7370A-0350-452C-94C0-58D2AFA539FF}">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945ADFC5-0D9E-4664-9662-AA88989AA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0595AC-D10C-45F3-A3E2-C07873EEAD30}">
  <ds:schemaRefs>
    <ds:schemaRef ds:uri="http://schemas.microsoft.com/sharepoint/v3/contenttype/forms"/>
  </ds:schemaRefs>
</ds:datastoreItem>
</file>

<file path=customXml/itemProps4.xml><?xml version="1.0" encoding="utf-8"?>
<ds:datastoreItem xmlns:ds="http://schemas.openxmlformats.org/officeDocument/2006/customXml" ds:itemID="{5BC60F9C-41F5-4952-8562-DDB473C75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14</Pages>
  <Words>4264</Words>
  <Characters>25159</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Nikl Jaromír</dc:creator>
  <cp:lastModifiedBy>Kostelka David</cp:lastModifiedBy>
  <cp:revision>19</cp:revision>
  <dcterms:created xsi:type="dcterms:W3CDTF">2019-02-06T14:48:00Z</dcterms:created>
  <dcterms:modified xsi:type="dcterms:W3CDTF">2019-03-15T11:42:00Z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0x0101006E38A38705E3DF4A8C333E758891B33C</vt:lpwstr>
  </property>
</Properties>
</file>